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1368F" w14:textId="6075AB9B" w:rsidR="00EE00C3" w:rsidRPr="0038023C" w:rsidRDefault="0038023C" w:rsidP="0038023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  <w:lang w:val="fr-FR"/>
        </w:rPr>
      </w:pPr>
      <w:r xmlns:w="http://schemas.openxmlformats.org/wordprocessingml/2006/main" w:rsidRPr="0038023C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Доктор Лесли Аллен, Плач, Сессия 1, </w:t>
      </w:r>
      <w:r xmlns:w="http://schemas.openxmlformats.org/wordprocessingml/2006/main" w:rsidRPr="0038023C">
        <w:rPr>
          <w:rFonts w:ascii="Calibri" w:eastAsia="Calibri" w:hAnsi="Calibri" w:cs="Calibri"/>
          <w:b/>
          <w:bCs/>
          <w:sz w:val="40"/>
          <w:szCs w:val="40"/>
          <w:lang w:val="fr-FR"/>
        </w:rPr>
        <w:br xmlns:w="http://schemas.openxmlformats.org/wordprocessingml/2006/main"/>
      </w:r>
      <w:r xmlns:w="http://schemas.openxmlformats.org/wordprocessingml/2006/main" w:rsidR="00000000" w:rsidRPr="0038023C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Введение, Часть 1</w:t>
      </w:r>
    </w:p>
    <w:p w14:paraId="07909363" w14:textId="05184E87" w:rsidR="0038023C" w:rsidRPr="0038023C" w:rsidRDefault="0038023C" w:rsidP="0038023C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  <w:lang w:val="fr-FR"/>
        </w:rPr>
      </w:pPr>
      <w:r xmlns:w="http://schemas.openxmlformats.org/wordprocessingml/2006/main" w:rsidRPr="0038023C">
        <w:rPr>
          <w:rFonts w:ascii="AA Times New Roman" w:eastAsia="Calibri" w:hAnsi="AA Times New Roman" w:cs="AA Times New Roman"/>
          <w:sz w:val="26"/>
          <w:szCs w:val="26"/>
          <w:lang w:val="fr-FR"/>
        </w:rPr>
        <w:t xml:space="preserve">© 2024 Лесли Аллен и Тед Хильдебрандт</w:t>
      </w:r>
    </w:p>
    <w:p w14:paraId="7D0534C3" w14:textId="77777777" w:rsidR="0038023C" w:rsidRPr="0038023C" w:rsidRDefault="0038023C">
      <w:pPr>
        <w:rPr>
          <w:sz w:val="26"/>
          <w:szCs w:val="26"/>
          <w:lang w:val="fr-FR"/>
        </w:rPr>
      </w:pPr>
    </w:p>
    <w:p w14:paraId="1646DD06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Добро пожаловать в эту серию видео о причитаниях. Я хочу начать со ссылки на 7 и 11 и их роль в американской истории. Мы знаем это как годовщину того ужасного дня в 2001 году, когда были разрушены башни Всемирного торгового центра.</w:t>
      </w:r>
    </w:p>
    <w:p w14:paraId="3799F730" w14:textId="77777777" w:rsidR="00EE00C3" w:rsidRPr="0038023C" w:rsidRDefault="00EE00C3">
      <w:pPr>
        <w:rPr>
          <w:sz w:val="26"/>
          <w:szCs w:val="26"/>
        </w:rPr>
      </w:pPr>
    </w:p>
    <w:p w14:paraId="28ACB545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Я говорю об этом событии, потому что в древней еврейской истории есть своего рода параллель, и в этом вся суть причитаний. В еврейском религиозном календаре есть особый день. Это называется святой день.</w:t>
      </w:r>
    </w:p>
    <w:p w14:paraId="04B2E0D3" w14:textId="77777777" w:rsidR="00EE00C3" w:rsidRPr="0038023C" w:rsidRDefault="00EE00C3">
      <w:pPr>
        <w:rPr>
          <w:sz w:val="26"/>
          <w:szCs w:val="26"/>
        </w:rPr>
      </w:pPr>
    </w:p>
    <w:p w14:paraId="5D67C070" w14:textId="101D40CB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А по еврейскому календарю это девятый день пятого месяца. Если вы посмотрите на современный еврейский календарь, вы увидите, что в этом году он соответствует воскресенью, 22 июля. А если вы пройдете мимо синагоги, вы увидите открытые двери и идет служба.</w:t>
      </w:r>
    </w:p>
    <w:p w14:paraId="704E74F5" w14:textId="77777777" w:rsidR="00EE00C3" w:rsidRPr="0038023C" w:rsidRDefault="00EE00C3">
      <w:pPr>
        <w:rPr>
          <w:sz w:val="26"/>
          <w:szCs w:val="26"/>
        </w:rPr>
      </w:pPr>
    </w:p>
    <w:p w14:paraId="0CE9C6E7" w14:textId="348B6BE7" w:rsidR="00EE00C3" w:rsidRPr="0038023C" w:rsidRDefault="0038023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Эта служба — годовщина 5–9, своего рода аналог 7–11. Это был день еще в 586 году до нашей эры, когда храм был разрушен, сразу после падения Иерусалима, после 18-месячной осады вавилонской армией. Итак, эта годовщина отмечает этот трагический факт.</w:t>
      </w:r>
    </w:p>
    <w:p w14:paraId="7F8054F8" w14:textId="77777777" w:rsidR="00EE00C3" w:rsidRPr="0038023C" w:rsidRDefault="00EE00C3">
      <w:pPr>
        <w:rPr>
          <w:sz w:val="26"/>
          <w:szCs w:val="26"/>
        </w:rPr>
      </w:pPr>
    </w:p>
    <w:p w14:paraId="7948B21D" w14:textId="673D6315" w:rsidR="00EE00C3" w:rsidRPr="0038023C" w:rsidRDefault="0038023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Затем, в последующей истории, мы, вероятно, знаем, что второй храм был разрушен в 70 году нашей эры. Итак, этот святой день девятого дня пятого месяца также празднует разрушение двух храмов. Тем не менее, это причиняет большое горе еврейским святым.</w:t>
      </w:r>
    </w:p>
    <w:p w14:paraId="74E604D5" w14:textId="77777777" w:rsidR="00EE00C3" w:rsidRPr="0038023C" w:rsidRDefault="00EE00C3">
      <w:pPr>
        <w:rPr>
          <w:sz w:val="26"/>
          <w:szCs w:val="26"/>
        </w:rPr>
      </w:pPr>
    </w:p>
    <w:p w14:paraId="37545AC9" w14:textId="2787C9D4" w:rsidR="00EE00C3" w:rsidRPr="0038023C" w:rsidRDefault="0038023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Плач очень тесно связан с этим юбилеем. Так внимательно, что на службе читается Книга Плача. И поэтому эта книга продолжает жить для верующих евреев, что сильно отличается от того, что происходит с нами, христианами.</w:t>
      </w:r>
    </w:p>
    <w:p w14:paraId="3A2BB127" w14:textId="77777777" w:rsidR="00EE00C3" w:rsidRPr="0038023C" w:rsidRDefault="00EE00C3">
      <w:pPr>
        <w:rPr>
          <w:sz w:val="26"/>
          <w:szCs w:val="26"/>
        </w:rPr>
      </w:pPr>
    </w:p>
    <w:p w14:paraId="393800BB" w14:textId="390F0EAC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Очень часто это игнорируется. Помню, однажды я преподавал «Плач», и одна женщина в церкви спросила меня: чему вы учите? Я сказал: Плач. О, сказала она, я не читаю эту книгу.</w:t>
      </w:r>
    </w:p>
    <w:p w14:paraId="3480DE6D" w14:textId="77777777" w:rsidR="00EE00C3" w:rsidRPr="0038023C" w:rsidRDefault="00EE00C3">
      <w:pPr>
        <w:rPr>
          <w:sz w:val="26"/>
          <w:szCs w:val="26"/>
        </w:rPr>
      </w:pPr>
    </w:p>
    <w:p w14:paraId="4EE1C2EE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Это ужасная книга. И вы знаете, как это бывает. Ты ошарашен и не знаешь, что сказать.</w:t>
      </w:r>
    </w:p>
    <w:p w14:paraId="45FFFB4E" w14:textId="77777777" w:rsidR="00EE00C3" w:rsidRPr="0038023C" w:rsidRDefault="00EE00C3">
      <w:pPr>
        <w:rPr>
          <w:sz w:val="26"/>
          <w:szCs w:val="26"/>
        </w:rPr>
      </w:pPr>
    </w:p>
    <w:p w14:paraId="0858A6D2" w14:textId="77C85978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А потом, надо было сказать, я понял: да, это ужасная книга. Но это книга для ужасных времен, а иногда нам приходится пережить ужасные времена.</w:t>
      </w:r>
    </w:p>
    <w:p w14:paraId="4C0484B4" w14:textId="77777777" w:rsidR="00EE00C3" w:rsidRPr="0038023C" w:rsidRDefault="00EE00C3">
      <w:pPr>
        <w:rPr>
          <w:sz w:val="26"/>
          <w:szCs w:val="26"/>
        </w:rPr>
      </w:pPr>
    </w:p>
    <w:p w14:paraId="6463D2FE" w14:textId="0C05B580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тогда нам понадобится книга Плача. Но, как я уже сказал, она сравнительно неизвестна в христианских кругах и ее не читают регулярно. И в третьей главе есть всего пара стихов, которые легли </w:t>
      </w:r>
      <w:r xmlns:w="http://schemas.openxmlformats.org/wordprocessingml/2006/main" w:rsidR="0038023C">
        <w:rPr>
          <w:rFonts w:ascii="Calibri" w:eastAsia="Calibri" w:hAnsi="Calibri" w:cs="Calibri"/>
          <w:sz w:val="26"/>
          <w:szCs w:val="26"/>
        </w:rPr>
        <w:t xml:space="preserve">в основу знаменитого гимна: велика верность твоя.</w:t>
      </w:r>
    </w:p>
    <w:p w14:paraId="64A23FCD" w14:textId="77777777" w:rsidR="00EE00C3" w:rsidRPr="0038023C" w:rsidRDefault="00EE00C3">
      <w:pPr>
        <w:rPr>
          <w:sz w:val="26"/>
          <w:szCs w:val="26"/>
        </w:rPr>
      </w:pPr>
    </w:p>
    <w:p w14:paraId="3F767A08" w14:textId="72ADDBC3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Но кроме этого, если бы вы спросили кого-нибудь на скамье, в чем суть «Плача», наступила бы только тишина. Но нам нужно заново открыть для себя его ценность. Нам нужно оценить его ценность.</w:t>
      </w:r>
    </w:p>
    <w:p w14:paraId="3F346796" w14:textId="77777777" w:rsidR="00EE00C3" w:rsidRPr="0038023C" w:rsidRDefault="00EE00C3">
      <w:pPr>
        <w:rPr>
          <w:sz w:val="26"/>
          <w:szCs w:val="26"/>
        </w:rPr>
      </w:pPr>
    </w:p>
    <w:p w14:paraId="5876C7CC" w14:textId="6BEDF86A" w:rsidR="00EE00C3" w:rsidRPr="0038023C" w:rsidRDefault="0038023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Нам нужно увидеть, что это Божий дар церкви и синагоге. Но это непросто. Плач живет в своем собственном мире.</w:t>
      </w:r>
    </w:p>
    <w:p w14:paraId="5FDBC2EF" w14:textId="77777777" w:rsidR="00EE00C3" w:rsidRPr="0038023C" w:rsidRDefault="00EE00C3">
      <w:pPr>
        <w:rPr>
          <w:sz w:val="26"/>
          <w:szCs w:val="26"/>
        </w:rPr>
      </w:pPr>
    </w:p>
    <w:p w14:paraId="0CD24543" w14:textId="02E2A3DA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что нам нужно сделать в этих первых двух видео, так это попытаться проникнуть в этот мир и увидеть, как тикают «Плачи». Мы должны осознать, какова подоплека «Плача», каковы его контексты, литературный контекст, исторический контекст, какова его обстановка в конкретный исторический момент, традиции, лежащие в основе «Плача», которые «Плач» может использовать и эффективно использовать, потому что они были известны тем, кто там скорбел. Итак, как я уже сказал, «Плач» живет в своем собственном мире.</w:t>
      </w:r>
    </w:p>
    <w:p w14:paraId="79B7C72B" w14:textId="77777777" w:rsidR="00EE00C3" w:rsidRPr="0038023C" w:rsidRDefault="00EE00C3">
      <w:pPr>
        <w:rPr>
          <w:sz w:val="26"/>
          <w:szCs w:val="26"/>
        </w:rPr>
      </w:pPr>
    </w:p>
    <w:p w14:paraId="1A60C6CB" w14:textId="797592FE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Может быть, стоит начать с вопроса, какое место плача в библейском каноне? И это легче задать, чем ответить, потому что в еврейской Библии, которую мы называем Ветхим Заветом, еврейская Библия предшествует нашему христианскому канону Ветхого Завета. Там мы находим Плач в неожиданном месте, поскольку еврейская Библия разделена на три части: закон, пророки и писания. В середине сочинений – причитания.</w:t>
      </w:r>
    </w:p>
    <w:p w14:paraId="0DB70B21" w14:textId="77777777" w:rsidR="00EE00C3" w:rsidRPr="0038023C" w:rsidRDefault="00EE00C3">
      <w:pPr>
        <w:rPr>
          <w:sz w:val="26"/>
          <w:szCs w:val="26"/>
        </w:rPr>
      </w:pPr>
    </w:p>
    <w:p w14:paraId="42329900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у него четыре спутника. В письменах было пять свитков, которые располагались вместе. Есть Руфь, Песнь Песней, Экклезиаст, Плач и Есфирь.</w:t>
      </w:r>
    </w:p>
    <w:p w14:paraId="2A246EB1" w14:textId="77777777" w:rsidR="00EE00C3" w:rsidRPr="0038023C" w:rsidRDefault="00EE00C3">
      <w:pPr>
        <w:rPr>
          <w:sz w:val="26"/>
          <w:szCs w:val="26"/>
        </w:rPr>
      </w:pPr>
    </w:p>
    <w:p w14:paraId="52B74009" w14:textId="358E4BD2" w:rsidR="00EE00C3" w:rsidRPr="0038023C" w:rsidRDefault="0038023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Их всех объединяет то, что все они используются и зачитываются во время праздников или в святые дни. Итак, в этом последнем разделе после пророков есть естественная группировка. Руфь, например, читалась в Праздник Седмиц, Песнь Песней читалась в праздник Пасхи, Есфирь в праздник Пурим, а Плач в этот святой день, девятый день пятого месяца.</w:t>
      </w:r>
    </w:p>
    <w:p w14:paraId="5B207AE6" w14:textId="77777777" w:rsidR="00EE00C3" w:rsidRPr="0038023C" w:rsidRDefault="00EE00C3">
      <w:pPr>
        <w:rPr>
          <w:sz w:val="26"/>
          <w:szCs w:val="26"/>
        </w:rPr>
      </w:pPr>
    </w:p>
    <w:p w14:paraId="0817BD66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Итак, это ответ на иврите. Это еврейский ответ на место Плача в каноне. Но когда мы подходим к христианскому канону, мы должны осознавать, что произошла великая трансформация и возникла острая необходимость каким-то образом интегрировать Ветхий Завет с Новым Заветом.</w:t>
      </w:r>
    </w:p>
    <w:p w14:paraId="11C99E7E" w14:textId="77777777" w:rsidR="00EE00C3" w:rsidRPr="0038023C" w:rsidRDefault="00EE00C3">
      <w:pPr>
        <w:rPr>
          <w:sz w:val="26"/>
          <w:szCs w:val="26"/>
        </w:rPr>
      </w:pPr>
    </w:p>
    <w:p w14:paraId="7ED1F03B" w14:textId="5F28585D" w:rsidR="00EE00C3" w:rsidRPr="0038023C" w:rsidRDefault="0038023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было сделано путем того, что пророки были поставлены на последнее место. Итак, пророки смотрят вперед, а Новый Завет оглядывается назад. Соответственно, Матфея называют первой книгой и первым Евангелием, поскольку оно часто обращается к Ветхому Завету.</w:t>
      </w:r>
    </w:p>
    <w:p w14:paraId="56FA0AEF" w14:textId="77777777" w:rsidR="00EE00C3" w:rsidRPr="0038023C" w:rsidRDefault="00EE00C3">
      <w:pPr>
        <w:rPr>
          <w:sz w:val="26"/>
          <w:szCs w:val="26"/>
        </w:rPr>
      </w:pPr>
    </w:p>
    <w:p w14:paraId="51824445" w14:textId="1C108EB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Итак </w:t>
      </w:r>
      <w:r xmlns:w="http://schemas.openxmlformats.org/wordprocessingml/2006/main" w:rsidR="0038023C" w:rsidRPr="0038023C">
        <w:rPr>
          <w:rFonts w:ascii="Calibri" w:eastAsia="Calibri" w:hAnsi="Calibri" w:cs="Calibri"/>
          <w:sz w:val="26"/>
          <w:szCs w:val="26"/>
        </w:rPr>
        <w:t xml:space="preserve">, был построен мост между Ветхим Заветом и Новым Заветом. Считается, что пророки ожидают времени Христа и времени церкви. Но что делать с Писаниями? Их приходилось ставить перед пророками то здесь, то там в подходящем месте.</w:t>
      </w:r>
    </w:p>
    <w:p w14:paraId="0D81F5EB" w14:textId="77777777" w:rsidR="00EE00C3" w:rsidRPr="0038023C" w:rsidRDefault="00EE00C3">
      <w:pPr>
        <w:rPr>
          <w:sz w:val="26"/>
          <w:szCs w:val="26"/>
        </w:rPr>
      </w:pPr>
    </w:p>
    <w:p w14:paraId="4DC3EC98" w14:textId="1C956692" w:rsidR="00EE00C3" w:rsidRPr="0038023C" w:rsidRDefault="0038023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Плач пришел после Иеремии, потому что существовало древнее поверье, что Иеремия написал Плач. Эта вера не имеет особой ценности. Книга на самом деле анонимна, и мы должны уважать ее анонимность и не пытаться навязать ей автора, как в версии короля Иакова, где письмо к евреям называется письмом Павла.</w:t>
      </w:r>
    </w:p>
    <w:p w14:paraId="70587435" w14:textId="77777777" w:rsidR="00EE00C3" w:rsidRPr="0038023C" w:rsidRDefault="00EE00C3">
      <w:pPr>
        <w:rPr>
          <w:sz w:val="26"/>
          <w:szCs w:val="26"/>
        </w:rPr>
      </w:pPr>
    </w:p>
    <w:p w14:paraId="0C6F122A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А сейчас в это уже никто не верит. И это было ложное предположение. Но «Плач» оказывается в середине пророков, и это вполне уместно, потому что мы увидим, что одна традиция, на которую опирается «Плач», является пророческой традицией.</w:t>
      </w:r>
    </w:p>
    <w:p w14:paraId="1C1880F2" w14:textId="77777777" w:rsidR="00EE00C3" w:rsidRPr="0038023C" w:rsidRDefault="00EE00C3">
      <w:pPr>
        <w:rPr>
          <w:sz w:val="26"/>
          <w:szCs w:val="26"/>
        </w:rPr>
      </w:pPr>
    </w:p>
    <w:p w14:paraId="7317736A" w14:textId="45EB56E0" w:rsidR="00EE00C3" w:rsidRPr="0038023C" w:rsidRDefault="0038023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Эта пророческая традиция была известна первым слушателям «Плача» и могла бы помочь им объяснить свои страдания. Когда мы говорим о каноническом значении «Плача», есть и другой взгляд на это. Связь между «Плачами» и двумя другими книгами канона.</w:t>
      </w:r>
    </w:p>
    <w:p w14:paraId="65B3AFDA" w14:textId="77777777" w:rsidR="00EE00C3" w:rsidRPr="0038023C" w:rsidRDefault="00EE00C3">
      <w:pPr>
        <w:rPr>
          <w:sz w:val="26"/>
          <w:szCs w:val="26"/>
        </w:rPr>
      </w:pPr>
    </w:p>
    <w:p w14:paraId="396E3243" w14:textId="66907354" w:rsidR="00EE00C3" w:rsidRPr="0038023C" w:rsidRDefault="0038023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«Плач» опирается на 28-ю главу Второзакония, и мы находим в «Плачах» цитаты из 28-й главы Второзакония. Например, в главе 1, в стихе 3, говорится о том, что нет места для отдыха, и для людей, знающих 28-ю главу Второзакония, это происходит из 65-го стиха. В 5-й главе «Плача» говорится о буквальной главе.</w:t>
      </w:r>
    </w:p>
    <w:p w14:paraId="538AF5AD" w14:textId="77777777" w:rsidR="00EE00C3" w:rsidRPr="0038023C" w:rsidRDefault="00EE00C3">
      <w:pPr>
        <w:rPr>
          <w:sz w:val="26"/>
          <w:szCs w:val="26"/>
        </w:rPr>
      </w:pPr>
    </w:p>
    <w:p w14:paraId="14FFD6AD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Враги становятся главой, и это является отсылкой к 28-й главе Второзакония и 44-му стиху. А затем в конце 5-го стиха в 1-й главе Плача говорится об изгнанниках, уходящих в плен, и это отголосок 41-го стиха 28-й главы Второзакония. В Плаче 2.20 говорится о едят плоды своих ран, и это следует прямо из Второзакония 28 стих 53.</w:t>
      </w:r>
    </w:p>
    <w:p w14:paraId="35DB62BF" w14:textId="77777777" w:rsidR="00EE00C3" w:rsidRPr="0038023C" w:rsidRDefault="00EE00C3">
      <w:pPr>
        <w:rPr>
          <w:sz w:val="26"/>
          <w:szCs w:val="26"/>
        </w:rPr>
      </w:pPr>
    </w:p>
    <w:p w14:paraId="3C680032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это очень важно. Это будут подсказки, которые будут обнаружены. Возможно, на первой службе, посвященной Плачу, было также чтение 28-й главы Второзакония, которое подкрепило эти ссылки.</w:t>
      </w:r>
    </w:p>
    <w:p w14:paraId="7CDC4A96" w14:textId="77777777" w:rsidR="00EE00C3" w:rsidRPr="0038023C" w:rsidRDefault="00EE00C3">
      <w:pPr>
        <w:rPr>
          <w:sz w:val="26"/>
          <w:szCs w:val="26"/>
        </w:rPr>
      </w:pPr>
    </w:p>
    <w:p w14:paraId="2A266730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Но это означает, что есть интерпретация, потому что эти стихи во Второзаконии 28 взяты из раздела, в котором говорится о непослушании закону, непослушании заветной Торе, и это причина, по которой наказание постигнет Израиль. И </w:t>
      </w:r>
      <w:proofErr xmlns:w="http://schemas.openxmlformats.org/wordprocessingml/2006/main" w:type="gramStart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это было обнаружено, и это подсказка, это подсказка. Это намек на то, что в этом есть нечто большее, чем кажется на первый взгляд.</w:t>
      </w:r>
    </w:p>
    <w:p w14:paraId="1E51584F" w14:textId="77777777" w:rsidR="00EE00C3" w:rsidRPr="0038023C" w:rsidRDefault="00EE00C3">
      <w:pPr>
        <w:rPr>
          <w:sz w:val="26"/>
          <w:szCs w:val="26"/>
        </w:rPr>
      </w:pPr>
    </w:p>
    <w:p w14:paraId="31B58732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Это больше, чем человеческая ситуация. Здесь замешана божественная человеческая ситуация и есть намек на смысл. И затем, во-вторых, заглядывая вперед, в книге Исаии есть отрывок, </w:t>
      </w: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который, кажется, намеренно отражает Плач и обращает его вспять, превращая плохие новости в хорошие новости.</w:t>
      </w:r>
    </w:p>
    <w:p w14:paraId="1C10615B" w14:textId="77777777" w:rsidR="00EE00C3" w:rsidRPr="0038023C" w:rsidRDefault="00EE00C3">
      <w:pPr>
        <w:rPr>
          <w:sz w:val="26"/>
          <w:szCs w:val="26"/>
        </w:rPr>
      </w:pPr>
    </w:p>
    <w:p w14:paraId="3B73B1E2" w14:textId="4AC047B2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Например, Плач 4:15 обращен к изгнанным беженцам, которых нигде не приветствуют ни в одной стране. И народы говорят: выйди, ты нечистый, выйди, не прикасайся к ним, они нечистые. И затем в Исаии 52:11 слово к изгнанникам о Вавилоне: уходите из Вавилона, не прикасайтесь ни к чему нечистому, вы идете домой.</w:t>
      </w:r>
    </w:p>
    <w:p w14:paraId="607BEC10" w14:textId="77777777" w:rsidR="00EE00C3" w:rsidRPr="0038023C" w:rsidRDefault="00EE00C3">
      <w:pPr>
        <w:rPr>
          <w:sz w:val="26"/>
          <w:szCs w:val="26"/>
        </w:rPr>
      </w:pPr>
    </w:p>
    <w:p w14:paraId="0D1C0E2A" w14:textId="4507CCE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Итак, происходит переворот, и слова подобраны, но теперь перевернуты. Плохие новости превращаются в хорошие. В Плаче 4.17 мы читаем о наших глазах и смотрим, и это в негативном контексте; сцены спасения нет.</w:t>
      </w:r>
    </w:p>
    <w:p w14:paraId="08580766" w14:textId="77777777" w:rsidR="00EE00C3" w:rsidRPr="0038023C" w:rsidRDefault="00EE00C3">
      <w:pPr>
        <w:rPr>
          <w:sz w:val="26"/>
          <w:szCs w:val="26"/>
        </w:rPr>
      </w:pPr>
    </w:p>
    <w:p w14:paraId="342098FD" w14:textId="734CA2B8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Но Исаия 52:8 говорит о ваших наблюдателях и о том, что вы видите что-то с глазу на глаз. И что они видят? Бог возвращался в Сион и был готов вернуть их в Сион. И снова, в той части Исайи, которую мы называем Второй Исайей, которая относится к периоду изгнания изгнанников и была написана после Плача Иеремии, она хочет подхватить и перевернуть с точки зрения хороших новостей ту плохую новость в Плаче Иеремии. .</w:t>
      </w:r>
    </w:p>
    <w:p w14:paraId="6199FFF2" w14:textId="77777777" w:rsidR="00EE00C3" w:rsidRPr="0038023C" w:rsidRDefault="00EE00C3">
      <w:pPr>
        <w:rPr>
          <w:sz w:val="26"/>
          <w:szCs w:val="26"/>
        </w:rPr>
      </w:pPr>
    </w:p>
    <w:p w14:paraId="6BFCBF2D" w14:textId="055739FB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потом, в Плаче 1 снова и снова говорится, что у Сиона нет утешителя, нет утешителя. Во Втором Исаии мы несколько раз находим, в Исаии 49 и Исаии 51, что Бог собирается утешить Сион. Итак, с канонической точки зрения, мы видим этот взгляд назад, и Плач не знает, но имплицитно существует взгляд вперед, и мы можем посмотреть глазами Второго Исайи и увидеть разворот той трагедии, которая в время казалось завершенным.</w:t>
      </w:r>
    </w:p>
    <w:p w14:paraId="5A3F2080" w14:textId="77777777" w:rsidR="00EE00C3" w:rsidRPr="0038023C" w:rsidRDefault="00EE00C3">
      <w:pPr>
        <w:rPr>
          <w:sz w:val="26"/>
          <w:szCs w:val="26"/>
        </w:rPr>
      </w:pPr>
    </w:p>
    <w:p w14:paraId="42CEB1C8" w14:textId="0FB905C4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Итак, вот несколько слов о месте Плача в каноне еврейской Библии в Ветхом Завете. Давайте теперь подумаем о месте Плача в истории. Если бы мы спросили, почему Берлин пал в 1945 году? Мы могли бы дать простой ответ, но на самом деле нам нужен гораздо более сложный ответ.</w:t>
      </w:r>
    </w:p>
    <w:p w14:paraId="0E8712FC" w14:textId="77777777" w:rsidR="00EE00C3" w:rsidRPr="0038023C" w:rsidRDefault="00EE00C3">
      <w:pPr>
        <w:rPr>
          <w:sz w:val="26"/>
          <w:szCs w:val="26"/>
        </w:rPr>
      </w:pPr>
    </w:p>
    <w:p w14:paraId="6EF01267" w14:textId="63B15A23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нам придется вернуться к Первой мировой войне и увидеть предпосылки этой потребности со стороны Германии в том, чтобы война вспыхнула снова. И тогда нам придется вернуться еще дальше, в XIX век, к антисемитизму в Австрии как дополнительной причине, способствующей истории Германии и, в конечном итоге, ее краху. Так же и с «Плачем», который приходит в конце долгого периода истории, и все это складывается в виде мозаики.</w:t>
      </w:r>
    </w:p>
    <w:p w14:paraId="0AFEF6DA" w14:textId="77777777" w:rsidR="00EE00C3" w:rsidRPr="0038023C" w:rsidRDefault="00EE00C3">
      <w:pPr>
        <w:rPr>
          <w:sz w:val="26"/>
          <w:szCs w:val="26"/>
        </w:rPr>
      </w:pPr>
    </w:p>
    <w:p w14:paraId="7250BF5E" w14:textId="37742B4C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«Плач» был написан в период изгнания, с 586 по 538 год до нашей эры, и, что более вероятно, в начале изгнания. Было проведено исследование используемого языка иврит, и оно очень четко вписывается между книгами до и после изгнания. Язык начинает меняться на пост-изгнанную форму, но это только начинается.</w:t>
      </w:r>
    </w:p>
    <w:p w14:paraId="1ECA5F81" w14:textId="77777777" w:rsidR="00EE00C3" w:rsidRPr="0038023C" w:rsidRDefault="00EE00C3">
      <w:pPr>
        <w:rPr>
          <w:sz w:val="26"/>
          <w:szCs w:val="26"/>
        </w:rPr>
      </w:pPr>
    </w:p>
    <w:p w14:paraId="54BE9022" w14:textId="200EF1E9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Итак </w:t>
      </w:r>
      <w:r xmlns:w="http://schemas.openxmlformats.org/wordprocessingml/2006/main" w:rsidR="0038023C">
        <w:rPr>
          <w:rFonts w:ascii="Calibri" w:eastAsia="Calibri" w:hAnsi="Calibri" w:cs="Calibri"/>
          <w:sz w:val="26"/>
          <w:szCs w:val="26"/>
        </w:rPr>
        <w:t xml:space="preserve">, лингвистически это очень хорошо соответствует тому периоду, о котором идет речь. Если мы попытаемся изучить историю Израиля и Иуды в тот более ранний период, кульминацией которого стало падение Северного царства Израиля, а затем Южного царства Иуды, это будет частью длинной истории. И это далеко от тех славных лет Давида и Соломона, когда можно было говорить об израильской империи.</w:t>
      </w:r>
    </w:p>
    <w:p w14:paraId="2DAC5200" w14:textId="77777777" w:rsidR="00EE00C3" w:rsidRPr="0038023C" w:rsidRDefault="00EE00C3">
      <w:pPr>
        <w:rPr>
          <w:sz w:val="26"/>
          <w:szCs w:val="26"/>
        </w:rPr>
      </w:pPr>
    </w:p>
    <w:p w14:paraId="46D2A82F" w14:textId="2657A0B1" w:rsidR="00EE00C3" w:rsidRPr="0038023C" w:rsidRDefault="0038023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Произошло следующее, а причина окончательного падения заключалась в том, что основной географический факт заключался в том, что Сирия и Палестина были сухопутным мостом между Африкой и Азией. И так часто происходило столкновение между двумя державами: двумя великими национальными державами в Месопотамии с одной стороны и Египте с другой. И часто они сражались за этот сухопутный мост.</w:t>
      </w:r>
    </w:p>
    <w:p w14:paraId="1A8AF947" w14:textId="77777777" w:rsidR="00EE00C3" w:rsidRPr="0038023C" w:rsidRDefault="00EE00C3">
      <w:pPr>
        <w:rPr>
          <w:sz w:val="26"/>
          <w:szCs w:val="26"/>
        </w:rPr>
      </w:pPr>
    </w:p>
    <w:p w14:paraId="6089E957" w14:textId="68EA9F0F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Есть корейская пословица: когда киты борются, у креветки ломается спина. В случае с Кореей из-за Кореи боролись Япония и Китай, и Корея проиграла в этом конфликте. А что касается этого сухопутного моста, Сирия на Севере, Северное Королевство и Южное Королевство были наследниками этой пословицы: когда киты и большая рыба борются, у креветки сломана спина.</w:t>
      </w:r>
    </w:p>
    <w:p w14:paraId="25C99290" w14:textId="77777777" w:rsidR="00EE00C3" w:rsidRPr="0038023C" w:rsidRDefault="00EE00C3">
      <w:pPr>
        <w:rPr>
          <w:sz w:val="26"/>
          <w:szCs w:val="26"/>
        </w:rPr>
      </w:pPr>
    </w:p>
    <w:p w14:paraId="41085DA1" w14:textId="66788259" w:rsidR="00EE00C3" w:rsidRPr="0038023C" w:rsidRDefault="0038023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восьмом веке произошло то, что Ассирия в Северной Месопотамии обратила взоры на Запад. Раньше его интересовали только набеги на Ливан и получение информации о его храмах и великих зданиях. Но в 745 году появился новый ассирийский царь, Наполеон древнего мира, Тиглатпаласар III.</w:t>
      </w:r>
    </w:p>
    <w:p w14:paraId="78FCAF9E" w14:textId="77777777" w:rsidR="00EE00C3" w:rsidRPr="0038023C" w:rsidRDefault="00EE00C3">
      <w:pPr>
        <w:rPr>
          <w:sz w:val="26"/>
          <w:szCs w:val="26"/>
        </w:rPr>
      </w:pPr>
    </w:p>
    <w:p w14:paraId="10EA4134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он бросил свой взгляд на Сирию и на весь тот сухопутный мост, который теперь включал в себя эти два царства, Северное царство Израиля и Южное царство Иудеи. Сегодня никому не нравится быть частью империи. И XX век очень красноречиво свидетельствует об этом факте.</w:t>
      </w:r>
    </w:p>
    <w:p w14:paraId="05D424A9" w14:textId="77777777" w:rsidR="00EE00C3" w:rsidRPr="0038023C" w:rsidRDefault="00EE00C3">
      <w:pPr>
        <w:rPr>
          <w:sz w:val="26"/>
          <w:szCs w:val="26"/>
        </w:rPr>
      </w:pPr>
    </w:p>
    <w:p w14:paraId="368F26C9" w14:textId="6119C4F5" w:rsidR="00EE00C3" w:rsidRPr="0038023C" w:rsidRDefault="0038023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колониях и зависимых народах царит дух бунта, и они стремятся к независимости. Так было и в Северном Королевстве, и в Южном Королевстве. А в 730-х годах произошла так называемая Сиро- </w:t>
      </w:r>
      <w:proofErr xmlns:w="http://schemas.openxmlformats.org/wordprocessingml/2006/main" w:type="spellStart"/>
      <w:r xmlns:w="http://schemas.openxmlformats.org/wordprocessingml/2006/main" w:rsidR="00000000" w:rsidRPr="0038023C">
        <w:rPr>
          <w:rFonts w:ascii="Calibri" w:eastAsia="Calibri" w:hAnsi="Calibri" w:cs="Calibri"/>
          <w:sz w:val="26"/>
          <w:szCs w:val="26"/>
        </w:rPr>
        <w:t xml:space="preserve">Ефремлянская </w:t>
      </w:r>
      <w:proofErr xmlns:w="http://schemas.openxmlformats.org/wordprocessingml/2006/main" w:type="spellEnd"/>
      <w:r xmlns:w="http://schemas.openxmlformats.org/wordprocessingml/2006/main" w:rsidR="00000000" w:rsidRPr="0038023C">
        <w:rPr>
          <w:rFonts w:ascii="Calibri" w:eastAsia="Calibri" w:hAnsi="Calibri" w:cs="Calibri"/>
          <w:sz w:val="26"/>
          <w:szCs w:val="26"/>
        </w:rPr>
        <w:t xml:space="preserve">война, в которой Сирия и Северное царство осознали опасность со стороны Ассирии.</w:t>
      </w:r>
    </w:p>
    <w:p w14:paraId="2CCFBA1F" w14:textId="77777777" w:rsidR="00EE00C3" w:rsidRPr="0038023C" w:rsidRDefault="00EE00C3">
      <w:pPr>
        <w:rPr>
          <w:sz w:val="26"/>
          <w:szCs w:val="26"/>
        </w:rPr>
      </w:pPr>
    </w:p>
    <w:p w14:paraId="38240D94" w14:textId="56122174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они сказали, что нам нужна коалиция. Нам нужна военная коалиция, но нам недостаточно наших армий, какими бы великими они ни были, нам также нужны армии Иуды. И они оказывают давление на Иудею, присоединяйтесь к нам в этой антиассирийской коалиции, иначе мы все потеряем свободу.</w:t>
      </w:r>
    </w:p>
    <w:p w14:paraId="5A29CA32" w14:textId="77777777" w:rsidR="00EE00C3" w:rsidRPr="0038023C" w:rsidRDefault="00EE00C3">
      <w:pPr>
        <w:rPr>
          <w:sz w:val="26"/>
          <w:szCs w:val="26"/>
        </w:rPr>
      </w:pPr>
    </w:p>
    <w:p w14:paraId="103EBB6E" w14:textId="021905B4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Иуда считал себя в безопасности в своей горной местности и отказался это сделать. Но оно прекрасно осознавало, что между Сирией и Израилем, с одной стороны, и Иудой, с другой, разразится война, и Иуда проиграет. Итак, что же оно сделало? Ну, у иудейского царя Ахаза был мастерский ход, но это означало, что он как бы продал ферму, потому что он обратился к Тиглатпаласару, приди и помоги мне; Я стал жертвой.</w:t>
      </w:r>
    </w:p>
    <w:p w14:paraId="51A92794" w14:textId="77777777" w:rsidR="00EE00C3" w:rsidRPr="0038023C" w:rsidRDefault="00EE00C3">
      <w:pPr>
        <w:rPr>
          <w:sz w:val="26"/>
          <w:szCs w:val="26"/>
        </w:rPr>
      </w:pPr>
    </w:p>
    <w:p w14:paraId="61603094" w14:textId="4D787A3B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</w:t>
      </w:r>
      <w:r xmlns:w="http://schemas.openxmlformats.org/wordprocessingml/2006/main" w:rsidR="0038023C">
        <w:rPr>
          <w:rFonts w:ascii="Calibri" w:eastAsia="Calibri" w:hAnsi="Calibri" w:cs="Calibri"/>
          <w:sz w:val="26"/>
          <w:szCs w:val="26"/>
        </w:rPr>
        <w:t xml:space="preserve">, конечно, это дало большой политический повод, можно сказать, хороший моральный повод для того, чтобы ассирийцы пришли и завоевали Сирию и превратили ее в провинции, и то же самое с Северным Израильским царством, и Иуда стал вассалом Королевство. И вот оно проиграло, очень сильно проиграло. И был тот же самый дух бунта, и, глядя на Египет, возможно, Египет поможет нам, Египет придет нам на помощь, и таким образом был заключен союз с Египтом.</w:t>
      </w:r>
    </w:p>
    <w:p w14:paraId="42349979" w14:textId="77777777" w:rsidR="00EE00C3" w:rsidRPr="0038023C" w:rsidRDefault="00EE00C3">
      <w:pPr>
        <w:rPr>
          <w:sz w:val="26"/>
          <w:szCs w:val="26"/>
        </w:rPr>
      </w:pPr>
    </w:p>
    <w:p w14:paraId="76F08C86" w14:textId="668C6A93" w:rsidR="00EE00C3" w:rsidRPr="0038023C" w:rsidRDefault="0038023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Ассирийская империя теперь стала Вавилонской империей, и Навуходоносор нападает на Иудею. в 597 году Иуда падает в первый раз, и происходит депортация ведущих членов общины в Вавилон, а в 586 году Иуда падает снова, и происходит второе изгнание. И вот здесь на сцену выходит Плач, а Плач происходит после 586 года, после падения Иуды, после падения Иерусалима. Мы используем эти фразы небрежно, но это означало потерю всего.</w:t>
      </w:r>
    </w:p>
    <w:p w14:paraId="054BDB28" w14:textId="77777777" w:rsidR="00EE00C3" w:rsidRPr="0038023C" w:rsidRDefault="00EE00C3">
      <w:pPr>
        <w:rPr>
          <w:sz w:val="26"/>
          <w:szCs w:val="26"/>
        </w:rPr>
      </w:pPr>
    </w:p>
    <w:p w14:paraId="4A23455A" w14:textId="1ACFC1C0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Это означало разрушение храма, и великая традиция, восходящая к храму Соломона, была утеряна. Это означало конец монархии, монархии Давида, которая, как надеялся Иуда, будет длиться вечно, и поэтому это было ужасное время. Это означало полный конец Иудеи, которая больше не была вассальной нацией, а просто субпровинцией в Вавилонской империи.</w:t>
      </w:r>
    </w:p>
    <w:p w14:paraId="462873E6" w14:textId="77777777" w:rsidR="00EE00C3" w:rsidRPr="0038023C" w:rsidRDefault="00EE00C3">
      <w:pPr>
        <w:rPr>
          <w:sz w:val="26"/>
          <w:szCs w:val="26"/>
        </w:rPr>
      </w:pPr>
    </w:p>
    <w:p w14:paraId="18F30F1B" w14:textId="553BB895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так много было сослано на восток, но некоторые остались, и те, кто остался, - это те, для кого предназначались Плачи. Итак </w:t>
      </w:r>
      <w:proofErr xmlns:w="http://schemas.openxmlformats.org/wordprocessingml/2006/main" w:type="gramStart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мы рассмотрели это историческое событие как чисто историческое явление, но теперь мы должны задаться вопросом: каково его место в богословии? Каково его место в божественном плане, о котором идет речь в Ветхом Завете? Какое его место там? В конце Книги Царств мы находим светское описание во всех его ужасных подробностях падения Иерусалима и того, что оно означает, но с вкраплениями этого описания, и есть один стих, который обращается к теологии. 2 Царств 24, 20. Иерусалим и Иуда так разгневали Господа, что Он изгнал их из Своего присутствия.</w:t>
      </w:r>
    </w:p>
    <w:p w14:paraId="3F973C66" w14:textId="77777777" w:rsidR="00EE00C3" w:rsidRPr="0038023C" w:rsidRDefault="00EE00C3">
      <w:pPr>
        <w:rPr>
          <w:sz w:val="26"/>
          <w:szCs w:val="26"/>
        </w:rPr>
      </w:pPr>
    </w:p>
    <w:p w14:paraId="27F4FABC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Это было не просто историческое явление. Это было богословское явление. Это было связано с разрывом отношений между Израилем, теперь только в форме Иуды, с этими отношениями между Израилем и Яхве, Богом Израиля, и во многом с этой эпической историей от Иисуса Навина до царей, на протяжении всего пути. говорит о том, что народ Божий отказался от стандартов завета Моисеева закона и игнорирует предупреждения пророков до плена.</w:t>
      </w:r>
    </w:p>
    <w:p w14:paraId="7C43C46D" w14:textId="77777777" w:rsidR="00EE00C3" w:rsidRPr="0038023C" w:rsidRDefault="00EE00C3">
      <w:pPr>
        <w:rPr>
          <w:sz w:val="26"/>
          <w:szCs w:val="26"/>
        </w:rPr>
      </w:pPr>
    </w:p>
    <w:p w14:paraId="4ED38A66" w14:textId="6D133B20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Они были бунтовщиками против Бога. Итак, произошло два восстания, которые привели к падению Иерусалима, и было историческое падение, восстание против царя Навуходоносора, но также было и теологическое восстание против самого Бога. Итак, Бог стоял за вавилонской армией.</w:t>
      </w:r>
    </w:p>
    <w:p w14:paraId="24714E30" w14:textId="77777777" w:rsidR="00EE00C3" w:rsidRPr="0038023C" w:rsidRDefault="00EE00C3">
      <w:pPr>
        <w:rPr>
          <w:sz w:val="26"/>
          <w:szCs w:val="26"/>
        </w:rPr>
      </w:pPr>
    </w:p>
    <w:p w14:paraId="29D146D4" w14:textId="2AF73AE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Навуходоносор был орудием Яхве во время вторжения в Иудею и пленения Иеремии. Итак, во многом это отголоски этой эпической истории, которая так </w:t>
      </w: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трагически заканчивается в конце «2 Царств». Но есть также совпадение с пророками до изгнания, потому что мы обнаружим, что «Плач» также обращался к тому, что они говорили, в своем словаре.</w:t>
      </w:r>
    </w:p>
    <w:p w14:paraId="5C97001E" w14:textId="77777777" w:rsidR="00EE00C3" w:rsidRPr="0038023C" w:rsidRDefault="00EE00C3">
      <w:pPr>
        <w:rPr>
          <w:sz w:val="26"/>
          <w:szCs w:val="26"/>
        </w:rPr>
      </w:pPr>
    </w:p>
    <w:p w14:paraId="27EC5538" w14:textId="5AFB846E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в этом раскладе, оглядываясь назад на пророков до изгнания, мы находим предупреждение за предупреждением о крахе, грядущем крахе сначала Северного Царства, а затем и Южного Царства, потому что народ Божий потерял связь с Богом. Таким образом, «Плач» занимает свое место в богословии Ветхого Завета и хочет усвоить литературные традиции, с которыми он столкнулся. Давайте теперь спросим, какое место занимал Плач в ее культуре? Что ж, Израиль был одним из тех народов, которые жили в районе Средиземноморья, и они очень сильно прятали свои сердца вопреки жесткой верхней губе нас, северных европейцев и тех, кто произошел от них.</w:t>
      </w:r>
    </w:p>
    <w:p w14:paraId="308E0269" w14:textId="77777777" w:rsidR="00EE00C3" w:rsidRPr="0038023C" w:rsidRDefault="00EE00C3">
      <w:pPr>
        <w:rPr>
          <w:sz w:val="26"/>
          <w:szCs w:val="26"/>
        </w:rPr>
      </w:pPr>
    </w:p>
    <w:p w14:paraId="52FF5168" w14:textId="298C9C9B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Они были эмоционально очень выразительны и внешне демонстративны. Я слышал, что Италия разделена на Север и Юг. А на Юге люди всегда очень взволнованно выкрикивают Mamma Mia.</w:t>
      </w:r>
    </w:p>
    <w:p w14:paraId="27E2E5C3" w14:textId="77777777" w:rsidR="00EE00C3" w:rsidRPr="0038023C" w:rsidRDefault="00EE00C3">
      <w:pPr>
        <w:rPr>
          <w:sz w:val="26"/>
          <w:szCs w:val="26"/>
        </w:rPr>
      </w:pPr>
    </w:p>
    <w:p w14:paraId="469541A8" w14:textId="4AE77A0E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В то время как северные итальянцы гораздо чаще имеют жесткую верхнюю губу. И Израиль был похож на Южную Италию, если это правда. Горе, например, и Плач полны скорби.</w:t>
      </w:r>
    </w:p>
    <w:p w14:paraId="67049F5F" w14:textId="77777777" w:rsidR="00EE00C3" w:rsidRPr="0038023C" w:rsidRDefault="00EE00C3">
      <w:pPr>
        <w:rPr>
          <w:sz w:val="26"/>
          <w:szCs w:val="26"/>
        </w:rPr>
      </w:pPr>
    </w:p>
    <w:p w14:paraId="3762FB72" w14:textId="6BD4F6EA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Плач отражает горе в поведении, и это часть древней культуры. И были траурные обряды и были траурные песни, которыми занимались. И это, пожалуй, нам чуждо.</w:t>
      </w:r>
    </w:p>
    <w:p w14:paraId="6B550886" w14:textId="77777777" w:rsidR="00EE00C3" w:rsidRPr="0038023C" w:rsidRDefault="00EE00C3">
      <w:pPr>
        <w:rPr>
          <w:sz w:val="26"/>
          <w:szCs w:val="26"/>
        </w:rPr>
      </w:pPr>
    </w:p>
    <w:p w14:paraId="3834DACA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Раньше у нас, возможно, были традиции скорби и траура, но сейчас они гораздо менее очевидны. Я помню, как вырос в Англии, и в 1947 году умерла моя мать. Были ритуалы, которые нужно было пройти помимо похорон.</w:t>
      </w:r>
    </w:p>
    <w:p w14:paraId="5EBA569D" w14:textId="77777777" w:rsidR="00EE00C3" w:rsidRPr="0038023C" w:rsidRDefault="00EE00C3">
      <w:pPr>
        <w:rPr>
          <w:sz w:val="26"/>
          <w:szCs w:val="26"/>
        </w:rPr>
      </w:pPr>
    </w:p>
    <w:p w14:paraId="2D99C012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Все шторы на окнах перед домом пришлось держать закрытыми. И если вы пользуетесь этими комнатами, вы включаете электрический свет. А мужчины носили на рукавах черную повязку.</w:t>
      </w:r>
    </w:p>
    <w:p w14:paraId="7E6A2FC1" w14:textId="77777777" w:rsidR="00EE00C3" w:rsidRPr="0038023C" w:rsidRDefault="00EE00C3">
      <w:pPr>
        <w:rPr>
          <w:sz w:val="26"/>
          <w:szCs w:val="26"/>
        </w:rPr>
      </w:pPr>
    </w:p>
    <w:p w14:paraId="4AB6E850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я долгое время носил в школу не школьный галстук, а черный галстук. И это то, чего от человека ожидали. Но сейчас эти традиции утратили свою актуальность.</w:t>
      </w:r>
    </w:p>
    <w:p w14:paraId="65FB1FCC" w14:textId="77777777" w:rsidR="00EE00C3" w:rsidRPr="0038023C" w:rsidRDefault="00EE00C3">
      <w:pPr>
        <w:rPr>
          <w:sz w:val="26"/>
          <w:szCs w:val="26"/>
        </w:rPr>
      </w:pPr>
    </w:p>
    <w:p w14:paraId="6DFFD409" w14:textId="3B5540CB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А люди не хотят сталкиваться с горем и стесняются его. Есть поговорка: смейся, и весь мир смеётся вместе с тобой. Плачьте, и вы плачете в одиночестве.</w:t>
      </w:r>
    </w:p>
    <w:p w14:paraId="0A7651F0" w14:textId="77777777" w:rsidR="00EE00C3" w:rsidRPr="0038023C" w:rsidRDefault="00EE00C3">
      <w:pPr>
        <w:rPr>
          <w:sz w:val="26"/>
          <w:szCs w:val="26"/>
        </w:rPr>
      </w:pPr>
    </w:p>
    <w:p w14:paraId="7832109E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это, я думаю, трагично верно для сегодняшней западной цивилизации. Но в древние времена в Израиле существовало множество установленных обрядов, в которых вы участвовали, когда вы горевали, когда вы скорбели и когда вы были ужасно расстроены. И вот, например, были жалобы.</w:t>
      </w:r>
    </w:p>
    <w:p w14:paraId="33B47296" w14:textId="77777777" w:rsidR="00EE00C3" w:rsidRPr="0038023C" w:rsidRDefault="00EE00C3">
      <w:pPr>
        <w:rPr>
          <w:sz w:val="26"/>
          <w:szCs w:val="26"/>
        </w:rPr>
      </w:pPr>
    </w:p>
    <w:p w14:paraId="2C9CC1A1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Было то, что мы называем похоронным плачем. И это был светский плач. Когда кто-то умирал, вы оплакивали его.</w:t>
      </w:r>
    </w:p>
    <w:p w14:paraId="14BD0EDD" w14:textId="77777777" w:rsidR="00EE00C3" w:rsidRPr="0038023C" w:rsidRDefault="00EE00C3">
      <w:pPr>
        <w:rPr>
          <w:sz w:val="26"/>
          <w:szCs w:val="26"/>
        </w:rPr>
      </w:pPr>
    </w:p>
    <w:p w14:paraId="33EFF1CD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это не было религиозным делом. Это было светское дело. Вы были поглощены своей человеческой потерей.</w:t>
      </w:r>
    </w:p>
    <w:p w14:paraId="171C242F" w14:textId="77777777" w:rsidR="00EE00C3" w:rsidRPr="0038023C" w:rsidRDefault="00EE00C3">
      <w:pPr>
        <w:rPr>
          <w:sz w:val="26"/>
          <w:szCs w:val="26"/>
        </w:rPr>
      </w:pPr>
    </w:p>
    <w:p w14:paraId="2DA4E954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лучший пример, очень длинный пример, иллюстрирующий это, содержится в первой главе 2 Царств, когда Саул и Ионафан умирают. И Давид оплакивает Саула. Он все еще чувствует преданность этому королю.</w:t>
      </w:r>
    </w:p>
    <w:p w14:paraId="2A981595" w14:textId="77777777" w:rsidR="00EE00C3" w:rsidRPr="0038023C" w:rsidRDefault="00EE00C3">
      <w:pPr>
        <w:rPr>
          <w:sz w:val="26"/>
          <w:szCs w:val="26"/>
        </w:rPr>
      </w:pPr>
    </w:p>
    <w:p w14:paraId="2780B558" w14:textId="4783C3BE" w:rsidR="00EE00C3" w:rsidRPr="0038023C" w:rsidRDefault="001A67B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 оплакивает Джонатана, наследного принца и лучшего друга Дэвида. Во второй половине 2-й книги Царств, в первой главе, мы видим длинный погребальный плач. И в стихе 17 это названо плачем, плачем.</w:t>
      </w:r>
    </w:p>
    <w:p w14:paraId="0FB9BE00" w14:textId="77777777" w:rsidR="00EE00C3" w:rsidRPr="0038023C" w:rsidRDefault="00EE00C3">
      <w:pPr>
        <w:rPr>
          <w:sz w:val="26"/>
          <w:szCs w:val="26"/>
        </w:rPr>
      </w:pPr>
    </w:p>
    <w:p w14:paraId="63BAAEFC" w14:textId="3FBBD39C" w:rsidR="00EE00C3" w:rsidRPr="0038023C" w:rsidRDefault="001A67B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Еврейское слово «кинах» — плач. Поразительно, но наш английский термин «плач» — это перевод на греческий того же еврейского термина. Название названо в честь этого светского похоронного причитания.</w:t>
      </w:r>
    </w:p>
    <w:p w14:paraId="0BD7E11A" w14:textId="77777777" w:rsidR="00EE00C3" w:rsidRPr="0038023C" w:rsidRDefault="00EE00C3">
      <w:pPr>
        <w:rPr>
          <w:sz w:val="26"/>
          <w:szCs w:val="26"/>
        </w:rPr>
      </w:pPr>
    </w:p>
    <w:p w14:paraId="73E356F8" w14:textId="2B2DF28C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мы прокомментируем это позже. Итак, у нас есть эта кинаха, этот светский погребальный плач, вообще никакого упоминания о Боге, но действующий исключительно на человеческом уровне. И это отмечено припевом: как пали сильные.</w:t>
      </w:r>
    </w:p>
    <w:p w14:paraId="738C4E98" w14:textId="77777777" w:rsidR="00EE00C3" w:rsidRPr="0038023C" w:rsidRDefault="00EE00C3">
      <w:pPr>
        <w:rPr>
          <w:sz w:val="26"/>
          <w:szCs w:val="26"/>
        </w:rPr>
      </w:pPr>
    </w:p>
    <w:p w14:paraId="68B009A3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могущественными, конечно же, являются великие военные герои Саул и Ионафан. Но на это слово «как» нам нужно обратить внимание, потому что это очень выразительный термин. И это английское восклицание «как» на самом деле не отражает этого.</w:t>
      </w:r>
    </w:p>
    <w:p w14:paraId="446EAC20" w14:textId="77777777" w:rsidR="00EE00C3" w:rsidRPr="0038023C" w:rsidRDefault="00EE00C3">
      <w:pPr>
        <w:rPr>
          <w:sz w:val="26"/>
          <w:szCs w:val="26"/>
        </w:rPr>
      </w:pPr>
    </w:p>
    <w:p w14:paraId="64CE0F68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Это похоже на крик или визг. Это </w:t>
      </w:r>
      <w:proofErr xmlns:w="http://schemas.openxmlformats.org/wordprocessingml/2006/main" w:type="spellStart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эйх </w:t>
      </w:r>
      <w:proofErr xmlns:w="http://schemas.openxmlformats.org/wordprocessingml/2006/main" w:type="spellEnd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эйх </w:t>
      </w:r>
      <w:proofErr xmlns:w="http://schemas.openxmlformats.org/wordprocessingml/2006/main" w:type="spellEnd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. Представьте себе три раза в этом плаче, </w:t>
      </w:r>
      <w:proofErr xmlns:w="http://schemas.openxmlformats.org/wordprocessingml/2006/main" w:type="spellStart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эйх </w:t>
      </w:r>
      <w:proofErr xmlns:w="http://schemas.openxmlformats.org/wordprocessingml/2006/main" w:type="spellEnd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.</w:t>
      </w:r>
    </w:p>
    <w:p w14:paraId="5031E312" w14:textId="77777777" w:rsidR="00EE00C3" w:rsidRPr="0038023C" w:rsidRDefault="00EE00C3">
      <w:pPr>
        <w:rPr>
          <w:sz w:val="26"/>
          <w:szCs w:val="26"/>
        </w:rPr>
      </w:pPr>
    </w:p>
    <w:p w14:paraId="24E0FEA9" w14:textId="2127E3D5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там такая тоска. Это слово выражает боль, которую невозможно передать в нашем английском переводе. Я написал комментарий к «Плачам» под названием «Литургия скорби».</w:t>
      </w:r>
    </w:p>
    <w:p w14:paraId="66965A0E" w14:textId="77777777" w:rsidR="00EE00C3" w:rsidRPr="0038023C" w:rsidRDefault="00EE00C3">
      <w:pPr>
        <w:rPr>
          <w:sz w:val="26"/>
          <w:szCs w:val="26"/>
        </w:rPr>
      </w:pPr>
    </w:p>
    <w:p w14:paraId="3109C1EC" w14:textId="71C6995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в рамках этого я предоставил свой собственный перевод. И когда в наших обычных переводах мы понимаем, как я передаю, насколько это ужасно, это немного многословно и неуклюже, но это подчеркивает эмоциональную природу этого слова. Но строго говоря, это визг или крик.</w:t>
      </w:r>
    </w:p>
    <w:p w14:paraId="5E6157B8" w14:textId="77777777" w:rsidR="00EE00C3" w:rsidRPr="0038023C" w:rsidRDefault="00EE00C3">
      <w:pPr>
        <w:rPr>
          <w:sz w:val="26"/>
          <w:szCs w:val="26"/>
        </w:rPr>
      </w:pPr>
    </w:p>
    <w:p w14:paraId="576F17A4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Эйх! Все в порядке. И так, и мы идем дальше. В девятой главе книги Иеремии мы находим упоминание об этом мирском человеческом плаче.</w:t>
      </w:r>
    </w:p>
    <w:p w14:paraId="5BEADAB3" w14:textId="77777777" w:rsidR="00EE00C3" w:rsidRPr="0038023C" w:rsidRDefault="00EE00C3">
      <w:pPr>
        <w:rPr>
          <w:sz w:val="26"/>
          <w:szCs w:val="26"/>
        </w:rPr>
      </w:pPr>
    </w:p>
    <w:p w14:paraId="5BD4E2FC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Иеремия девять, с 17 по 22. «Подумайте, позовите скорбящих женщин». «Пошлите за умелыми женщинами.</w:t>
      </w:r>
    </w:p>
    <w:p w14:paraId="1114D536" w14:textId="77777777" w:rsidR="00EE00C3" w:rsidRPr="0038023C" w:rsidRDefault="00EE00C3">
      <w:pPr>
        <w:rPr>
          <w:sz w:val="26"/>
          <w:szCs w:val="26"/>
        </w:rPr>
      </w:pPr>
    </w:p>
    <w:p w14:paraId="67442F2A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«Пусть скоро поднимут над нами погребальную песнь», «чтобы из глаз наших потекли слезы», «из век наших потекла вода», «ибо песнь плача слышна с Сиона. «Как мы разорены!» И это то слово, </w:t>
      </w:r>
      <w:proofErr xmlns:w="http://schemas.openxmlformats.org/wordprocessingml/2006/main" w:type="spellStart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эйх </w:t>
      </w:r>
      <w:proofErr xmlns:w="http://schemas.openxmlformats.org/wordprocessingml/2006/main" w:type="spellEnd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. А еще есть слово «панихида» — кинах, кинах.</w:t>
      </w:r>
    </w:p>
    <w:p w14:paraId="3DD24117" w14:textId="77777777" w:rsidR="00EE00C3" w:rsidRPr="0038023C" w:rsidRDefault="00EE00C3">
      <w:pPr>
        <w:rPr>
          <w:sz w:val="26"/>
          <w:szCs w:val="26"/>
        </w:rPr>
      </w:pPr>
    </w:p>
    <w:p w14:paraId="4617D93C" w14:textId="4E124EAA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Все в порядке. Интересно, отсылка к женщинам. Потому что существовал класс женщин, женщин-профессионалов, и их работа заключалась в том, чтобы принимать участие в скорби и руководить семьей, когда кто-то дорогой им был потерян, вести их в скорби и ободрять их, показывать им, как скорбеть.</w:t>
      </w:r>
    </w:p>
    <w:p w14:paraId="1BF5B063" w14:textId="77777777" w:rsidR="00EE00C3" w:rsidRPr="0038023C" w:rsidRDefault="00EE00C3">
      <w:pPr>
        <w:rPr>
          <w:sz w:val="26"/>
          <w:szCs w:val="26"/>
        </w:rPr>
      </w:pPr>
    </w:p>
    <w:p w14:paraId="3B7C746C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это интересно, потому что в книге «Плач» мы найдем женщину с той же ролью. А затем Иеремия 22 и стих 18 говорят о грядущей смерти царя. Там сказано: «Не будут скорбеть о нем», говоря: увы, брат мой, или увы, сестра моя.</w:t>
      </w:r>
    </w:p>
    <w:p w14:paraId="308B1E64" w14:textId="77777777" w:rsidR="00EE00C3" w:rsidRPr="0038023C" w:rsidRDefault="00EE00C3">
      <w:pPr>
        <w:rPr>
          <w:sz w:val="26"/>
          <w:szCs w:val="26"/>
        </w:rPr>
      </w:pPr>
    </w:p>
    <w:p w14:paraId="64199CEC" w14:textId="711874D5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«Не будут оплакивать его, говоря: увы, Господи, или увы, Его Величество». Мы опустили это слово, увы, в обыденной речи, но признаем в нем знак траура. Это не этого слова </w:t>
      </w:r>
      <w:proofErr xmlns:w="http://schemas.openxmlformats.org/wordprocessingml/2006/main" w:type="spellStart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эйх </w:t>
      </w:r>
      <w:proofErr xmlns:w="http://schemas.openxmlformats.org/wordprocessingml/2006/main" w:type="spellEnd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уже нет, но это другое слово, ой. И это не визг и не крик, это скорее вой;</w:t>
      </w:r>
    </w:p>
    <w:p w14:paraId="45A5E539" w14:textId="77777777" w:rsidR="00EE00C3" w:rsidRPr="0038023C" w:rsidRDefault="00EE00C3">
      <w:pPr>
        <w:rPr>
          <w:sz w:val="26"/>
          <w:szCs w:val="26"/>
        </w:rPr>
      </w:pPr>
    </w:p>
    <w:p w14:paraId="08578D3C" w14:textId="329AA4E6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Помню, пару лет назад я лежал в больнице под наблюдением два дня, а это означало, что я остался на ночь. В комнате напротив меня находился умирающий пожилой афроамериканец, и его дочь пришла к нему в гости. И он умер ночью.</w:t>
      </w:r>
    </w:p>
    <w:p w14:paraId="21D1DBE3" w14:textId="77777777" w:rsidR="00EE00C3" w:rsidRPr="0038023C" w:rsidRDefault="00EE00C3">
      <w:pPr>
        <w:rPr>
          <w:sz w:val="26"/>
          <w:szCs w:val="26"/>
        </w:rPr>
      </w:pPr>
    </w:p>
    <w:p w14:paraId="0AED69F0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было слышно движение троллейбусов и так далее, и мы могли слышать приглушенные голоса. И дочь видимо пришла. И когда она увидела своего отца, она начала плакать.</w:t>
      </w:r>
    </w:p>
    <w:p w14:paraId="5105C0D4" w14:textId="77777777" w:rsidR="00EE00C3" w:rsidRPr="0038023C" w:rsidRDefault="00EE00C3">
      <w:pPr>
        <w:rPr>
          <w:sz w:val="26"/>
          <w:szCs w:val="26"/>
        </w:rPr>
      </w:pPr>
    </w:p>
    <w:p w14:paraId="64C35809" w14:textId="361F2F18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Ах ах! Медсестры поспешили ее в комнату ожидания за пределами палаты, но этот плач разбудил всю палату. И то хой, это то слово, хой! И это не визг и не крик, а это вой, это вой. Итак, в голосе есть эта выразительность того, что вы чувствуете.</w:t>
      </w:r>
    </w:p>
    <w:p w14:paraId="35153500" w14:textId="77777777" w:rsidR="00EE00C3" w:rsidRPr="0038023C" w:rsidRDefault="00EE00C3">
      <w:pPr>
        <w:rPr>
          <w:sz w:val="26"/>
          <w:szCs w:val="26"/>
        </w:rPr>
      </w:pPr>
    </w:p>
    <w:p w14:paraId="099F11C7" w14:textId="59C62ADA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Можно сказать, очень здоровая экспрессивность, тогда как мы склонны ее сохранять и соответственно больше страдаем. Теперь этот светский погребальный плач распространился и на другие бедствия. Итак, мы не спрашиваем, ну, если в «Плаче» есть светский плач, то кто умер? Нет, спрашиваем мы, в чем беда? И, например, в 26-й главе Иезекииля мы находим плач, пророческий плач о </w:t>
      </w:r>
      <w:proofErr xmlns:w="http://schemas.openxmlformats.org/wordprocessingml/2006/main" w:type="spellStart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Тире </w:t>
      </w:r>
      <w:proofErr xmlns:w="http://schemas.openxmlformats.org/wordprocessingml/2006/main" w:type="spellEnd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, великом городе </w:t>
      </w:r>
      <w:proofErr xmlns:w="http://schemas.openxmlformats.org/wordprocessingml/2006/main" w:type="spellStart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Тире </w:t>
      </w:r>
      <w:proofErr xmlns:w="http://schemas.openxmlformats.org/wordprocessingml/2006/main" w:type="spellEnd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, и он падет.</w:t>
      </w:r>
    </w:p>
    <w:p w14:paraId="3679AB6D" w14:textId="77777777" w:rsidR="00EE00C3" w:rsidRPr="0038023C" w:rsidRDefault="00EE00C3">
      <w:pPr>
        <w:rPr>
          <w:sz w:val="26"/>
          <w:szCs w:val="26"/>
        </w:rPr>
      </w:pPr>
    </w:p>
    <w:p w14:paraId="74B24DE9" w14:textId="2B0FCF35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Тиром </w:t>
      </w:r>
      <w:proofErr xmlns:w="http://schemas.openxmlformats.org/wordprocessingml/2006/main" w:type="spellEnd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будет плач </w:t>
      </w:r>
      <w:proofErr xmlns:w="http://schemas.openxmlformats.org/wordprocessingml/2006/main" w:type="spellStart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. Итак, падение </w:t>
      </w:r>
      <w:proofErr xmlns:w="http://schemas.openxmlformats.org/wordprocessingml/2006/main" w:type="spellStart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Тира </w:t>
      </w:r>
      <w:proofErr xmlns:w="http://schemas.openxmlformats.org/wordprocessingml/2006/main" w:type="spellEnd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, можно сказать, параллель падению Иерусалима, но там присутствует плач. Как исчез ты из морей, прославленный город.</w:t>
      </w:r>
    </w:p>
    <w:p w14:paraId="7763D143" w14:textId="77777777" w:rsidR="00EE00C3" w:rsidRPr="0038023C" w:rsidRDefault="00EE00C3">
      <w:pPr>
        <w:rPr>
          <w:sz w:val="26"/>
          <w:szCs w:val="26"/>
        </w:rPr>
      </w:pPr>
    </w:p>
    <w:p w14:paraId="4B5FEDA7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Это жалоба, обращенная в будущее. Прибрежные земли встревожены вашим уходом. И это слово, кина, в стихе 17, они поднимут плач.</w:t>
      </w:r>
    </w:p>
    <w:p w14:paraId="3A2CF251" w14:textId="77777777" w:rsidR="00EE00C3" w:rsidRPr="0038023C" w:rsidRDefault="00EE00C3">
      <w:pPr>
        <w:rPr>
          <w:sz w:val="26"/>
          <w:szCs w:val="26"/>
        </w:rPr>
      </w:pPr>
    </w:p>
    <w:p w14:paraId="6958CE50" w14:textId="22478C10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Это круто. Кина во множественном числе — это слово, которое является названием «Плача» в еврейской Библии. Но это распространяется и на другое бедствие — падение города.</w:t>
      </w:r>
    </w:p>
    <w:p w14:paraId="0EEFB872" w14:textId="77777777" w:rsidR="00EE00C3" w:rsidRPr="0038023C" w:rsidRDefault="00EE00C3">
      <w:pPr>
        <w:rPr>
          <w:sz w:val="26"/>
          <w:szCs w:val="26"/>
        </w:rPr>
      </w:pPr>
    </w:p>
    <w:p w14:paraId="1D8397AD" w14:textId="38314B64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Так и в Плаче. И затем, подойдя к самому «Плачу», мы находим в начале первой главы, </w:t>
      </w:r>
      <w:r xmlns:w="http://schemas.openxmlformats.org/wordprocessingml/2006/main" w:rsidR="00F37B05">
        <w:rPr>
          <w:sz w:val="24"/>
          <w:szCs w:val="24"/>
        </w:rPr>
        <w:t xml:space="preserve">в </w:t>
      </w: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начале второй главы и в начале четвертой главы мы находим, что вопль или крик повторяется там, но уже не как односложное « </w:t>
      </w:r>
      <w:proofErr xmlns:w="http://schemas.openxmlformats.org/wordprocessingml/2006/main" w:type="spellStart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eich» </w:t>
      </w:r>
      <w:proofErr xmlns:w="http://schemas.openxmlformats.org/wordprocessingml/2006/main" w:type="spellEnd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, а теперь два слога, что делает его еще более ужасным. Эй ее! Эй ее! Эй ее! И </w:t>
      </w:r>
      <w:proofErr xmlns:w="http://schemas.openxmlformats.org/wordprocessingml/2006/main" w:type="gramStart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в первых словах первых глав, первой, второй и четвертой глав много эмоций.</w:t>
      </w:r>
    </w:p>
    <w:p w14:paraId="5C5E8C68" w14:textId="77777777" w:rsidR="00EE00C3" w:rsidRPr="0038023C" w:rsidRDefault="00EE00C3">
      <w:pPr>
        <w:rPr>
          <w:sz w:val="26"/>
          <w:szCs w:val="26"/>
        </w:rPr>
      </w:pPr>
    </w:p>
    <w:p w14:paraId="323D5357" w14:textId="6664FEFB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Теперь, кроме словесного выражения этой светской похороны, плач распространился и на ряд других бедствий; были и другие траурные обряды. Итак, мы находим, например, в книге Иова, что утешители Иова пришли в конце второй главы, подняли голос и громко заплакали. Они разорвали свои одежды и посыпали головы пылью.</w:t>
      </w:r>
    </w:p>
    <w:p w14:paraId="75B2F71C" w14:textId="77777777" w:rsidR="00EE00C3" w:rsidRPr="0038023C" w:rsidRDefault="00EE00C3">
      <w:pPr>
        <w:rPr>
          <w:sz w:val="26"/>
          <w:szCs w:val="26"/>
        </w:rPr>
      </w:pPr>
    </w:p>
    <w:p w14:paraId="6DBEEA73" w14:textId="6F8110C1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сидели с ним на земле семь дней и семь ночей, и никто не говорил ему ни слова, потому что видели, что страдания его весьма велики. Итак, там происходит много показательных вещей. И мы также находим это, что Ездра огорчен в какой-то момент девятой главы, и он говорит в стихах с третьего по пятый, что когда я услышал это, я разорвал свою одежду и мантию, выдернул волосы из головы и бороды и сидел в ужасе.</w:t>
      </w:r>
    </w:p>
    <w:p w14:paraId="50353297" w14:textId="77777777" w:rsidR="00EE00C3" w:rsidRPr="0038023C" w:rsidRDefault="00EE00C3">
      <w:pPr>
        <w:rPr>
          <w:sz w:val="26"/>
          <w:szCs w:val="26"/>
        </w:rPr>
      </w:pPr>
    </w:p>
    <w:p w14:paraId="23E2AB97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Тогда все те, кто трепетал от слов Бога Израилева, собрались вокруг меня, а я сидел в ужасе до вечерней жертвы. Во время вечернего жертвоприношения я встал после поста в разорванной одежде и мантии, пал на колени, простер руки к Господу Богу моему и сказал: «Он молился». Это интересно, потому что эти утренние обряды теперь являются предварительным этапом молитвы.</w:t>
      </w:r>
    </w:p>
    <w:p w14:paraId="49DD8670" w14:textId="77777777" w:rsidR="00EE00C3" w:rsidRPr="0038023C" w:rsidRDefault="00EE00C3">
      <w:pPr>
        <w:rPr>
          <w:sz w:val="26"/>
          <w:szCs w:val="26"/>
        </w:rPr>
      </w:pPr>
    </w:p>
    <w:p w14:paraId="527B5492" w14:textId="552B6F65" w:rsidR="00EE00C3" w:rsidRPr="0038023C" w:rsidRDefault="00F37B0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обнаружим, что молитва играет большую роль в скорби. И потом, Неемия, вот плохие новости. В Неемии 1:4, когда я услышал эти слова, я сел, заплакал и скорбел много дней, постясь и молясь пред Богом Небесным.</w:t>
      </w:r>
    </w:p>
    <w:p w14:paraId="606855BB" w14:textId="77777777" w:rsidR="00EE00C3" w:rsidRPr="0038023C" w:rsidRDefault="00EE00C3">
      <w:pPr>
        <w:rPr>
          <w:sz w:val="26"/>
          <w:szCs w:val="26"/>
        </w:rPr>
      </w:pPr>
    </w:p>
    <w:p w14:paraId="1DADC7F8" w14:textId="1662A2F5" w:rsidR="00EE00C3" w:rsidRPr="0038023C" w:rsidRDefault="00F37B0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Эти два последних случая интересны тем, что мы перешли в область молитвы, в религиозную сферу, а не просто в светскую сферу. В плаче мирское и религиозное соединяются.</w:t>
      </w:r>
    </w:p>
    <w:p w14:paraId="2EDD3130" w14:textId="77777777" w:rsidR="00EE00C3" w:rsidRPr="0038023C" w:rsidRDefault="00EE00C3">
      <w:pPr>
        <w:rPr>
          <w:sz w:val="26"/>
          <w:szCs w:val="26"/>
        </w:rPr>
      </w:pPr>
    </w:p>
    <w:p w14:paraId="76B4CBD6" w14:textId="59A4F92A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Итак, неудивительно тогда, что, взглянув на книгу Псалмов, мы находим ряд случаев, когда в псалмовых молитвенных плачах присутствует утреннее чинование. И есть </w:t>
      </w: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молитвы к Богу, объясняющие Богу проблему и просящие его помощи. И вдобавок к этому есть утренние обряды.</w:t>
      </w:r>
    </w:p>
    <w:p w14:paraId="10FCC2F0" w14:textId="77777777" w:rsidR="00EE00C3" w:rsidRPr="0038023C" w:rsidRDefault="00EE00C3">
      <w:pPr>
        <w:rPr>
          <w:sz w:val="26"/>
          <w:szCs w:val="26"/>
        </w:rPr>
      </w:pPr>
    </w:p>
    <w:p w14:paraId="4BCF1DC5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вот, например, в Псалме 69, стихах 10 и 11, я смирил душу свою постом. Я сделал вретище своей одеждой. И в Псалме 35 мы находим в стихах 13 и 14, что касается меня, когда они болели, я носил вретище.</w:t>
      </w:r>
    </w:p>
    <w:p w14:paraId="63B5EB53" w14:textId="77777777" w:rsidR="00EE00C3" w:rsidRPr="0038023C" w:rsidRDefault="00EE00C3">
      <w:pPr>
        <w:rPr>
          <w:sz w:val="26"/>
          <w:szCs w:val="26"/>
        </w:rPr>
      </w:pPr>
    </w:p>
    <w:p w14:paraId="5511CA69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Я мучил себя голоданием. Я молился, склонив голову на грудь, как будто скорбел о друге или брате. Я ходил, как оплакивающий мать, склоненную и скорбящую.</w:t>
      </w:r>
    </w:p>
    <w:p w14:paraId="268EF045" w14:textId="77777777" w:rsidR="00EE00C3" w:rsidRPr="0038023C" w:rsidRDefault="00EE00C3">
      <w:pPr>
        <w:rPr>
          <w:sz w:val="26"/>
          <w:szCs w:val="26"/>
        </w:rPr>
      </w:pPr>
    </w:p>
    <w:p w14:paraId="54A43D8A" w14:textId="65EF6D36" w:rsidR="00EE00C3" w:rsidRPr="0038023C" w:rsidRDefault="00F37B0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интересно, как и в случае с утешителями Иова. Это выражение сочувствия теперь, когда это был не ваш конкретный траур, а то, что вы были вовлечены в траур других. Мы увидим это явление и в «Плаче». И тогда в Псалме 45, стих 25, как выражение скорби, мы опускаемся в прах, наши тела прижимаются к земле.</w:t>
      </w:r>
    </w:p>
    <w:p w14:paraId="3BD9B2FF" w14:textId="77777777" w:rsidR="00EE00C3" w:rsidRPr="0038023C" w:rsidRDefault="00EE00C3">
      <w:pPr>
        <w:rPr>
          <w:sz w:val="26"/>
          <w:szCs w:val="26"/>
        </w:rPr>
      </w:pPr>
    </w:p>
    <w:p w14:paraId="29B4AEA4" w14:textId="77C66BA0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приближение к земле, сидение на земле, сидение – это физические позы траура. Итак, нам придется спросить, есть ли такие случаи в книге Плача. И действительно, они есть.</w:t>
      </w:r>
    </w:p>
    <w:p w14:paraId="139C806E" w14:textId="77777777" w:rsidR="00EE00C3" w:rsidRPr="0038023C" w:rsidRDefault="00EE00C3">
      <w:pPr>
        <w:rPr>
          <w:sz w:val="26"/>
          <w:szCs w:val="26"/>
        </w:rPr>
      </w:pPr>
    </w:p>
    <w:p w14:paraId="75F7ADEF" w14:textId="3B3FA7F0" w:rsidR="00EE00C3" w:rsidRPr="0038023C" w:rsidRDefault="00F37B0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Итак, мы просто пролистаем «Плач», выбирая то здесь, то там, и что мы находим в первой главе и первом стихе. Город сидит, город сидит. И если бы мы не посмотрели на это траурное поведение, мы бы ничего не узнали.</w:t>
      </w:r>
    </w:p>
    <w:p w14:paraId="39D8AFF2" w14:textId="77777777" w:rsidR="00EE00C3" w:rsidRPr="0038023C" w:rsidRDefault="00EE00C3">
      <w:pPr>
        <w:rPr>
          <w:sz w:val="26"/>
          <w:szCs w:val="26"/>
        </w:rPr>
      </w:pPr>
    </w:p>
    <w:p w14:paraId="48E2B626" w14:textId="462DFDA3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Это траур, способ выразить траур. В третьем стихе в наших версиях говорится, что Иуда живет среди народов, буквально сидит среди народов. И те изгнанники в Вавилоне тоже скорбели и сидели.</w:t>
      </w:r>
    </w:p>
    <w:p w14:paraId="3C72A479" w14:textId="77777777" w:rsidR="00EE00C3" w:rsidRPr="0038023C" w:rsidRDefault="00EE00C3">
      <w:pPr>
        <w:rPr>
          <w:sz w:val="26"/>
          <w:szCs w:val="26"/>
        </w:rPr>
      </w:pPr>
    </w:p>
    <w:p w14:paraId="151C998A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А затем во второй части есть упоминание о том, как она горько плакала по ночам со слезами на щеках. И этот плач, плач, это тоже жест траура. В одной из 17 Сион протягивает руки, но некому ее утешить.</w:t>
      </w:r>
    </w:p>
    <w:p w14:paraId="053B05F9" w14:textId="77777777" w:rsidR="00EE00C3" w:rsidRPr="0038023C" w:rsidRDefault="00EE00C3">
      <w:pPr>
        <w:rPr>
          <w:sz w:val="26"/>
          <w:szCs w:val="26"/>
        </w:rPr>
      </w:pPr>
    </w:p>
    <w:p w14:paraId="4460D5D5" w14:textId="64E09836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вот этот жест: пожалуйста, помогите мне, пожалуйста, помогите мне. И, очевидно, это часть траура, верно? Вы хотите сочувствия от других людей, но оно никогда не приходит. И </w:t>
      </w:r>
      <w:proofErr xmlns:w="http://schemas.openxmlformats.org/wordprocessingml/2006/main" w:type="gramStart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мы получаем физические проявления траура.</w:t>
      </w:r>
    </w:p>
    <w:p w14:paraId="51F824F2" w14:textId="77777777" w:rsidR="00EE00C3" w:rsidRPr="0038023C" w:rsidRDefault="00EE00C3">
      <w:pPr>
        <w:rPr>
          <w:sz w:val="26"/>
          <w:szCs w:val="26"/>
        </w:rPr>
      </w:pPr>
    </w:p>
    <w:p w14:paraId="37AE2637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затем в одном 19, а точнее в одном 20, мы находим «видишь», слово </w:t>
      </w:r>
      <w:proofErr xmlns:w="http://schemas.openxmlformats.org/wordprocessingml/2006/main" w:type="gramStart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«видишь» </w:t>
      </w:r>
      <w:proofErr xmlns:w="http://schemas.openxmlformats.org/wordprocessingml/2006/main" w:type="gramEnd"/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, о Боже, как я расстроен. Желудок у меня скручивается, сердце сжимается во мне. И у этого горя есть психосоматические последствия, и оно приводит к боли в животе, к этому горе.</w:t>
      </w:r>
    </w:p>
    <w:p w14:paraId="2EFCDEB4" w14:textId="77777777" w:rsidR="00EE00C3" w:rsidRPr="0038023C" w:rsidRDefault="00EE00C3">
      <w:pPr>
        <w:rPr>
          <w:sz w:val="26"/>
          <w:szCs w:val="26"/>
        </w:rPr>
      </w:pPr>
    </w:p>
    <w:p w14:paraId="35F8673F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А так физические эффекты есть. А затем через два 10 мы видим, как старейшины дочери Сиона сидят на земле в молчании. И это траурная поза.</w:t>
      </w:r>
    </w:p>
    <w:p w14:paraId="159DBD26" w14:textId="77777777" w:rsidR="00EE00C3" w:rsidRPr="0038023C" w:rsidRDefault="00EE00C3">
      <w:pPr>
        <w:rPr>
          <w:sz w:val="26"/>
          <w:szCs w:val="26"/>
        </w:rPr>
      </w:pPr>
    </w:p>
    <w:p w14:paraId="5F6E0570" w14:textId="3F433622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Они посыпали свои головы пеплом и надевали вретище. И это </w:t>
      </w:r>
      <w:r xmlns:w="http://schemas.openxmlformats.org/wordprocessingml/2006/main" w:rsidR="00F37B05">
        <w:rPr>
          <w:rFonts w:ascii="Calibri" w:eastAsia="Calibri" w:hAnsi="Calibri" w:cs="Calibri"/>
          <w:sz w:val="26"/>
          <w:szCs w:val="26"/>
        </w:rPr>
        <w:t xml:space="preserve">тоже траур. А потом два 11, глаза мои залиты слезами, желудок бурлит, желчь моя выливается на землю.</w:t>
      </w:r>
    </w:p>
    <w:p w14:paraId="1AD38117" w14:textId="77777777" w:rsidR="00EE00C3" w:rsidRPr="0038023C" w:rsidRDefault="00EE00C3">
      <w:pPr>
        <w:rPr>
          <w:sz w:val="26"/>
          <w:szCs w:val="26"/>
        </w:rPr>
      </w:pPr>
    </w:p>
    <w:p w14:paraId="3F0C1C4F" w14:textId="4732E41B" w:rsidR="00EE00C3" w:rsidRPr="0038023C" w:rsidRDefault="00F37B0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У этого горя есть плачевные, а также психосоматические последствия. Вы настолько потрясены, что ваше тело само скорбит. В трех 28 мы находим упоминание о сидении, о том, чтобы сидеть одному в тишине.</w:t>
      </w:r>
    </w:p>
    <w:p w14:paraId="4EA6CB14" w14:textId="77777777" w:rsidR="00EE00C3" w:rsidRPr="0038023C" w:rsidRDefault="00EE00C3">
      <w:pPr>
        <w:rPr>
          <w:sz w:val="26"/>
          <w:szCs w:val="26"/>
        </w:rPr>
      </w:pPr>
    </w:p>
    <w:p w14:paraId="6FC9A9EF" w14:textId="7777777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Три 48 на 51 мы обнаруживаем приступ плача. Мои глаза текут реками слез. Мои глаза текут не переставая, без передышки.</w:t>
      </w:r>
    </w:p>
    <w:p w14:paraId="268936B4" w14:textId="77777777" w:rsidR="00EE00C3" w:rsidRPr="0038023C" w:rsidRDefault="00EE00C3">
      <w:pPr>
        <w:rPr>
          <w:sz w:val="26"/>
          <w:szCs w:val="26"/>
        </w:rPr>
      </w:pPr>
    </w:p>
    <w:p w14:paraId="79045B0C" w14:textId="42C118D7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снова траурные обряды. Итак, мы видим, насколько демонстративной была та цивилизация. И это по сути место в культуре Израиля.</w:t>
      </w:r>
    </w:p>
    <w:p w14:paraId="3725DC63" w14:textId="77777777" w:rsidR="00EE00C3" w:rsidRPr="0038023C" w:rsidRDefault="00EE00C3">
      <w:pPr>
        <w:rPr>
          <w:sz w:val="26"/>
          <w:szCs w:val="26"/>
        </w:rPr>
      </w:pPr>
    </w:p>
    <w:p w14:paraId="428493B6" w14:textId="544EA3DE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 теперь это интересно связано. Падение Иерусалима в «Плаче» сочетается с олицетворением Иерусалима и оставшегося позади, страдающего Иерусалима. Оно во многом персонифицировано как женщина. Посмотрим, когда дойдем до первой и второй глав.</w:t>
      </w:r>
    </w:p>
    <w:p w14:paraId="73238D79" w14:textId="77777777" w:rsidR="00EE00C3" w:rsidRPr="0038023C" w:rsidRDefault="00EE00C3">
      <w:pPr>
        <w:rPr>
          <w:sz w:val="26"/>
          <w:szCs w:val="26"/>
        </w:rPr>
      </w:pPr>
    </w:p>
    <w:p w14:paraId="35F74B6D" w14:textId="06A34097" w:rsidR="00EE00C3" w:rsidRPr="0038023C" w:rsidRDefault="00F37B0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Есть интересная иллюстрация этого и параллель с этим в жалобах месопотамских городов. Мы видим там, что город скорбит, граждане скорбят и богиня города скорбит. И город был разрушен, где бы он ни находился в Месопотамии, великий город тут и там. И боги наверху решили без всякой причины разрушить этот город.</w:t>
      </w:r>
    </w:p>
    <w:p w14:paraId="6B1560CC" w14:textId="77777777" w:rsidR="00EE00C3" w:rsidRPr="0038023C" w:rsidRDefault="00EE00C3">
      <w:pPr>
        <w:rPr>
          <w:sz w:val="26"/>
          <w:szCs w:val="26"/>
        </w:rPr>
      </w:pPr>
    </w:p>
    <w:p w14:paraId="2E2F67E6" w14:textId="551C2344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Но есть одно божество, богиня города, которая снова оплакивает потерю своего города. Есть своего рода параллель с Плачем, но теперь это олицетворение самого Сиона. И мы увидим, что </w:t>
      </w:r>
      <w:r xmlns:w="http://schemas.openxmlformats.org/wordprocessingml/2006/main" w:rsidR="00F37B05">
        <w:rPr>
          <w:sz w:val="24"/>
          <w:szCs w:val="24"/>
        </w:rPr>
        <w:t xml:space="preserve">он </w:t>
      </w: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символизирует город, олицетворение города и страданий, которые он выпал на долю Иерусалима в результате разрушений, вызванных вторгшейся армией.</w:t>
      </w:r>
    </w:p>
    <w:p w14:paraId="6BB1AAB5" w14:textId="77777777" w:rsidR="00EE00C3" w:rsidRPr="0038023C" w:rsidRDefault="00EE00C3">
      <w:pPr>
        <w:rPr>
          <w:sz w:val="26"/>
          <w:szCs w:val="26"/>
        </w:rPr>
      </w:pPr>
    </w:p>
    <w:p w14:paraId="19EEDEE3" w14:textId="678DF4D5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Но мы также обнаружим, что Сион выступает как олицетворение собрания. И он обращается к Сиону, говорит Сиону, что делать, и Сион это делает. И Сион призван стать примером, примером того, что нужно делать собранию, чтобы пережить эти страдания.</w:t>
      </w:r>
    </w:p>
    <w:p w14:paraId="7BE96B20" w14:textId="77777777" w:rsidR="00EE00C3" w:rsidRPr="0038023C" w:rsidRDefault="00EE00C3">
      <w:pPr>
        <w:rPr>
          <w:sz w:val="26"/>
          <w:szCs w:val="26"/>
        </w:rPr>
      </w:pPr>
    </w:p>
    <w:p w14:paraId="44BFA176" w14:textId="39526FD6" w:rsidR="00EE00C3" w:rsidRPr="003802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023C">
        <w:rPr>
          <w:rFonts w:ascii="Calibri" w:eastAsia="Calibri" w:hAnsi="Calibri" w:cs="Calibri"/>
          <w:sz w:val="26"/>
          <w:szCs w:val="26"/>
        </w:rPr>
        <w:t xml:space="preserve">Итак, мы находим своего рода параллель, ни в коем случае не точную, но, похоже, существует более широкая традиция из Месопотамии, которая повлияла на «Плач». И это неудивительно, ведь на протяжении многих лет она находилась под властью Месопотамии. Хорошо, на этом мы остановимся.</w:t>
      </w:r>
    </w:p>
    <w:p w14:paraId="06A20902" w14:textId="77777777" w:rsidR="00EE00C3" w:rsidRPr="0038023C" w:rsidRDefault="00EE00C3">
      <w:pPr>
        <w:rPr>
          <w:sz w:val="26"/>
          <w:szCs w:val="26"/>
        </w:rPr>
      </w:pPr>
    </w:p>
    <w:p w14:paraId="11403CBD" w14:textId="34F1A2E0" w:rsidR="00EE00C3" w:rsidRPr="0038023C" w:rsidRDefault="00F37B05" w:rsidP="00F37B0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следующий раз я хочу подробнее обсудить традиции, лежащие в основе Плача. Я также хочу обсудить скорбь, психологию скорби и то, как она проявляется в «Плачах». Но пока мы остановимся.</w:t>
      </w:r>
    </w:p>
    <w:sectPr w:rsidR="00EE00C3" w:rsidRPr="0038023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977B3" w14:textId="77777777" w:rsidR="001F31C3" w:rsidRDefault="001F31C3" w:rsidP="0038023C">
      <w:r>
        <w:separator/>
      </w:r>
    </w:p>
  </w:endnote>
  <w:endnote w:type="continuationSeparator" w:id="0">
    <w:p w14:paraId="27DC61D3" w14:textId="77777777" w:rsidR="001F31C3" w:rsidRDefault="001F31C3" w:rsidP="0038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C3A33" w14:textId="77777777" w:rsidR="001F31C3" w:rsidRDefault="001F31C3" w:rsidP="0038023C">
      <w:r>
        <w:separator/>
      </w:r>
    </w:p>
  </w:footnote>
  <w:footnote w:type="continuationSeparator" w:id="0">
    <w:p w14:paraId="3B127A18" w14:textId="77777777" w:rsidR="001F31C3" w:rsidRDefault="001F31C3" w:rsidP="00380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16063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9F3C90" w14:textId="025636CA" w:rsidR="0038023C" w:rsidRDefault="0038023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FBBAAB0" w14:textId="77777777" w:rsidR="0038023C" w:rsidRDefault="00380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3FF5"/>
    <w:multiLevelType w:val="hybridMultilevel"/>
    <w:tmpl w:val="B41288E4"/>
    <w:lvl w:ilvl="0" w:tplc="0338DBB0">
      <w:start w:val="1"/>
      <w:numFmt w:val="bullet"/>
      <w:lvlText w:val="●"/>
      <w:lvlJc w:val="left"/>
      <w:pPr>
        <w:ind w:left="720" w:hanging="360"/>
      </w:pPr>
    </w:lvl>
    <w:lvl w:ilvl="1" w:tplc="85D0F430">
      <w:start w:val="1"/>
      <w:numFmt w:val="bullet"/>
      <w:lvlText w:val="○"/>
      <w:lvlJc w:val="left"/>
      <w:pPr>
        <w:ind w:left="1440" w:hanging="360"/>
      </w:pPr>
    </w:lvl>
    <w:lvl w:ilvl="2" w:tplc="6DC0CCE8">
      <w:start w:val="1"/>
      <w:numFmt w:val="bullet"/>
      <w:lvlText w:val="■"/>
      <w:lvlJc w:val="left"/>
      <w:pPr>
        <w:ind w:left="2160" w:hanging="360"/>
      </w:pPr>
    </w:lvl>
    <w:lvl w:ilvl="3" w:tplc="9BD61126">
      <w:start w:val="1"/>
      <w:numFmt w:val="bullet"/>
      <w:lvlText w:val="●"/>
      <w:lvlJc w:val="left"/>
      <w:pPr>
        <w:ind w:left="2880" w:hanging="360"/>
      </w:pPr>
    </w:lvl>
    <w:lvl w:ilvl="4" w:tplc="644410CC">
      <w:start w:val="1"/>
      <w:numFmt w:val="bullet"/>
      <w:lvlText w:val="○"/>
      <w:lvlJc w:val="left"/>
      <w:pPr>
        <w:ind w:left="3600" w:hanging="360"/>
      </w:pPr>
    </w:lvl>
    <w:lvl w:ilvl="5" w:tplc="B65A3C88">
      <w:start w:val="1"/>
      <w:numFmt w:val="bullet"/>
      <w:lvlText w:val="■"/>
      <w:lvlJc w:val="left"/>
      <w:pPr>
        <w:ind w:left="4320" w:hanging="360"/>
      </w:pPr>
    </w:lvl>
    <w:lvl w:ilvl="6" w:tplc="8410C22A">
      <w:start w:val="1"/>
      <w:numFmt w:val="bullet"/>
      <w:lvlText w:val="●"/>
      <w:lvlJc w:val="left"/>
      <w:pPr>
        <w:ind w:left="5040" w:hanging="360"/>
      </w:pPr>
    </w:lvl>
    <w:lvl w:ilvl="7" w:tplc="526C8012">
      <w:start w:val="1"/>
      <w:numFmt w:val="bullet"/>
      <w:lvlText w:val="●"/>
      <w:lvlJc w:val="left"/>
      <w:pPr>
        <w:ind w:left="5760" w:hanging="360"/>
      </w:pPr>
    </w:lvl>
    <w:lvl w:ilvl="8" w:tplc="AFF858AA">
      <w:start w:val="1"/>
      <w:numFmt w:val="bullet"/>
      <w:lvlText w:val="●"/>
      <w:lvlJc w:val="left"/>
      <w:pPr>
        <w:ind w:left="6480" w:hanging="360"/>
      </w:pPr>
    </w:lvl>
  </w:abstractNum>
  <w:num w:numId="1" w16cid:durableId="18670558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C3"/>
    <w:rsid w:val="001A67BF"/>
    <w:rsid w:val="001F31C3"/>
    <w:rsid w:val="0038023C"/>
    <w:rsid w:val="006D573D"/>
    <w:rsid w:val="00EE00C3"/>
    <w:rsid w:val="00F37B05"/>
    <w:rsid w:val="00F5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BCEB3"/>
  <w15:docId w15:val="{5A7D561A-84CE-43D3-9CB5-5E2E007A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0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23C"/>
  </w:style>
  <w:style w:type="paragraph" w:styleId="Footer">
    <w:name w:val="footer"/>
    <w:basedOn w:val="Normal"/>
    <w:link w:val="FooterChar"/>
    <w:uiPriority w:val="99"/>
    <w:unhideWhenUsed/>
    <w:rsid w:val="00380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5396</Words>
  <Characters>24626</Characters>
  <Application>Microsoft Office Word</Application>
  <DocSecurity>0</DocSecurity>
  <Lines>524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Lamentations Session01 IntroPt1 2</vt:lpstr>
    </vt:vector>
  </TitlesOfParts>
  <Company/>
  <LinksUpToDate>false</LinksUpToDate>
  <CharactersWithSpaces>29914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Lamentations Session01 IntroPt1 2</dc:title>
  <dc:creator>TurboScribe.ai</dc:creator>
  <cp:lastModifiedBy>Ted Hildebrandt</cp:lastModifiedBy>
  <cp:revision>2</cp:revision>
  <dcterms:created xsi:type="dcterms:W3CDTF">2024-07-10T13:27:00Z</dcterms:created>
  <dcterms:modified xsi:type="dcterms:W3CDTF">2024-07-10T13:27:00Z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ca2a5d3e263a51e6cc1ee67c62ab8e4abce42a05cba2fa0345f8e3b9eaf60c1a</vt:lpwstr>
  </property>
</Properties>
</file>