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91F6" w14:textId="679BC7B2" w:rsidR="002A58A6" w:rsidRPr="00276C93" w:rsidRDefault="00276C93" w:rsidP="00276C93">
      <w:pPr xmlns:w="http://schemas.openxmlformats.org/wordprocessingml/2006/main">
        <w:jc w:val="center"/>
        <w:rPr>
          <w:rFonts w:ascii="Calibri" w:eastAsia="Calibri" w:hAnsi="Calibri" w:cs="Calibri"/>
          <w:b/>
          <w:bCs/>
          <w:sz w:val="40"/>
          <w:szCs w:val="40"/>
        </w:rPr>
      </w:pPr>
      <w:r xmlns:w="http://schemas.openxmlformats.org/wordprocessingml/2006/main" w:rsidRPr="00276C93">
        <w:rPr>
          <w:rFonts w:ascii="Calibri" w:eastAsia="Calibri" w:hAnsi="Calibri" w:cs="Calibri"/>
          <w:b/>
          <w:bCs/>
          <w:sz w:val="40"/>
          <w:szCs w:val="40"/>
        </w:rPr>
        <w:t xml:space="preserve">莱斯利艾伦博士，以西结书，第 19 讲，以色列再次崛起的愿景</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276C93">
        <w:rPr>
          <w:rFonts w:ascii="Calibri" w:eastAsia="Calibri" w:hAnsi="Calibri" w:cs="Calibri"/>
          <w:b/>
          <w:bCs/>
          <w:sz w:val="40"/>
          <w:szCs w:val="40"/>
        </w:rPr>
        <w:t xml:space="preserve">，一个民族和</w:t>
      </w:r>
      <w:r xmlns:w="http://schemas.openxmlformats.org/wordprocessingml/2006/main" w:rsidRPr="00276C93">
        <w:rPr>
          <w:rFonts w:ascii="Calibri" w:eastAsia="Calibri" w:hAnsi="Calibri" w:cs="Calibri"/>
          <w:b/>
          <w:bCs/>
          <w:sz w:val="40"/>
          <w:szCs w:val="40"/>
        </w:rPr>
        <w:br xmlns:w="http://schemas.openxmlformats.org/wordprocessingml/2006/main"/>
      </w:r>
      <w:r xmlns:w="http://schemas.openxmlformats.org/wordprocessingml/2006/main" w:rsidRPr="00276C93">
        <w:rPr>
          <w:rFonts w:ascii="Calibri" w:eastAsia="Calibri" w:hAnsi="Calibri" w:cs="Calibri"/>
          <w:b/>
          <w:bCs/>
          <w:sz w:val="40"/>
          <w:szCs w:val="40"/>
        </w:rPr>
        <w:t xml:space="preserve">一个国王的标志以西结书 37:1-28</w:t>
      </w:r>
    </w:p>
    <w:p w14:paraId="07DA18B8" w14:textId="150830B4" w:rsidR="00276C93" w:rsidRPr="00276C93" w:rsidRDefault="00276C93" w:rsidP="00276C9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76C93">
        <w:rPr>
          <w:rFonts w:ascii="AA Times New Roman" w:eastAsia="Calibri" w:hAnsi="AA Times New Roman" w:cs="AA Times New Roman"/>
          <w:sz w:val="26"/>
          <w:szCs w:val="26"/>
        </w:rPr>
        <w:t xml:space="preserve">© 2024 Leslie Allen 和 Ted Hildebrandt</w:t>
      </w:r>
    </w:p>
    <w:p w14:paraId="3B703D26" w14:textId="77777777" w:rsidR="00276C93" w:rsidRPr="00276C93" w:rsidRDefault="00276C93">
      <w:pPr>
        <w:rPr>
          <w:sz w:val="26"/>
          <w:szCs w:val="26"/>
        </w:rPr>
      </w:pPr>
    </w:p>
    <w:p w14:paraId="1F624377" w14:textId="673B439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这是莱斯利·艾伦博士对《以西结书》的讲解。这是第 19 节，以色列再次崛起的愿景，一个民族和一个国王的标志。以西结书 37:1-28。</w:t>
      </w:r>
    </w:p>
    <w:p w14:paraId="17C2EF72" w14:textId="77777777" w:rsidR="002A58A6" w:rsidRPr="00276C93" w:rsidRDefault="002A58A6">
      <w:pPr>
        <w:rPr>
          <w:sz w:val="26"/>
          <w:szCs w:val="26"/>
        </w:rPr>
      </w:pPr>
    </w:p>
    <w:p w14:paraId="2C689945" w14:textId="7DD69D7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现在我们来看以西结书第 37 章，其中，我们将发现一个异象和一个象征性行动。异象和象征性行动的顺序让我们想起了本书第一部分和第二部分的开头。在第 1 章至第 5 章中，我们了解了以西结的异象呼召和使命以及他要执行的象征性行动。</w:t>
      </w:r>
    </w:p>
    <w:p w14:paraId="43CCB007" w14:textId="77777777" w:rsidR="002A58A6" w:rsidRPr="00276C93" w:rsidRDefault="002A58A6">
      <w:pPr>
        <w:rPr>
          <w:sz w:val="26"/>
          <w:szCs w:val="26"/>
        </w:rPr>
      </w:pPr>
    </w:p>
    <w:p w14:paraId="1E89CCB8" w14:textId="7C11F3D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然后，在第 8 章到第 13 章中，我们看到了神的荣耀离开被玷污的圣殿的异象，以及更多象征性的行为。我认为第 33 章到第 37 章是本书第 5 部分的结尾，在这种情况下，一个异象和一个象征性的行为结束了第五部分，成为以西结救赎信息的高潮。第 1 至 14 节中与异象相关并加以解释的异象一定是本书中最著名的段落，事实上</w:t>
      </w:r>
      <w:proofErr xmlns:w="http://schemas.openxmlformats.org/wordprocessingml/2006/main" w:type="gramStart"/>
      <w:r xmlns:w="http://schemas.openxmlformats.org/wordprocessingml/2006/main" w:rsidR="00276C93">
        <w:rPr>
          <w:rFonts w:ascii="Calibri" w:eastAsia="Calibri" w:hAnsi="Calibri" w:cs="Calibri"/>
          <w:sz w:val="26"/>
          <w:szCs w:val="26"/>
        </w:rPr>
        <w:t xml:space="preserve">，也许</w:t>
      </w:r>
      <w:proofErr xmlns:w="http://schemas.openxmlformats.org/wordprocessingml/2006/main" w:type="gramEnd"/>
      <w:r xmlns:w="http://schemas.openxmlformats.org/wordprocessingml/2006/main" w:rsidR="00276C93">
        <w:rPr>
          <w:rFonts w:ascii="Calibri" w:eastAsia="Calibri" w:hAnsi="Calibri" w:cs="Calibri"/>
          <w:sz w:val="26"/>
          <w:szCs w:val="26"/>
        </w:rPr>
        <w:t xml:space="preserve">是唯一为人们所熟知的段落。</w:t>
      </w:r>
    </w:p>
    <w:p w14:paraId="277F6FF5" w14:textId="77777777" w:rsidR="002A58A6" w:rsidRPr="00276C93" w:rsidRDefault="002A58A6">
      <w:pPr>
        <w:rPr>
          <w:sz w:val="26"/>
          <w:szCs w:val="26"/>
        </w:rPr>
      </w:pPr>
    </w:p>
    <w:p w14:paraId="5EF6DDEC" w14:textId="331046D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它已被非裔美国人的精神“骨头，骨头，干骨头”所铭记。书中前两个异象具有负面含义。在第 1 章和第 2 章中，异象是审判的显现，与以西结成为审判先知的呼召相符。</w:t>
      </w:r>
    </w:p>
    <w:p w14:paraId="3FAC915C" w14:textId="77777777" w:rsidR="002A58A6" w:rsidRPr="00276C93" w:rsidRDefault="002A58A6">
      <w:pPr>
        <w:rPr>
          <w:sz w:val="26"/>
          <w:szCs w:val="26"/>
        </w:rPr>
      </w:pPr>
    </w:p>
    <w:p w14:paraId="5A513C1B" w14:textId="2CDD2CA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在第 8 章至第 11 章中，他的异象集中在耶路撒冷圣殿的罪恶崇拜和上帝的荣耀上，因此，他逐步放弃了被玷污的圣殿和城市，任其自生自灭。现在，以西结对前景有着宏伟而积极的展望，以色列通过以西结获得新生活的前景。在本书的前面，以西结的信息经常以延伸的隐喻及其解释的形式出现。</w:t>
      </w:r>
    </w:p>
    <w:p w14:paraId="797BAECC" w14:textId="77777777" w:rsidR="002A58A6" w:rsidRPr="00276C93" w:rsidRDefault="002A58A6">
      <w:pPr>
        <w:rPr>
          <w:sz w:val="26"/>
          <w:szCs w:val="26"/>
        </w:rPr>
      </w:pPr>
    </w:p>
    <w:p w14:paraId="18EDC3E5" w14:textId="28B670F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它们让我们想起耶稣讲过的比喻，以及他如何解释这些比喻。在这种情况下，异象在第 1 至 10 节中以延伸隐喻的形式出现。然后，在第 11 至 14 节中解释了这个隐喻。</w:t>
      </w:r>
    </w:p>
    <w:p w14:paraId="7480DE5D" w14:textId="77777777" w:rsidR="002A58A6" w:rsidRPr="00276C93" w:rsidRDefault="002A58A6">
      <w:pPr>
        <w:rPr>
          <w:sz w:val="26"/>
          <w:szCs w:val="26"/>
        </w:rPr>
      </w:pPr>
    </w:p>
    <w:p w14:paraId="0EDF7C24"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首先，我们需要看第 11 节，因为它告诉我们为什么第 1 至 10 节会出现一个特定的隐喻。如果我们看第 11 节和后半部分，流亡者说我们的骨头枯干了，我们的希望破灭了，我们完全被切断了。这是整段经文的逻辑起点。</w:t>
      </w:r>
    </w:p>
    <w:p w14:paraId="2EAA295A" w14:textId="77777777" w:rsidR="002A58A6" w:rsidRPr="00276C93" w:rsidRDefault="002A58A6">
      <w:pPr>
        <w:rPr>
          <w:sz w:val="26"/>
          <w:szCs w:val="26"/>
        </w:rPr>
      </w:pPr>
    </w:p>
    <w:p w14:paraId="510124FB"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读者被告知为什么这个异象全是关于枯骨的。流亡者发现他们的流亡经历是一次痛苦的经历。他们觉得自己就像死了一样，与流亡前犹大的美好时光相比，他们的生活水平低得令人无法忍受。</w:t>
      </w:r>
    </w:p>
    <w:p w14:paraId="33F48F5F" w14:textId="77777777" w:rsidR="002A58A6" w:rsidRPr="00276C93" w:rsidRDefault="002A58A6">
      <w:pPr>
        <w:rPr>
          <w:sz w:val="26"/>
          <w:szCs w:val="26"/>
        </w:rPr>
      </w:pPr>
    </w:p>
    <w:p w14:paraId="482CEF5A" w14:textId="459A4E24"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诗篇中的哀悼祷告有时会这样说，用死亡作为比喻。诗篇 88 篇第 5 节说，我像那些被遗弃在死人中的人，像被杀的人躺在坟墓里，像那些你不再记念的人，因为他们已经从你的手中被切断了。所以，这个愿景源于流亡者的哀悼，尤其是提到枯骨，换句话说，就是死亡。</w:t>
      </w:r>
    </w:p>
    <w:p w14:paraId="7EE7203D" w14:textId="77777777" w:rsidR="002A58A6" w:rsidRPr="00276C93" w:rsidRDefault="002A58A6">
      <w:pPr>
        <w:rPr>
          <w:sz w:val="26"/>
          <w:szCs w:val="26"/>
        </w:rPr>
      </w:pPr>
    </w:p>
    <w:p w14:paraId="03CCCE7B" w14:textId="202862F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这一异象同情流亡者所遭受的毁灭和绝望，但它也超越了这种异象，带来了新的希望，希望再次回到故土，从死亡转变为新生。首先，先知感到头上有压力，主的手压在我身上，我们经常读到，这种神秘的压力他以前经常感受到，他认出这是上帝的手，是上帝将以一种特殊方式与他交流的线索。在这里，这与一个异象有关，他将在第 1 至 11 节中收到关于这个异象的私人信息，然后他将在第 12 至 13 节中收到一个公开信息，传递给流亡者。</w:t>
      </w:r>
    </w:p>
    <w:p w14:paraId="631A0425" w14:textId="77777777" w:rsidR="002A58A6" w:rsidRPr="00276C93" w:rsidRDefault="002A58A6">
      <w:pPr>
        <w:rPr>
          <w:sz w:val="26"/>
          <w:szCs w:val="26"/>
        </w:rPr>
      </w:pPr>
    </w:p>
    <w:p w14:paraId="781DF9DF" w14:textId="34D45C1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在异象中，以西结被带到一个宽阔的山谷。第 1 节说，他借着主的灵把我带出来，把我放在山谷中间。这与他在 3.22 至 23 节中的经历非常相似，我们在那里记录了那个简短的异象。不管是不是同一个，这一次，他发现里面满是骨头，散落着人的骨头；在第 1 节的末尾，里面满是骨头。</w:t>
      </w:r>
    </w:p>
    <w:p w14:paraId="3107D893" w14:textId="77777777" w:rsidR="002A58A6" w:rsidRPr="00276C93" w:rsidRDefault="002A58A6">
      <w:pPr>
        <w:rPr>
          <w:sz w:val="26"/>
          <w:szCs w:val="26"/>
        </w:rPr>
      </w:pPr>
    </w:p>
    <w:p w14:paraId="150C3CEC" w14:textId="033B1343"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显然，这是一片古老的战场。第 9 节暗示了这一点，其中提到并确认了这些骨头就是这些被杀的人，被杀的人。因此，士兵们死在那里，但他们的尸体现在已被猛禽和野生动物蹂躏，只剩下干枯的骨头，散落在各处，没有肉。</w:t>
      </w:r>
    </w:p>
    <w:p w14:paraId="1189E215" w14:textId="77777777" w:rsidR="002A58A6" w:rsidRPr="00276C93" w:rsidRDefault="002A58A6">
      <w:pPr>
        <w:rPr>
          <w:sz w:val="26"/>
          <w:szCs w:val="26"/>
        </w:rPr>
      </w:pPr>
    </w:p>
    <w:p w14:paraId="71B309E1"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在第 3 节中，上帝问以西结一个问题，凡人啊，这些骨头能活吗？答案很明显，不能。骨头不能活，它们已经死了，已经消失了，它们的生命早已消失。这是显而易见的答案，但先知太客气了，没有这么说。</w:t>
      </w:r>
    </w:p>
    <w:p w14:paraId="7C8EFD29" w14:textId="77777777" w:rsidR="002A58A6" w:rsidRPr="00276C93" w:rsidRDefault="002A58A6">
      <w:pPr>
        <w:rPr>
          <w:sz w:val="26"/>
          <w:szCs w:val="26"/>
        </w:rPr>
      </w:pPr>
    </w:p>
    <w:p w14:paraId="14931AFD" w14:textId="77F8827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于是，他把球扔回了上帝的法庭，他说，哦上帝，你知道这个问题的答案是什么吗？我不会回答。所以</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目前</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我们还没有取得很大进展，似乎以西结在异象中与第 11 节中流亡者对自己的态度相同。是的，我们的骨头枯干了，我们的希望破灭了。我们完全被切断了。</w:t>
      </w:r>
    </w:p>
    <w:p w14:paraId="6A7F1095" w14:textId="77777777" w:rsidR="002A58A6" w:rsidRPr="00276C93" w:rsidRDefault="002A58A6">
      <w:pPr>
        <w:rPr>
          <w:sz w:val="26"/>
          <w:szCs w:val="26"/>
        </w:rPr>
      </w:pPr>
    </w:p>
    <w:p w14:paraId="27AC1892" w14:textId="7084520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但随后上帝又把球扔回给以西结，让他把信息传递给骨头，就好像它们能听到他的话一样。在第 4 节中，他对我说，向这些骨头发预言，</w:t>
      </w: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它们现在甚至没有耳朵，向这些骨头发预言，对它们说，哦，枯骨，听主的话。所以</w:t>
      </w:r>
      <w:r xmlns:w="http://schemas.openxmlformats.org/wordprocessingml/2006/main" w:rsidR="00276C93" w:rsidRPr="00276C93">
        <w:rPr>
          <w:rFonts w:ascii="Calibri" w:eastAsia="Calibri" w:hAnsi="Calibri" w:cs="Calibri"/>
          <w:sz w:val="26"/>
          <w:szCs w:val="26"/>
        </w:rPr>
        <w:t xml:space="preserve">，这确实是一个奇怪的情况。</w:t>
      </w:r>
    </w:p>
    <w:p w14:paraId="103756DC" w14:textId="77777777" w:rsidR="002A58A6" w:rsidRPr="00276C93" w:rsidRDefault="002A58A6">
      <w:pPr>
        <w:rPr>
          <w:sz w:val="26"/>
          <w:szCs w:val="26"/>
        </w:rPr>
      </w:pPr>
    </w:p>
    <w:p w14:paraId="360BE3C7" w14:textId="272120B0"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事实上，我们继续读下去，奇迹即将发生，骨头将再次复活，它们将由上帝复活。第 5 节，主上帝对这些骨头说，我将使气息进入你们，新修订标准版圣经中有一个脚注，反对那种气息、气息或风或灵进入你们，你们就要活了。我将给你们加上筋，使你们长肉，用皮遮蔽你们，将气息、风或灵放在你们里面，你们就要活了，你们就要知道我是耶和华。</w:t>
      </w:r>
    </w:p>
    <w:p w14:paraId="012E296E" w14:textId="77777777" w:rsidR="002A58A6" w:rsidRPr="00276C93" w:rsidRDefault="002A58A6">
      <w:pPr>
        <w:rPr>
          <w:sz w:val="26"/>
          <w:szCs w:val="26"/>
        </w:rPr>
      </w:pPr>
    </w:p>
    <w:p w14:paraId="62F81629" w14:textId="51FF6315"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这个不可思议的神奇计划是这样的：这些骨头会像过去一样倒退。时钟会倒转，肌腱、肉和皮肤会一步步地重新出现在骨头上。最后，上帝会给它们呼吸，这样复活的过程就完成了。以西结把信息传递给骨头，这肯定是先知所能传递的最奇怪的信息。</w:t>
      </w:r>
    </w:p>
    <w:p w14:paraId="6276FB62" w14:textId="77777777" w:rsidR="002A58A6" w:rsidRPr="00276C93" w:rsidRDefault="002A58A6">
      <w:pPr>
        <w:rPr>
          <w:sz w:val="26"/>
          <w:szCs w:val="26"/>
        </w:rPr>
      </w:pPr>
    </w:p>
    <w:p w14:paraId="0996D7C4" w14:textId="4D890F9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所以，在第 7 节中，我按照所受的命令预言。他等着看会发生什么。令人惊讶的是，它奏效了。</w:t>
      </w:r>
    </w:p>
    <w:p w14:paraId="7AE022A9" w14:textId="77777777" w:rsidR="002A58A6" w:rsidRPr="00276C93" w:rsidRDefault="002A58A6">
      <w:pPr>
        <w:rPr>
          <w:sz w:val="26"/>
          <w:szCs w:val="26"/>
        </w:rPr>
      </w:pPr>
    </w:p>
    <w:p w14:paraId="039EB0E6"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嗯，在一定程度上是有效的。首先，突然间会发出一种声音，一种嘎嘎声，然后骨头就连在一起了，骨头连在一起。所以，首先是骨头重新排列成骨架时发出的嘎嘎声。</w:t>
      </w:r>
    </w:p>
    <w:p w14:paraId="79F512A3" w14:textId="77777777" w:rsidR="002A58A6" w:rsidRPr="00276C93" w:rsidRDefault="002A58A6">
      <w:pPr>
        <w:rPr>
          <w:sz w:val="26"/>
          <w:szCs w:val="26"/>
        </w:rPr>
      </w:pPr>
    </w:p>
    <w:p w14:paraId="49D8E210" w14:textId="4F4DA655"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然后，各个部位、肌腱、肉和皮肤都重新组合起来。我看见它们上面有筋，上面长了肉，皮肤也覆盖了它们。但仅此而已。</w:t>
      </w:r>
    </w:p>
    <w:p w14:paraId="20655A8E" w14:textId="77777777" w:rsidR="002A58A6" w:rsidRPr="00276C93" w:rsidRDefault="002A58A6">
      <w:pPr>
        <w:rPr>
          <w:sz w:val="26"/>
          <w:szCs w:val="26"/>
        </w:rPr>
      </w:pPr>
    </w:p>
    <w:p w14:paraId="6B4FABC9" w14:textId="143D99B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你有尸体，但尸体已经死了，仍然没有生命。所以，显然还需要采取下一步行动。到目前为止，这是一个伟大的成就，但他们仍然死了。</w:t>
      </w:r>
    </w:p>
    <w:p w14:paraId="6A7E32AE" w14:textId="77777777" w:rsidR="002A58A6" w:rsidRPr="00276C93" w:rsidRDefault="002A58A6">
      <w:pPr>
        <w:rPr>
          <w:sz w:val="26"/>
          <w:szCs w:val="26"/>
        </w:rPr>
      </w:pPr>
    </w:p>
    <w:p w14:paraId="066B3660" w14:textId="3F0566A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因此，以西结必须采取行动，这是他给出的第二个信息——向气息、风或灵发出预言。凡人啊，发出预言，对气息、风或灵说，主神如此说，气息啊，从四方而来，吹在这些被杀的人身上，使他们得以存活。</w:t>
      </w:r>
    </w:p>
    <w:p w14:paraId="5A11A956" w14:textId="77777777" w:rsidR="002A58A6" w:rsidRPr="00276C93" w:rsidRDefault="002A58A6">
      <w:pPr>
        <w:rPr>
          <w:sz w:val="26"/>
          <w:szCs w:val="26"/>
        </w:rPr>
      </w:pPr>
    </w:p>
    <w:p w14:paraId="729A2560" w14:textId="04F53A76"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我按照他的命令预言，气息进入骸骨，骸骨就活了，并且站立起来，成为一大群。或者，正如新国际版圣经更好地说的那样，是一支庞大的军队，因为我们想到的是战场和在异象中阵亡的士兵。因此，以西结被告知要从四面八方召唤气息，并命令它进入这些枯骨。</w:t>
      </w:r>
    </w:p>
    <w:p w14:paraId="1E98CB9D" w14:textId="77777777" w:rsidR="002A58A6" w:rsidRPr="00276C93" w:rsidRDefault="002A58A6">
      <w:pPr>
        <w:rPr>
          <w:sz w:val="26"/>
          <w:szCs w:val="26"/>
        </w:rPr>
      </w:pPr>
    </w:p>
    <w:p w14:paraId="66C803B3" w14:textId="32301C7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奇迹的最后部分需要四风的帮助才能实现，至少需要四风，即东、南、北、西。以西结这样祈祷，这样预言，结果他们全都站了起来，这支庞大的军队。所以，异象最终实现了，</w:t>
      </w:r>
      <w:r xmlns:w="http://schemas.openxmlformats.org/wordprocessingml/2006/main" w:rsidR="00276C93">
        <w:rPr>
          <w:rFonts w:ascii="Calibri" w:eastAsia="Calibri" w:hAnsi="Calibri" w:cs="Calibri"/>
          <w:sz w:val="26"/>
          <w:szCs w:val="26"/>
        </w:rPr>
        <w:t xml:space="preserve">奇迹最终也实现了，但它分为两个阶段，也许我们接下来应该考虑一下。</w:t>
      </w:r>
    </w:p>
    <w:p w14:paraId="2242D6AD" w14:textId="77777777" w:rsidR="002A58A6" w:rsidRPr="00276C93" w:rsidRDefault="002A58A6">
      <w:pPr>
        <w:rPr>
          <w:sz w:val="26"/>
          <w:szCs w:val="26"/>
        </w:rPr>
      </w:pPr>
    </w:p>
    <w:p w14:paraId="79326CDB"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这是一个使骨头恢复活力的双重过程，我想这说明了这项任务的难度。这也反映了上帝的力量，他的伟大力量，他的神奇力量，他能够采取这两个步骤。学者们还认为，这反映了上帝在《创世纪》第 2 章中的创造工作，上帝首先用泥土造了一个人，然后，他向人体内注入生命，这样泥土雕像就可以活过来了。</w:t>
      </w:r>
    </w:p>
    <w:p w14:paraId="1E870EBD" w14:textId="77777777" w:rsidR="002A58A6" w:rsidRPr="00276C93" w:rsidRDefault="002A58A6">
      <w:pPr>
        <w:rPr>
          <w:sz w:val="26"/>
          <w:szCs w:val="26"/>
        </w:rPr>
      </w:pPr>
    </w:p>
    <w:p w14:paraId="3E4D21D5" w14:textId="5EFD862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如果真是这样，那么造物主确实在工作，但这次是新的创造。因此，经文强调生命来自这位大能的神，异象则突出了先知的作用，即他是神传递救恩的强大信息必不可少的代理人，而救恩的信息终将实现。这里的信息是，正如异象中所说的那样，救恩实现了，因此在他的一般预言、积极预言中，那些承诺也将实现。</w:t>
      </w:r>
    </w:p>
    <w:p w14:paraId="3017B28F" w14:textId="77777777" w:rsidR="002A58A6" w:rsidRPr="00276C93" w:rsidRDefault="002A58A6">
      <w:pPr>
        <w:rPr>
          <w:sz w:val="26"/>
          <w:szCs w:val="26"/>
        </w:rPr>
      </w:pPr>
    </w:p>
    <w:p w14:paraId="1829EB0C" w14:textId="410CD52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我们注意到，新约的作者们都记得第 36 章，我们也可以问一问，这个戏剧性的异象是否产生了这样的影响。我们应该翻到约翰福音第 20 章第 22 节，这是复活的耶稣；他向他们吹了一口气，对他们说，接受圣灵。这似乎是对以西结书第 37 章异象中发生的事情的回忆。</w:t>
      </w:r>
    </w:p>
    <w:p w14:paraId="1B2AEFB2" w14:textId="77777777" w:rsidR="002A58A6" w:rsidRPr="00276C93" w:rsidRDefault="002A58A6">
      <w:pPr>
        <w:rPr>
          <w:sz w:val="26"/>
          <w:szCs w:val="26"/>
        </w:rPr>
      </w:pPr>
    </w:p>
    <w:p w14:paraId="593A4C51" w14:textId="74CF43B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这似乎是对上帝将气息或灵魂注入那些骨头的承诺的暗示，也是对被杀之人身上的气息的暗示，也是对第 14 节的解释的暗示，我将把我的灵魂注入你们体内。我还没有读到第 14 节，但它清楚地说，我将把我的灵魂注入你们体内。因此，在复活的基督的工作中，我们被邀请在约翰福音中看到以西结异象的实现。</w:t>
      </w:r>
    </w:p>
    <w:p w14:paraId="2C8E924C" w14:textId="77777777" w:rsidR="002A58A6" w:rsidRPr="00276C93" w:rsidRDefault="002A58A6">
      <w:pPr>
        <w:rPr>
          <w:sz w:val="26"/>
          <w:szCs w:val="26"/>
        </w:rPr>
      </w:pPr>
    </w:p>
    <w:p w14:paraId="748F4366" w14:textId="4D8A1EB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耶稣的行为与《以西结书》第 37 章中对上帝子民的描述一致。新约其他地方似乎也有类似的暗示。保罗表示他担心，他在传教旅行中访问的犹太会堂中发现了对他的基督教福音的抵制。</w:t>
      </w:r>
    </w:p>
    <w:p w14:paraId="37199F6F" w14:textId="77777777" w:rsidR="002A58A6" w:rsidRPr="00276C93" w:rsidRDefault="002A58A6">
      <w:pPr>
        <w:rPr>
          <w:sz w:val="26"/>
          <w:szCs w:val="26"/>
        </w:rPr>
      </w:pPr>
    </w:p>
    <w:p w14:paraId="6D063712" w14:textId="3F7C0829"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如果像他这样的顽固犹太人已经相信耶稣是预期的弥赛亚，那么为什么犹太会众不急于效仿呢？事实上，保罗在他的特殊使命中找到了解释，那就是成为外邦人的传教士。犹太人拒绝耶稣，这给了外邦人成为基督徒的机会，尤其是那些经常参加犹太教堂礼拜的外邦人所谓的敬畏上帝的人。最终，保罗在罗马书 9-11 中坚持认为，当外邦人被接触并做出回应时，就</w:t>
      </w: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轮到犹太人再次聆听福音，并效仿外邦人的皈依。</w:t>
      </w:r>
    </w:p>
    <w:p w14:paraId="227B8DE6" w14:textId="77777777" w:rsidR="002A58A6" w:rsidRPr="00276C93" w:rsidRDefault="002A58A6">
      <w:pPr>
        <w:rPr>
          <w:sz w:val="26"/>
          <w:szCs w:val="26"/>
        </w:rPr>
      </w:pPr>
    </w:p>
    <w:p w14:paraId="78FF7ACE" w14:textId="3BED14F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犹太人会因外邦人的皈依而嫉妒。使徒用橄榄树来比喻上帝的子民。此时，犹太人的枝条已被剪掉，以便让外邦人的枝条嫁接到橄榄树上。</w:t>
      </w:r>
    </w:p>
    <w:p w14:paraId="7C173142" w14:textId="77777777" w:rsidR="002A58A6" w:rsidRPr="00276C93" w:rsidRDefault="002A58A6">
      <w:pPr>
        <w:rPr>
          <w:sz w:val="26"/>
          <w:szCs w:val="26"/>
        </w:rPr>
      </w:pPr>
    </w:p>
    <w:p w14:paraId="20C9BE12"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但保罗坚持认为，有一天，犹太的自然枝条将被重新嫁接回上帝子民的社区。他在罗马书 11-15 章中说了什么？如果拒绝犹太人意味着外邦世界的和解，那么他们的接受会是什么，不是死而复生吗？死而复生。我认为保罗心里想的是《以西结书》1-14 章，他把以西结的愿景记在心里，作为线索，作为保证，有一天他的犹太同胞会看到光明，会站在耶稣一边，承认他是他们的弥赛亚，上帝赐予的弥赛亚。</w:t>
      </w:r>
    </w:p>
    <w:p w14:paraId="768D6D36" w14:textId="77777777" w:rsidR="002A58A6" w:rsidRPr="00276C93" w:rsidRDefault="002A58A6">
      <w:pPr>
        <w:rPr>
          <w:sz w:val="26"/>
          <w:szCs w:val="26"/>
        </w:rPr>
      </w:pPr>
    </w:p>
    <w:p w14:paraId="2AA3A50F" w14:textId="6077E05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好吧，现在我们还没有结束这个异象，因为我们必须回到第 11-14 节的解释。凡人，这些骨头是整个以色列家族。他们说我们的骨头枯萎了，我们的希望破灭了。</w:t>
      </w:r>
    </w:p>
    <w:p w14:paraId="62FFEE6A" w14:textId="77777777" w:rsidR="002A58A6" w:rsidRPr="00276C93" w:rsidRDefault="002A58A6">
      <w:pPr>
        <w:rPr>
          <w:sz w:val="26"/>
          <w:szCs w:val="26"/>
        </w:rPr>
      </w:pPr>
    </w:p>
    <w:p w14:paraId="0F6A3AAB" w14:textId="39BD7EE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我们完全被切断了。因此，你要预言，对他们说，主神如此说，我要打开你们的坟墓，使你们从坟墓中出来，我的人民，我要带你们回到以色列的土地。当我打开你们的坟墓，使你们从坟墓中出来时，你们就知道我是主，我的人民。</w:t>
      </w:r>
    </w:p>
    <w:p w14:paraId="795963A5" w14:textId="77777777" w:rsidR="002A58A6" w:rsidRPr="00276C93" w:rsidRDefault="002A58A6">
      <w:pPr>
        <w:rPr>
          <w:sz w:val="26"/>
          <w:szCs w:val="26"/>
        </w:rPr>
      </w:pPr>
    </w:p>
    <w:p w14:paraId="7550B39D"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我会把我的灵魂放在你们里面，你们就会活下去，我会把你们安置在你们自己的土地上。然后你们就会知道我，主，已经说过，也会做，主说。首先，上帝承认他的子民的哀叹，在这里他回答了他们的哀叹，几乎是他们在绝望中的祈祷。</w:t>
      </w:r>
    </w:p>
    <w:p w14:paraId="340785D9" w14:textId="77777777" w:rsidR="002A58A6" w:rsidRPr="00276C93" w:rsidRDefault="002A58A6">
      <w:pPr>
        <w:rPr>
          <w:sz w:val="26"/>
          <w:szCs w:val="26"/>
        </w:rPr>
      </w:pPr>
    </w:p>
    <w:p w14:paraId="1FA69A65" w14:textId="4B17542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好吧，这不是祷告，但无论如何，这种哀叹在这里得到了回应。他们确实在远离祖国的流放中如同死人一样。但现在《诗篇》的信息适用于流放的情况，因为我们刚才说，《诗篇》中那些哀叹的祷告抱怨死亡般的危机状况，他们相信上帝会拯救他们脱离危机，并给予新的生命。</w:t>
      </w:r>
    </w:p>
    <w:p w14:paraId="557DCFE2" w14:textId="77777777" w:rsidR="002A58A6" w:rsidRPr="00276C93" w:rsidRDefault="002A58A6">
      <w:pPr>
        <w:rPr>
          <w:sz w:val="26"/>
          <w:szCs w:val="26"/>
        </w:rPr>
      </w:pPr>
    </w:p>
    <w:p w14:paraId="569CFDF9" w14:textId="2F97124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《诗篇》中有许多感恩的诗歌可以证明这一点，例如诗篇 30 篇第 2 至 3 节。主啊，你医治了我。你把我的灵魂从</w:t>
      </w:r>
      <w:proofErr xmlns:w="http://schemas.openxmlformats.org/wordprocessingml/2006/main" w:type="spellStart"/>
      <w:r xmlns:w="http://schemas.openxmlformats.org/wordprocessingml/2006/main" w:rsidRPr="00276C93">
        <w:rPr>
          <w:rFonts w:ascii="Calibri" w:eastAsia="Calibri" w:hAnsi="Calibri" w:cs="Calibri"/>
          <w:sz w:val="26"/>
          <w:szCs w:val="26"/>
        </w:rPr>
        <w:t xml:space="preserve">阴间救了出来</w:t>
      </w:r>
      <w:proofErr xmlns:w="http://schemas.openxmlformats.org/wordprocessingml/2006/main" w:type="spellEnd"/>
      <w:r xmlns:w="http://schemas.openxmlformats.org/wordprocessingml/2006/main" w:rsidRPr="00276C93">
        <w:rPr>
          <w:rFonts w:ascii="Calibri" w:eastAsia="Calibri" w:hAnsi="Calibri" w:cs="Calibri"/>
          <w:sz w:val="26"/>
          <w:szCs w:val="26"/>
        </w:rPr>
        <w:t xml:space="preserve">。你让我重获新生。</w:t>
      </w:r>
    </w:p>
    <w:p w14:paraId="5FC8105F" w14:textId="77777777" w:rsidR="002A58A6" w:rsidRPr="00276C93" w:rsidRDefault="002A58A6">
      <w:pPr>
        <w:rPr>
          <w:sz w:val="26"/>
          <w:szCs w:val="26"/>
        </w:rPr>
      </w:pPr>
    </w:p>
    <w:p w14:paraId="19290154" w14:textId="1C583FAD"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上帝可以为流亡者做到这一点，带走他们绝望的哀叹，并扭转他们在流亡中死亡般的状况，让他们回到故土生活。</w:t>
      </w:r>
      <w:proofErr xmlns:w="http://schemas.openxmlformats.org/wordprocessingml/2006/main" w:type="gramStart"/>
      <w:r xmlns:w="http://schemas.openxmlformats.org/wordprocessingml/2006/main">
        <w:rPr>
          <w:rFonts w:ascii="Calibri" w:eastAsia="Calibri" w:hAnsi="Calibri" w:cs="Calibri"/>
          <w:sz w:val="26"/>
          <w:szCs w:val="26"/>
        </w:rPr>
        <w:t xml:space="preserve">因此，</w:t>
      </w:r>
      <w:proofErr xmlns:w="http://schemas.openxmlformats.org/wordprocessingml/2006/main" w:type="gramEnd"/>
      <w:r xmlns:w="http://schemas.openxmlformats.org/wordprocessingml/2006/main">
        <w:rPr>
          <w:rFonts w:ascii="Calibri" w:eastAsia="Calibri" w:hAnsi="Calibri" w:cs="Calibri"/>
          <w:sz w:val="26"/>
          <w:szCs w:val="26"/>
        </w:rPr>
        <w:t xml:space="preserve">复活是救赎逆转的隐喻，即回到故土，</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享受上帝赐予的新的、至关重要的祝福</w:t>
      </w:r>
      <w:r xmlns:w="http://schemas.openxmlformats.org/wordprocessingml/2006/main" w:rsidR="00000000" w:rsidRPr="00276C93">
        <w:rPr>
          <w:rFonts w:ascii="Calibri" w:eastAsia="Calibri" w:hAnsi="Calibri" w:cs="Calibri"/>
          <w:sz w:val="26"/>
          <w:szCs w:val="26"/>
        </w:rPr>
        <w:t xml:space="preserve">。现在，流亡被视为墓地。</w:t>
      </w:r>
    </w:p>
    <w:p w14:paraId="5524ADCF" w14:textId="77777777" w:rsidR="002A58A6" w:rsidRPr="00276C93" w:rsidRDefault="002A58A6">
      <w:pPr>
        <w:rPr>
          <w:sz w:val="26"/>
          <w:szCs w:val="26"/>
        </w:rPr>
      </w:pPr>
    </w:p>
    <w:p w14:paraId="7B2CC42C" w14:textId="7403799E"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我将打开你们的坟墓，让你们从坟墓中复活。这更符合诗篇的语言，谈论的是死人，而不是异象本身的战场画面。现在，我们使用了更多类似诗篇的语言。</w:t>
      </w:r>
    </w:p>
    <w:p w14:paraId="7F6ED45A" w14:textId="77777777" w:rsidR="002A58A6" w:rsidRPr="00276C93" w:rsidRDefault="002A58A6">
      <w:pPr>
        <w:rPr>
          <w:sz w:val="26"/>
          <w:szCs w:val="26"/>
        </w:rPr>
      </w:pPr>
    </w:p>
    <w:p w14:paraId="59D57103" w14:textId="082E9BC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但信息是一样的：当上帝将他的精神注入人们心中时，他就能赋予人们新的生命。第 36 章的信息再次出现：新的精神将成为我的精神，第 36 章说。因此，</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这种</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气息、风或精神将成为我的精神。</w:t>
      </w:r>
    </w:p>
    <w:p w14:paraId="6C5D64B7" w14:textId="77777777" w:rsidR="002A58A6" w:rsidRPr="00276C93" w:rsidRDefault="002A58A6">
      <w:pPr>
        <w:rPr>
          <w:sz w:val="26"/>
          <w:szCs w:val="26"/>
        </w:rPr>
      </w:pPr>
    </w:p>
    <w:p w14:paraId="55EDBE82" w14:textId="177415CF"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我们必须知道，正如我试图在新修订标准版中给出那些替代翻译时所说的“呼吸”一样，我们必须知道这涉及到相同的希伯来语单词。我们还需要知道，在 36 节和 27 节中也给出了同样的承诺，即新的精神，事实上，这将是上帝，上帝之灵的礼物。因此，这里的上帝之灵的礼物与这里的回归土地有关，就像在第 37 章中一样。</w:t>
      </w:r>
    </w:p>
    <w:p w14:paraId="1CB26F26" w14:textId="77777777" w:rsidR="002A58A6" w:rsidRPr="00276C93" w:rsidRDefault="002A58A6">
      <w:pPr>
        <w:rPr>
          <w:sz w:val="26"/>
          <w:szCs w:val="26"/>
        </w:rPr>
      </w:pPr>
    </w:p>
    <w:p w14:paraId="045ECA31" w14:textId="035E0AC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我们继续往下读，第 37 章的其余部分读起来就像一个新的文学单元。事实上，它以主的话临到我开始。但它显然是按顺序进行的，因为从愿景开始，我们转向象征性行动。</w:t>
      </w:r>
    </w:p>
    <w:p w14:paraId="437F74EB" w14:textId="77777777" w:rsidR="002A58A6" w:rsidRPr="00276C93" w:rsidRDefault="002A58A6">
      <w:pPr>
        <w:rPr>
          <w:sz w:val="26"/>
          <w:szCs w:val="26"/>
        </w:rPr>
      </w:pPr>
    </w:p>
    <w:p w14:paraId="0BB54147" w14:textId="7FD80ECF"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因此，这一运动中存在一个整体的文学单元。这一章的两半在这一点上非常契合。以西结被要求采取一个象征性行动。</w:t>
      </w:r>
    </w:p>
    <w:p w14:paraId="4395F578" w14:textId="77777777" w:rsidR="002A58A6" w:rsidRPr="00276C93" w:rsidRDefault="002A58A6">
      <w:pPr>
        <w:rPr>
          <w:sz w:val="26"/>
          <w:szCs w:val="26"/>
        </w:rPr>
      </w:pPr>
    </w:p>
    <w:p w14:paraId="6AF6CAAB" w14:textId="239D9A5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本书前面已经提到过很多象征性的动作，它们都是负面的。但这是唯一一个正面的动作。他要拿两根木棍，在上面写字，然后把它们握在手里。</w:t>
      </w:r>
    </w:p>
    <w:p w14:paraId="18C9E64E" w14:textId="77777777" w:rsidR="002A58A6" w:rsidRPr="00276C93" w:rsidRDefault="002A58A6">
      <w:pPr>
        <w:rPr>
          <w:sz w:val="26"/>
          <w:szCs w:val="26"/>
        </w:rPr>
      </w:pPr>
    </w:p>
    <w:p w14:paraId="1494EC45" w14:textId="6B8F6A21"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现在，我带来了这两根木棍的复制品，它们在这里。这是其中一根，上面写着犹大等。这代表南方王国。</w:t>
      </w:r>
    </w:p>
    <w:p w14:paraId="3038D3CE" w14:textId="77777777" w:rsidR="002A58A6" w:rsidRPr="00276C93" w:rsidRDefault="002A58A6">
      <w:pPr>
        <w:rPr>
          <w:sz w:val="26"/>
          <w:szCs w:val="26"/>
        </w:rPr>
      </w:pPr>
    </w:p>
    <w:p w14:paraId="0F225D48" w14:textId="2503443B"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犹大和与犹大在南部王国有关联的其他部落。但后来又有另一根木杖，他在上面写了诸如约瑟之类的字样。约瑟是创世纪中两个部落的名字。</w:t>
      </w:r>
    </w:p>
    <w:p w14:paraId="346145A9" w14:textId="77777777" w:rsidR="002A58A6" w:rsidRPr="00276C93" w:rsidRDefault="002A58A6">
      <w:pPr>
        <w:rPr>
          <w:sz w:val="26"/>
          <w:szCs w:val="26"/>
        </w:rPr>
      </w:pPr>
    </w:p>
    <w:p w14:paraId="12BA2835" w14:textId="50A4AC2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约瑟有两个儿子，以法莲和玛拿西，他们是北方王国两个最大支派的祖先，以法莲和玛拿西。所以</w:t>
      </w:r>
      <w:proofErr xmlns:w="http://schemas.openxmlformats.org/wordprocessingml/2006/main" w:type="gramStart"/>
      <w:r xmlns:w="http://schemas.openxmlformats.org/wordprocessingml/2006/main" w:rsidRPr="00276C93">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276C93">
        <w:rPr>
          <w:rFonts w:ascii="Calibri" w:eastAsia="Calibri" w:hAnsi="Calibri" w:cs="Calibri"/>
          <w:sz w:val="26"/>
          <w:szCs w:val="26"/>
        </w:rPr>
        <w:t xml:space="preserve">代表北方王国。北方王国长期分裂，长期不团结，早已不复存在。</w:t>
      </w:r>
    </w:p>
    <w:p w14:paraId="0AA53B7E" w14:textId="77777777" w:rsidR="002A58A6" w:rsidRPr="00276C93" w:rsidRDefault="002A58A6">
      <w:pPr>
        <w:rPr>
          <w:sz w:val="26"/>
          <w:szCs w:val="26"/>
        </w:rPr>
      </w:pPr>
    </w:p>
    <w:p w14:paraId="7FE81A20"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但以西结被要求做的是将它们握在手中，这样它们看起来就像一根棍子。但实际上它们只是看起来像一根棍子。它们仍然是两根棍子，因为第 20 节仍然提到了棍子，即分开的棍子。</w:t>
      </w:r>
    </w:p>
    <w:p w14:paraId="063F372A" w14:textId="77777777" w:rsidR="002A58A6" w:rsidRPr="00276C93" w:rsidRDefault="002A58A6">
      <w:pPr>
        <w:rPr>
          <w:sz w:val="26"/>
          <w:szCs w:val="26"/>
        </w:rPr>
      </w:pPr>
    </w:p>
    <w:p w14:paraId="4233EB59"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但它们就在那里。不过现在它们看起来就像一个整体，而这正是这一象征性行动的意义所在。南北统一。</w:t>
      </w:r>
    </w:p>
    <w:p w14:paraId="5CD88BCC" w14:textId="77777777" w:rsidR="002A58A6" w:rsidRPr="00276C93" w:rsidRDefault="002A58A6">
      <w:pPr>
        <w:rPr>
          <w:sz w:val="26"/>
          <w:szCs w:val="26"/>
        </w:rPr>
      </w:pPr>
    </w:p>
    <w:p w14:paraId="7A780279" w14:textId="55DA5DFD"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耶利米曾如此强烈地表达过这一观点，以西结也是如此——这是古老的十二支派的理想，而不是南方对抗北方。显然，以西结要公开采取这一象征性行动。</w:t>
      </w:r>
    </w:p>
    <w:p w14:paraId="6903D557" w14:textId="77777777" w:rsidR="002A58A6" w:rsidRPr="00276C93" w:rsidRDefault="002A58A6">
      <w:pPr>
        <w:rPr>
          <w:sz w:val="26"/>
          <w:szCs w:val="26"/>
        </w:rPr>
      </w:pPr>
    </w:p>
    <w:p w14:paraId="531C4E56" w14:textId="1C6CD73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我们没有被告知这一点，但象征性行动的本质要求这样做。他会吸引注意力并激发人们对他所说的话的兴趣。正如我们所说，象征性行动是重新统一的以色列、北方和南方王国融合的隐喻。</w:t>
      </w:r>
    </w:p>
    <w:p w14:paraId="7FF60A03" w14:textId="77777777" w:rsidR="002A58A6" w:rsidRPr="00276C93" w:rsidRDefault="002A58A6">
      <w:pPr>
        <w:rPr>
          <w:sz w:val="26"/>
          <w:szCs w:val="26"/>
        </w:rPr>
      </w:pPr>
    </w:p>
    <w:p w14:paraId="1CEB0DF4" w14:textId="62FC268B" w:rsidR="002A58A6" w:rsidRPr="00276C93" w:rsidRDefault="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所以，我们再次实现了旧理想。然后第 21 节和第 22 节开头对此进行了解释。然后对他们说，主神如此说，我将把以色列人从他们所到过的国家中带走，并将他们从四面八方聚集起来，带他们回到自己的土地。</w:t>
      </w:r>
    </w:p>
    <w:p w14:paraId="0082FCAC" w14:textId="77777777" w:rsidR="002A58A6" w:rsidRPr="00276C93" w:rsidRDefault="002A58A6">
      <w:pPr>
        <w:rPr>
          <w:sz w:val="26"/>
          <w:szCs w:val="26"/>
        </w:rPr>
      </w:pPr>
    </w:p>
    <w:p w14:paraId="3C23FA59" w14:textId="7120A475"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我要使他们在以色列山上成为一个国家，一个国王统治他们。他们不再是两个国家，也不再分为两个王国。我们在这里还有另一个想法。</w:t>
      </w:r>
    </w:p>
    <w:p w14:paraId="4B47F416" w14:textId="77777777" w:rsidR="002A58A6" w:rsidRPr="00276C93" w:rsidRDefault="002A58A6">
      <w:pPr>
        <w:rPr>
          <w:sz w:val="26"/>
          <w:szCs w:val="26"/>
        </w:rPr>
      </w:pPr>
    </w:p>
    <w:p w14:paraId="226BC770"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是的，两根木棍合二为一，因此在上帝之下成为一个国家。这是第一个含义。但提到国王和王国，这是新事物。</w:t>
      </w:r>
    </w:p>
    <w:p w14:paraId="1BCEC631" w14:textId="77777777" w:rsidR="002A58A6" w:rsidRPr="00276C93" w:rsidRDefault="002A58A6">
      <w:pPr>
        <w:rPr>
          <w:sz w:val="26"/>
          <w:szCs w:val="26"/>
        </w:rPr>
      </w:pPr>
    </w:p>
    <w:p w14:paraId="6696099C" w14:textId="71CE6C12"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而这里似乎正在发生的事情是，对这根结果棍子还有另一种解释。这是一种回忆，是权杖的象征性实现或颁布，权杖是国王会携带的皇家权杖。因此，一位国王手持一根权杖，统治一个王国。</w:t>
      </w:r>
    </w:p>
    <w:p w14:paraId="24FB8E46" w14:textId="77777777" w:rsidR="002A58A6" w:rsidRPr="00276C93" w:rsidRDefault="002A58A6">
      <w:pPr>
        <w:rPr>
          <w:sz w:val="26"/>
          <w:szCs w:val="26"/>
        </w:rPr>
      </w:pPr>
    </w:p>
    <w:p w14:paraId="618DDCC8" w14:textId="2E95228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所以，这似乎就是你可以顺利地从一个国家转到一个国王的原因。这暗示着这根棍子实际上代表着王权，是王室职位的象征。现在，以色列国王的传统职责之一是守护人民的崇拜和生活方式。</w:t>
      </w:r>
    </w:p>
    <w:p w14:paraId="1A5BDE31" w14:textId="77777777" w:rsidR="002A58A6" w:rsidRPr="00276C93" w:rsidRDefault="002A58A6">
      <w:pPr>
        <w:rPr>
          <w:sz w:val="26"/>
          <w:szCs w:val="26"/>
        </w:rPr>
      </w:pPr>
    </w:p>
    <w:p w14:paraId="5167C91A" w14:textId="5F93C8AC"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因此，第 23 节中说，在这位君王的统治下，他们的生活方式将受到规范，过着正确的生活。第 23 节说，他们永远不会再因偶像和可憎之物或任何过犯而玷污自己。通过这个国家和这个君王，我将拯救他们脱离他们所陷入的一切叛教行为，并将洁净他们。</w:t>
      </w:r>
    </w:p>
    <w:p w14:paraId="159AD958" w14:textId="77777777" w:rsidR="002A58A6" w:rsidRPr="00276C93" w:rsidRDefault="002A58A6">
      <w:pPr>
        <w:rPr>
          <w:sz w:val="26"/>
          <w:szCs w:val="26"/>
        </w:rPr>
      </w:pPr>
    </w:p>
    <w:p w14:paraId="7090B1D9" w14:textId="039C56B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lastRenderedPageBreak xmlns:w="http://schemas.openxmlformats.org/wordprocessingml/2006/main"/>
      </w:r>
      <w:r xmlns:w="http://schemas.openxmlformats.org/wordprocessingml/2006/main" w:rsidRPr="00276C93">
        <w:rPr>
          <w:rFonts w:ascii="Calibri" w:eastAsia="Calibri" w:hAnsi="Calibri" w:cs="Calibri"/>
          <w:sz w:val="26"/>
          <w:szCs w:val="26"/>
        </w:rPr>
        <w:t xml:space="preserve">，正是通过这位代表良好政府的国王的工作，</w:t>
      </w:r>
      <w:r xmlns:w="http://schemas.openxmlformats.org/wordprocessingml/2006/main" w:rsidR="00276C93">
        <w:rPr>
          <w:rFonts w:ascii="Calibri" w:eastAsia="Calibri" w:hAnsi="Calibri" w:cs="Calibri"/>
          <w:sz w:val="26"/>
          <w:szCs w:val="26"/>
        </w:rPr>
        <w:t xml:space="preserve">流亡者返回家园后才能过上有序而美好的生活。因此，作为人民崇拜和生活方式的守护者，以色列的罪恶行径将成为过去。随之而来的上帝与人民之间的和谐将实现双向契约模式。</w:t>
      </w:r>
    </w:p>
    <w:p w14:paraId="7A03CA77" w14:textId="77777777" w:rsidR="002A58A6" w:rsidRPr="00276C93" w:rsidRDefault="002A58A6">
      <w:pPr>
        <w:rPr>
          <w:sz w:val="26"/>
          <w:szCs w:val="26"/>
        </w:rPr>
      </w:pPr>
    </w:p>
    <w:p w14:paraId="7E7B2226" w14:textId="026EC8E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在第 23 节末尾，经文继续说道，他们要作我的子民，我要作他们的神。这是神与他的子民以色列之间关系的圣约理想的完美实现。我们最近在第 36 至 28 节中读到过这个圣约公式。</w:t>
      </w:r>
    </w:p>
    <w:p w14:paraId="54DA13CC" w14:textId="77777777" w:rsidR="002A58A6" w:rsidRPr="00276C93" w:rsidRDefault="002A58A6">
      <w:pPr>
        <w:rPr>
          <w:sz w:val="26"/>
          <w:szCs w:val="26"/>
        </w:rPr>
      </w:pPr>
    </w:p>
    <w:p w14:paraId="4D366D06" w14:textId="62CAA09A"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你们要作我的子民，我要作你们的上帝。所以，当我们读到第 37 章时，它实际上是在提醒我们在第 36 章中读到的内容。第 36 章和第 37 章之间还有其他相似之处。</w:t>
      </w:r>
    </w:p>
    <w:p w14:paraId="3C0158F2" w14:textId="77777777" w:rsidR="002A58A6" w:rsidRPr="00276C93" w:rsidRDefault="002A58A6">
      <w:pPr>
        <w:rPr>
          <w:sz w:val="26"/>
          <w:szCs w:val="26"/>
        </w:rPr>
      </w:pPr>
    </w:p>
    <w:p w14:paraId="1ABE069F"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后半部分，如果我们看第 24 节的后半部分，他们应当遵守我的律例，谨慎遵守我的律例。我们得到这些是因为礼物，新的灵和上帝的灵的礼物。第 27 节，我必叫你们遵守我的律例，谨慎遵守我的律例。</w:t>
      </w:r>
    </w:p>
    <w:p w14:paraId="0710B8EA" w14:textId="77777777" w:rsidR="002A58A6" w:rsidRPr="00276C93" w:rsidRDefault="002A58A6">
      <w:pPr>
        <w:rPr>
          <w:sz w:val="26"/>
          <w:szCs w:val="26"/>
        </w:rPr>
      </w:pPr>
    </w:p>
    <w:p w14:paraId="2792907F" w14:textId="3635FAA8"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然后第二点，在第 25 节，他们将住在那片土地上。当然，我们之前在第 36 节和第 28 节读到过，你们将住在我赐给你们祖先的土地上。我们在第 37 节中听到了第 36 节的呼应，这似乎很重要。</w:t>
      </w:r>
    </w:p>
    <w:p w14:paraId="3CBE2769" w14:textId="77777777" w:rsidR="002A58A6" w:rsidRPr="00276C93" w:rsidRDefault="002A58A6">
      <w:pPr>
        <w:rPr>
          <w:sz w:val="26"/>
          <w:szCs w:val="26"/>
        </w:rPr>
      </w:pPr>
    </w:p>
    <w:p w14:paraId="65FAC7BA" w14:textId="681DEF03"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因此，我认为这里发生的事情是，一个国家的象征性行动，甚至更多的是王权，是第 37 章末尾这些诗句的展开。我还想说，回顾第 37 章早些时候的那个愿景，我们顺便提请注意与第 36 章的联系，我将把我的灵放在你们里面，我将把一个新的灵放在你们里面。这在第 37 章中以隐喻和幻想的形式实现了。</w:t>
      </w:r>
    </w:p>
    <w:p w14:paraId="60CD0994" w14:textId="77777777" w:rsidR="002A58A6" w:rsidRPr="00276C93" w:rsidRDefault="002A58A6">
      <w:pPr>
        <w:rPr>
          <w:sz w:val="26"/>
          <w:szCs w:val="26"/>
        </w:rPr>
      </w:pPr>
    </w:p>
    <w:p w14:paraId="34F558E5" w14:textId="2F0C4529" w:rsidR="002A58A6" w:rsidRPr="00276C93" w:rsidRDefault="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因此，就像第 37 章的第一部分想要评论并进一步解释第 36 章的内容一样。换句话说，我认为第 36 章和第 37 章之间存在有机统一性，这就是我们在两章中重复内容的原因。最后，第 25 章到第 28 章。</w:t>
      </w:r>
    </w:p>
    <w:p w14:paraId="436012C5" w14:textId="77777777" w:rsidR="002A58A6" w:rsidRPr="00276C93" w:rsidRDefault="002A58A6">
      <w:pPr>
        <w:rPr>
          <w:sz w:val="26"/>
          <w:szCs w:val="26"/>
        </w:rPr>
      </w:pPr>
    </w:p>
    <w:p w14:paraId="57BCF7A4"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他们必住在我赐给我仆人雅各的地上，就是你们祖先所住之地。他们和他们的子孙，并他们的子孙，都必永远住在那里。我的仆人大卫必永远作他们的领袖。</w:t>
      </w:r>
    </w:p>
    <w:p w14:paraId="077533E3" w14:textId="77777777" w:rsidR="002A58A6" w:rsidRPr="00276C93" w:rsidRDefault="002A58A6">
      <w:pPr>
        <w:rPr>
          <w:sz w:val="26"/>
          <w:szCs w:val="26"/>
        </w:rPr>
      </w:pPr>
    </w:p>
    <w:p w14:paraId="36542EC2" w14:textId="77777777"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我要与他们立平安之约，作为永远的约。我要赐福给他们，使他们人数增多，永远在他们中间设立我的圣所。我的居所要与他们同在，我要作他们的神，他们要作我的子民。</w:t>
      </w:r>
    </w:p>
    <w:p w14:paraId="56929128" w14:textId="77777777" w:rsidR="002A58A6" w:rsidRPr="00276C93" w:rsidRDefault="002A58A6">
      <w:pPr>
        <w:rPr>
          <w:sz w:val="26"/>
          <w:szCs w:val="26"/>
        </w:rPr>
      </w:pPr>
    </w:p>
    <w:p w14:paraId="4FD78CB6" w14:textId="059CED40"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当我的圣所永远在他们中间时，国家就会知道我，主，使以色列成圣。你注意到那个不断出现的词了吗？永远，永远，永远。它与第 26 节相匹配。</w:t>
      </w:r>
    </w:p>
    <w:p w14:paraId="1B3E1283" w14:textId="77777777" w:rsidR="002A58A6" w:rsidRPr="00276C93" w:rsidRDefault="002A58A6">
      <w:pPr>
        <w:rPr>
          <w:sz w:val="26"/>
          <w:szCs w:val="26"/>
        </w:rPr>
      </w:pPr>
    </w:p>
    <w:p w14:paraId="3758F0C0" w14:textId="1EDE780A"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希伯来语中是相同的，但英语中不同。永恒的契约。永远持续下去的契约。</w:t>
      </w:r>
    </w:p>
    <w:p w14:paraId="6A18C253" w14:textId="77777777" w:rsidR="002A58A6" w:rsidRPr="00276C93" w:rsidRDefault="002A58A6">
      <w:pPr>
        <w:rPr>
          <w:sz w:val="26"/>
          <w:szCs w:val="26"/>
        </w:rPr>
      </w:pPr>
    </w:p>
    <w:p w14:paraId="52E3DC6B" w14:textId="3CA8F2E4" w:rsidR="002A58A6" w:rsidRPr="00276C93" w:rsidRDefault="00000000">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因此，这里强调这一点，关键词也与之相关。一系列永远或永恒的承诺。生活在这片土地上，拥有大卫王朝，享受永恒的契约，永远在神的新圣所里敬拜。</w:t>
      </w:r>
    </w:p>
    <w:p w14:paraId="0A8BCECA" w14:textId="77777777" w:rsidR="002A58A6" w:rsidRPr="00276C93" w:rsidRDefault="002A58A6">
      <w:pPr>
        <w:rPr>
          <w:sz w:val="26"/>
          <w:szCs w:val="26"/>
        </w:rPr>
      </w:pPr>
    </w:p>
    <w:p w14:paraId="3088CDA9" w14:textId="1D6C5608"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这些未来的理想被誉为那份双边盟约公式的实现：我将成为他们的上帝，他们将成为我的子民。但是，我们还需要了解这最后几节经文中的其他一些内容，因为它们为我们最终将在第 40 章至第 48 章中阅读的内容设定了议程。</w:t>
      </w:r>
    </w:p>
    <w:p w14:paraId="0B46A1AB" w14:textId="77777777" w:rsidR="002A58A6" w:rsidRPr="00276C93" w:rsidRDefault="002A58A6">
      <w:pPr>
        <w:rPr>
          <w:sz w:val="26"/>
          <w:szCs w:val="26"/>
        </w:rPr>
      </w:pPr>
    </w:p>
    <w:p w14:paraId="2FB4C55C" w14:textId="57706103" w:rsidR="002A58A6" w:rsidRPr="00276C93" w:rsidRDefault="00276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40 章至第 48 章中，我们将详细讨论圣殿、圣约、君王和土地等所有事项。因此，我们可以说，从神学角度来看，我们得到了一点预览。我们将继续探讨一种新的愿景，以富有想象力和远见的方式描述它们。</w:t>
      </w:r>
    </w:p>
    <w:p w14:paraId="450422A7" w14:textId="77777777" w:rsidR="002A58A6" w:rsidRPr="00276C93" w:rsidRDefault="002A58A6">
      <w:pPr>
        <w:rPr>
          <w:sz w:val="26"/>
          <w:szCs w:val="26"/>
        </w:rPr>
      </w:pPr>
    </w:p>
    <w:p w14:paraId="2841F943" w14:textId="17C7569C" w:rsidR="002A58A6" w:rsidRDefault="00000000" w:rsidP="00276C93">
      <w:pPr xmlns:w="http://schemas.openxmlformats.org/wordprocessingml/2006/main">
        <w:rPr>
          <w:rFonts w:ascii="Calibri" w:eastAsia="Calibri" w:hAnsi="Calibri" w:cs="Calibri"/>
          <w:sz w:val="26"/>
          <w:szCs w:val="26"/>
        </w:rPr>
      </w:pPr>
      <w:r xmlns:w="http://schemas.openxmlformats.org/wordprocessingml/2006/main" w:rsidRPr="00276C93">
        <w:rPr>
          <w:rFonts w:ascii="Calibri" w:eastAsia="Calibri" w:hAnsi="Calibri" w:cs="Calibri"/>
          <w:sz w:val="26"/>
          <w:szCs w:val="26"/>
        </w:rPr>
        <w:t xml:space="preserve">但正如我所说，第 40 至 48 章的议程是为接下来的内容做准备。我们可能会说，那么第 38 和 39 章怎么样？好吧，这些是我们下次要讨论的章节。</w:t>
      </w:r>
    </w:p>
    <w:p w14:paraId="50EFDB71" w14:textId="77777777" w:rsidR="00276C93" w:rsidRDefault="00276C93" w:rsidP="00276C93">
      <w:pPr>
        <w:rPr>
          <w:rFonts w:ascii="Calibri" w:eastAsia="Calibri" w:hAnsi="Calibri" w:cs="Calibri"/>
          <w:sz w:val="26"/>
          <w:szCs w:val="26"/>
        </w:rPr>
      </w:pPr>
    </w:p>
    <w:p w14:paraId="037BCDE0" w14:textId="77777777" w:rsidR="00276C93" w:rsidRPr="00276C93" w:rsidRDefault="00276C93" w:rsidP="00276C93">
      <w:pPr xmlns:w="http://schemas.openxmlformats.org/wordprocessingml/2006/main">
        <w:rPr>
          <w:sz w:val="26"/>
          <w:szCs w:val="26"/>
        </w:rPr>
      </w:pPr>
      <w:r xmlns:w="http://schemas.openxmlformats.org/wordprocessingml/2006/main" w:rsidRPr="00276C93">
        <w:rPr>
          <w:rFonts w:ascii="Calibri" w:eastAsia="Calibri" w:hAnsi="Calibri" w:cs="Calibri"/>
          <w:sz w:val="26"/>
          <w:szCs w:val="26"/>
        </w:rPr>
        <w:t xml:space="preserve">这是莱斯利·艾伦博士对《以西结书》的讲解。这是第 19 节，以色列再次崛起的愿景，一个民族和一个国王的标志。以西结书 37:1-28。</w:t>
      </w:r>
    </w:p>
    <w:p w14:paraId="6A16B071" w14:textId="77777777" w:rsidR="00276C93" w:rsidRPr="00276C93" w:rsidRDefault="00276C93" w:rsidP="00276C93">
      <w:pPr>
        <w:rPr>
          <w:sz w:val="26"/>
          <w:szCs w:val="26"/>
        </w:rPr>
      </w:pPr>
    </w:p>
    <w:sectPr w:rsidR="00276C93" w:rsidRPr="00276C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2F68" w14:textId="77777777" w:rsidR="00C96FFB" w:rsidRDefault="00C96FFB" w:rsidP="00276C93">
      <w:r>
        <w:separator/>
      </w:r>
    </w:p>
  </w:endnote>
  <w:endnote w:type="continuationSeparator" w:id="0">
    <w:p w14:paraId="2635C16F" w14:textId="77777777" w:rsidR="00C96FFB" w:rsidRDefault="00C96FFB" w:rsidP="0027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17B45" w14:textId="77777777" w:rsidR="00C96FFB" w:rsidRDefault="00C96FFB" w:rsidP="00276C93">
      <w:r>
        <w:separator/>
      </w:r>
    </w:p>
  </w:footnote>
  <w:footnote w:type="continuationSeparator" w:id="0">
    <w:p w14:paraId="5A940C05" w14:textId="77777777" w:rsidR="00C96FFB" w:rsidRDefault="00C96FFB" w:rsidP="0027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303371"/>
      <w:docPartObj>
        <w:docPartGallery w:val="Page Numbers (Top of Page)"/>
        <w:docPartUnique/>
      </w:docPartObj>
    </w:sdtPr>
    <w:sdtEndPr>
      <w:rPr>
        <w:noProof/>
      </w:rPr>
    </w:sdtEndPr>
    <w:sdtContent>
      <w:p w14:paraId="1B31DFEB" w14:textId="16FFC6DA" w:rsidR="00276C93" w:rsidRDefault="00276C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F439D" w14:textId="77777777" w:rsidR="00276C93" w:rsidRDefault="00276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577EC"/>
    <w:multiLevelType w:val="hybridMultilevel"/>
    <w:tmpl w:val="DB76F5DA"/>
    <w:lvl w:ilvl="0" w:tplc="4DDC4F04">
      <w:start w:val="1"/>
      <w:numFmt w:val="bullet"/>
      <w:lvlText w:val="●"/>
      <w:lvlJc w:val="left"/>
      <w:pPr>
        <w:ind w:left="720" w:hanging="360"/>
      </w:pPr>
    </w:lvl>
    <w:lvl w:ilvl="1" w:tplc="B90452A0">
      <w:start w:val="1"/>
      <w:numFmt w:val="bullet"/>
      <w:lvlText w:val="○"/>
      <w:lvlJc w:val="left"/>
      <w:pPr>
        <w:ind w:left="1440" w:hanging="360"/>
      </w:pPr>
    </w:lvl>
    <w:lvl w:ilvl="2" w:tplc="25D24696">
      <w:start w:val="1"/>
      <w:numFmt w:val="bullet"/>
      <w:lvlText w:val="■"/>
      <w:lvlJc w:val="left"/>
      <w:pPr>
        <w:ind w:left="2160" w:hanging="360"/>
      </w:pPr>
    </w:lvl>
    <w:lvl w:ilvl="3" w:tplc="6F50D13A">
      <w:start w:val="1"/>
      <w:numFmt w:val="bullet"/>
      <w:lvlText w:val="●"/>
      <w:lvlJc w:val="left"/>
      <w:pPr>
        <w:ind w:left="2880" w:hanging="360"/>
      </w:pPr>
    </w:lvl>
    <w:lvl w:ilvl="4" w:tplc="25EC3788">
      <w:start w:val="1"/>
      <w:numFmt w:val="bullet"/>
      <w:lvlText w:val="○"/>
      <w:lvlJc w:val="left"/>
      <w:pPr>
        <w:ind w:left="3600" w:hanging="360"/>
      </w:pPr>
    </w:lvl>
    <w:lvl w:ilvl="5" w:tplc="BB58D84A">
      <w:start w:val="1"/>
      <w:numFmt w:val="bullet"/>
      <w:lvlText w:val="■"/>
      <w:lvlJc w:val="left"/>
      <w:pPr>
        <w:ind w:left="4320" w:hanging="360"/>
      </w:pPr>
    </w:lvl>
    <w:lvl w:ilvl="6" w:tplc="38B4CFC8">
      <w:start w:val="1"/>
      <w:numFmt w:val="bullet"/>
      <w:lvlText w:val="●"/>
      <w:lvlJc w:val="left"/>
      <w:pPr>
        <w:ind w:left="5040" w:hanging="360"/>
      </w:pPr>
    </w:lvl>
    <w:lvl w:ilvl="7" w:tplc="A8426686">
      <w:start w:val="1"/>
      <w:numFmt w:val="bullet"/>
      <w:lvlText w:val="●"/>
      <w:lvlJc w:val="left"/>
      <w:pPr>
        <w:ind w:left="5760" w:hanging="360"/>
      </w:pPr>
    </w:lvl>
    <w:lvl w:ilvl="8" w:tplc="9768F44A">
      <w:start w:val="1"/>
      <w:numFmt w:val="bullet"/>
      <w:lvlText w:val="●"/>
      <w:lvlJc w:val="left"/>
      <w:pPr>
        <w:ind w:left="6480" w:hanging="360"/>
      </w:pPr>
    </w:lvl>
  </w:abstractNum>
  <w:num w:numId="1" w16cid:durableId="388185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A6"/>
    <w:rsid w:val="00090B10"/>
    <w:rsid w:val="002223F1"/>
    <w:rsid w:val="00276C93"/>
    <w:rsid w:val="002A58A6"/>
    <w:rsid w:val="00C96F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1F7D0"/>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6C93"/>
    <w:pPr>
      <w:tabs>
        <w:tab w:val="center" w:pos="4680"/>
        <w:tab w:val="right" w:pos="9360"/>
      </w:tabs>
    </w:pPr>
  </w:style>
  <w:style w:type="character" w:customStyle="1" w:styleId="HeaderChar">
    <w:name w:val="Header Char"/>
    <w:basedOn w:val="DefaultParagraphFont"/>
    <w:link w:val="Header"/>
    <w:uiPriority w:val="99"/>
    <w:rsid w:val="00276C93"/>
  </w:style>
  <w:style w:type="paragraph" w:styleId="Footer">
    <w:name w:val="footer"/>
    <w:basedOn w:val="Normal"/>
    <w:link w:val="FooterChar"/>
    <w:uiPriority w:val="99"/>
    <w:unhideWhenUsed/>
    <w:rsid w:val="00276C93"/>
    <w:pPr>
      <w:tabs>
        <w:tab w:val="center" w:pos="4680"/>
        <w:tab w:val="right" w:pos="9360"/>
      </w:tabs>
    </w:pPr>
  </w:style>
  <w:style w:type="character" w:customStyle="1" w:styleId="FooterChar">
    <w:name w:val="Footer Char"/>
    <w:basedOn w:val="DefaultParagraphFont"/>
    <w:link w:val="Footer"/>
    <w:uiPriority w:val="99"/>
    <w:rsid w:val="0027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4248</Words>
  <Characters>18361</Characters>
  <Application>Microsoft Office Word</Application>
  <DocSecurity>0</DocSecurity>
  <Lines>373</Lines>
  <Paragraphs>75</Paragraphs>
  <ScaleCrop>false</ScaleCrop>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Lecture19</dc:title>
  <dc:creator>TurboScribe.ai</dc:creator>
  <cp:lastModifiedBy>Ted Hildebrandt</cp:lastModifiedBy>
  <cp:revision>2</cp:revision>
  <dcterms:created xsi:type="dcterms:W3CDTF">2024-07-07T19:41:00Z</dcterms:created>
  <dcterms:modified xsi:type="dcterms:W3CDTF">2024-07-07T19:41:00Z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bcfc351329805927968c5ce79f35520695f4f32c70276ed295ee4fe31e730d0a</vt:lpwstr>
  </property>
</Properties>
</file>