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40DF2" w14:textId="1979C784" w:rsidR="005746BE" w:rsidRDefault="005746BE" w:rsidP="005746BE">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5746BE">
        <w:rPr>
          <w:rFonts w:ascii="Calibri" w:eastAsia="Calibri" w:hAnsi="Calibri" w:cs="Calibri"/>
          <w:b/>
          <w:bCs/>
          <w:sz w:val="42"/>
          <w:szCs w:val="42"/>
        </w:rPr>
        <w:t>Petition Psalms--- Psalm 51</w:t>
      </w:r>
      <w:r>
        <w:rPr>
          <w:rFonts w:ascii="Calibri" w:eastAsia="Calibri" w:hAnsi="Calibri" w:cs="Calibri"/>
          <w:b/>
          <w:bCs/>
          <w:sz w:val="42"/>
          <w:szCs w:val="42"/>
        </w:rPr>
        <w:t>, Session 1</w:t>
      </w:r>
      <w:r>
        <w:rPr>
          <w:rFonts w:ascii="Calibri" w:eastAsia="Calibri" w:hAnsi="Calibri" w:cs="Calibri"/>
          <w:b/>
          <w:bCs/>
          <w:sz w:val="42"/>
          <w:szCs w:val="42"/>
        </w:rPr>
        <w:t>5</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2A34F3EB" w14:textId="3B8B78E4" w:rsidR="00506088" w:rsidRDefault="00506088"/>
    <w:p w14:paraId="4C7E518B" w14:textId="357C02D6" w:rsidR="00506088" w:rsidRDefault="00000000">
      <w:r>
        <w:rPr>
          <w:rFonts w:ascii="Calibri" w:eastAsia="Calibri" w:hAnsi="Calibri" w:cs="Calibri"/>
          <w:sz w:val="24"/>
          <w:szCs w:val="24"/>
        </w:rPr>
        <w:t>Today, we're diving into one of the most powerful prayers ever written, a raw cry for mercy. But what makes it so incredible isn't just the words</w:t>
      </w:r>
      <w:r w:rsidR="005746BE">
        <w:rPr>
          <w:rFonts w:ascii="Calibri" w:eastAsia="Calibri" w:hAnsi="Calibri" w:cs="Calibri"/>
          <w:sz w:val="24"/>
          <w:szCs w:val="24"/>
        </w:rPr>
        <w:t>;</w:t>
      </w:r>
      <w:r>
        <w:rPr>
          <w:rFonts w:ascii="Calibri" w:eastAsia="Calibri" w:hAnsi="Calibri" w:cs="Calibri"/>
          <w:sz w:val="24"/>
          <w:szCs w:val="24"/>
        </w:rPr>
        <w:t xml:space="preserve"> it's the shocking story behind it. A story of power, lust, and cold-blooded murder.</w:t>
      </w:r>
    </w:p>
    <w:p w14:paraId="250B0CCD" w14:textId="77777777" w:rsidR="00506088" w:rsidRDefault="00506088"/>
    <w:p w14:paraId="33F6DD01" w14:textId="77777777" w:rsidR="00506088" w:rsidRDefault="00000000">
      <w:r>
        <w:rPr>
          <w:rFonts w:ascii="Calibri" w:eastAsia="Calibri" w:hAnsi="Calibri" w:cs="Calibri"/>
          <w:sz w:val="24"/>
          <w:szCs w:val="24"/>
        </w:rPr>
        <w:t xml:space="preserve">So to really get this prayer, you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crime that Spark </w:t>
      </w:r>
      <w:proofErr w:type="gramStart"/>
      <w:r>
        <w:rPr>
          <w:rFonts w:ascii="Calibri" w:eastAsia="Calibri" w:hAnsi="Calibri" w:cs="Calibri"/>
          <w:sz w:val="24"/>
          <w:szCs w:val="24"/>
        </w:rPr>
        <w:t>did</w:t>
      </w:r>
      <w:proofErr w:type="gramEnd"/>
      <w:r>
        <w:rPr>
          <w:rFonts w:ascii="Calibri" w:eastAsia="Calibri" w:hAnsi="Calibri" w:cs="Calibri"/>
          <w:sz w:val="24"/>
          <w:szCs w:val="24"/>
        </w:rPr>
        <w:t>. And this isn't just about a good guy making a simple mistake, oh no. This is about a national hero, a king, who commits a terrible sin and then masterminds an even more terrible cover-up.</w:t>
      </w:r>
    </w:p>
    <w:p w14:paraId="2089429C" w14:textId="77777777" w:rsidR="00506088" w:rsidRDefault="00506088"/>
    <w:p w14:paraId="4CCD2CF1" w14:textId="77777777" w:rsidR="00506088" w:rsidRDefault="00000000">
      <w:r>
        <w:rPr>
          <w:rFonts w:ascii="Calibri" w:eastAsia="Calibri" w:hAnsi="Calibri" w:cs="Calibri"/>
          <w:sz w:val="24"/>
          <w:szCs w:val="24"/>
        </w:rPr>
        <w:t>The whole story behind Psalm 51 kicks off with King David. And we're not talking about a momentary slip-up here. This is a story that starts with a sin of passion, but then spirals into a cold, calculated murder plot all designed to hide the truth.</w:t>
      </w:r>
    </w:p>
    <w:p w14:paraId="76420452" w14:textId="77777777" w:rsidR="00506088" w:rsidRDefault="00506088"/>
    <w:p w14:paraId="5DACB7C5" w14:textId="77777777" w:rsidR="00506088" w:rsidRDefault="00000000">
      <w:r>
        <w:rPr>
          <w:rFonts w:ascii="Calibri" w:eastAsia="Calibri" w:hAnsi="Calibri" w:cs="Calibri"/>
          <w:sz w:val="24"/>
          <w:szCs w:val="24"/>
        </w:rPr>
        <w:t>I mean, look at the contrast here. On one side, you've got David, the celebrated warrior, the hero of the nation. But in this story, he's a completely different man.</w:t>
      </w:r>
    </w:p>
    <w:p w14:paraId="4612F5AE" w14:textId="77777777" w:rsidR="00506088" w:rsidRDefault="00506088"/>
    <w:p w14:paraId="6067EA60" w14:textId="77777777" w:rsidR="00506088" w:rsidRDefault="00000000">
      <w:r>
        <w:rPr>
          <w:rFonts w:ascii="Calibri" w:eastAsia="Calibri" w:hAnsi="Calibri" w:cs="Calibri"/>
          <w:sz w:val="24"/>
          <w:szCs w:val="24"/>
        </w:rPr>
        <w:t>While his army is out fighting, he's lounging at home, giving in to lust with Bathsheba, who just happens to be the wife of one of his most loyal soldiers. And when she gets pregnant, he doesn't confess. He plots a murder.</w:t>
      </w:r>
    </w:p>
    <w:p w14:paraId="0D9760BC" w14:textId="77777777" w:rsidR="00506088" w:rsidRDefault="00506088"/>
    <w:p w14:paraId="0366C971" w14:textId="77777777" w:rsidR="00506088" w:rsidRDefault="00000000">
      <w:r>
        <w:rPr>
          <w:rFonts w:ascii="Calibri" w:eastAsia="Calibri" w:hAnsi="Calibri" w:cs="Calibri"/>
          <w:sz w:val="24"/>
          <w:szCs w:val="24"/>
        </w:rPr>
        <w:t>And this timeline just shows how cold this was. This wasn't some heat-of-the-moment crime. It was a calculated plot that played out over weeks.</w:t>
      </w:r>
    </w:p>
    <w:p w14:paraId="194AAFEC" w14:textId="77777777" w:rsidR="00506088" w:rsidRDefault="00506088"/>
    <w:p w14:paraId="614BA93B" w14:textId="77777777" w:rsidR="00506088" w:rsidRDefault="00000000">
      <w:proofErr w:type="gramStart"/>
      <w:r>
        <w:rPr>
          <w:rFonts w:ascii="Calibri" w:eastAsia="Calibri" w:hAnsi="Calibri" w:cs="Calibri"/>
          <w:sz w:val="24"/>
          <w:szCs w:val="24"/>
        </w:rPr>
        <w:t>David calls Uriah home,</w:t>
      </w:r>
      <w:proofErr w:type="gramEnd"/>
      <w:r>
        <w:rPr>
          <w:rFonts w:ascii="Calibri" w:eastAsia="Calibri" w:hAnsi="Calibri" w:cs="Calibri"/>
          <w:sz w:val="24"/>
          <w:szCs w:val="24"/>
        </w:rPr>
        <w:t xml:space="preserve"> tries to trick him into sleeping with his own wife to cover up the baby's parentage, but Uriah's too honorable. He refuses. So David writes the man's death sentence, puts it in Uriah's own hands, and sends him back to the front line to be killed.</w:t>
      </w:r>
    </w:p>
    <w:p w14:paraId="2EA814A0" w14:textId="77777777" w:rsidR="00506088" w:rsidRDefault="00506088"/>
    <w:p w14:paraId="012C0FF3" w14:textId="77777777" w:rsidR="00506088" w:rsidRDefault="00000000">
      <w:r>
        <w:rPr>
          <w:rFonts w:ascii="Calibri" w:eastAsia="Calibri" w:hAnsi="Calibri" w:cs="Calibri"/>
          <w:sz w:val="24"/>
          <w:szCs w:val="24"/>
        </w:rPr>
        <w:t>It's just wicked. For months, it seems like he's gotten away with it. But then the prophet Nathan shows up and confronts him.</w:t>
      </w:r>
    </w:p>
    <w:p w14:paraId="126C9E3E" w14:textId="77777777" w:rsidR="00506088" w:rsidRDefault="00506088"/>
    <w:p w14:paraId="6BFF7681" w14:textId="77777777" w:rsidR="00506088" w:rsidRDefault="00000000">
      <w:r>
        <w:rPr>
          <w:rFonts w:ascii="Calibri" w:eastAsia="Calibri" w:hAnsi="Calibri" w:cs="Calibri"/>
          <w:sz w:val="24"/>
          <w:szCs w:val="24"/>
        </w:rPr>
        <w:t xml:space="preserve">And he doesn't just accuse David of adultery and murder. He tells him he has despised God's word. He lays the whole crime bare, leaving the king </w:t>
      </w:r>
      <w:proofErr w:type="gramStart"/>
      <w:r>
        <w:rPr>
          <w:rFonts w:ascii="Calibri" w:eastAsia="Calibri" w:hAnsi="Calibri" w:cs="Calibri"/>
          <w:sz w:val="24"/>
          <w:szCs w:val="24"/>
        </w:rPr>
        <w:t>absolutely nowhere</w:t>
      </w:r>
      <w:proofErr w:type="gramEnd"/>
      <w:r>
        <w:rPr>
          <w:rFonts w:ascii="Calibri" w:eastAsia="Calibri" w:hAnsi="Calibri" w:cs="Calibri"/>
          <w:sz w:val="24"/>
          <w:szCs w:val="24"/>
        </w:rPr>
        <w:t xml:space="preserve"> to hide.</w:t>
      </w:r>
    </w:p>
    <w:p w14:paraId="4272313B" w14:textId="77777777" w:rsidR="00506088" w:rsidRDefault="00506088"/>
    <w:p w14:paraId="31D77821" w14:textId="77777777" w:rsidR="00506088" w:rsidRDefault="00000000">
      <w:r>
        <w:rPr>
          <w:rFonts w:ascii="Calibri" w:eastAsia="Calibri" w:hAnsi="Calibri" w:cs="Calibri"/>
          <w:sz w:val="24"/>
          <w:szCs w:val="24"/>
        </w:rPr>
        <w:t>And in that moment, cornered, exposed, and undeniably guilty, David doesn't make a single excuse. He doesn't try to shift the blame. He just breaks.</w:t>
      </w:r>
    </w:p>
    <w:p w14:paraId="32285FB5" w14:textId="77777777" w:rsidR="00506088" w:rsidRDefault="00506088"/>
    <w:p w14:paraId="51EC74CD" w14:textId="77777777" w:rsidR="00506088" w:rsidRDefault="00000000">
      <w:r>
        <w:rPr>
          <w:rFonts w:ascii="Calibri" w:eastAsia="Calibri" w:hAnsi="Calibri" w:cs="Calibri"/>
          <w:sz w:val="24"/>
          <w:szCs w:val="24"/>
        </w:rPr>
        <w:t>And it's out of that total brokenness that he writes this desperate, raw plea for mercy that we now know as Psalm 51. Yep, this famous psalm is David's direct response to that confrontation. It's a prayer for forgiveness from a man who has hit rock bottom and knows he has no one else to turn to but God.</w:t>
      </w:r>
    </w:p>
    <w:p w14:paraId="7749B256" w14:textId="77777777" w:rsidR="00506088" w:rsidRDefault="00506088"/>
    <w:p w14:paraId="614B9396" w14:textId="77777777" w:rsidR="00506088" w:rsidRDefault="00000000">
      <w:r>
        <w:rPr>
          <w:rFonts w:ascii="Calibri" w:eastAsia="Calibri" w:hAnsi="Calibri" w:cs="Calibri"/>
          <w:sz w:val="24"/>
          <w:szCs w:val="24"/>
        </w:rPr>
        <w:t>Notice his appeal here. He doesn't point to his past victories or his good deeds. He knows they're completely worthless now.</w:t>
      </w:r>
    </w:p>
    <w:p w14:paraId="2B69D58F" w14:textId="77777777" w:rsidR="00506088" w:rsidRDefault="00506088"/>
    <w:p w14:paraId="1632904A" w14:textId="77777777" w:rsidR="00506088" w:rsidRDefault="00000000">
      <w:r>
        <w:rPr>
          <w:rFonts w:ascii="Calibri" w:eastAsia="Calibri" w:hAnsi="Calibri" w:cs="Calibri"/>
          <w:sz w:val="24"/>
          <w:szCs w:val="24"/>
        </w:rPr>
        <w:lastRenderedPageBreak/>
        <w:t>His only hope, his only argument, is based entirely on God's character, his mercy, his unfailing love, and his great compassion. He is a man in a deep, dark hole, looking up at the only light he can see, the stars of God's grace. So what David writes next becomes one of the most thorough and honest confessions you'll ever read.</w:t>
      </w:r>
    </w:p>
    <w:p w14:paraId="2CD62959" w14:textId="77777777" w:rsidR="00506088" w:rsidRDefault="00506088"/>
    <w:p w14:paraId="2EFCF33B" w14:textId="30368AE7" w:rsidR="00506088" w:rsidRDefault="00000000">
      <w:r>
        <w:rPr>
          <w:rFonts w:ascii="Calibri" w:eastAsia="Calibri" w:hAnsi="Calibri" w:cs="Calibri"/>
          <w:sz w:val="24"/>
          <w:szCs w:val="24"/>
        </w:rPr>
        <w:t>Let's take a closer look at how he just completely deconstructs his own failure. First off, he takes complete and total ownership. Just look at the language</w:t>
      </w:r>
      <w:r w:rsidR="005746BE">
        <w:rPr>
          <w:rFonts w:ascii="Calibri" w:eastAsia="Calibri" w:hAnsi="Calibri" w:cs="Calibri"/>
          <w:sz w:val="24"/>
          <w:szCs w:val="24"/>
        </w:rPr>
        <w:t>:</w:t>
      </w:r>
      <w:r>
        <w:rPr>
          <w:rFonts w:ascii="Calibri" w:eastAsia="Calibri" w:hAnsi="Calibri" w:cs="Calibri"/>
          <w:sz w:val="24"/>
          <w:szCs w:val="24"/>
        </w:rPr>
        <w:t xml:space="preserve"> I, my, me.</w:t>
      </w:r>
    </w:p>
    <w:p w14:paraId="390BE53E" w14:textId="77777777" w:rsidR="00506088" w:rsidRDefault="00506088"/>
    <w:p w14:paraId="186647F4" w14:textId="77777777" w:rsidR="00506088" w:rsidRDefault="00000000">
      <w:r>
        <w:rPr>
          <w:rFonts w:ascii="Calibri" w:eastAsia="Calibri" w:hAnsi="Calibri" w:cs="Calibri"/>
          <w:sz w:val="24"/>
          <w:szCs w:val="24"/>
        </w:rPr>
        <w:t>There is zero blame shifting. He's not saying, well, she tempted me or, you know, the circumstances were tough. Nope.</w:t>
      </w:r>
    </w:p>
    <w:p w14:paraId="26E3199C" w14:textId="77777777" w:rsidR="00506088" w:rsidRDefault="00506088"/>
    <w:p w14:paraId="715A3176" w14:textId="77777777" w:rsidR="00506088" w:rsidRDefault="00000000">
      <w:r>
        <w:rPr>
          <w:rFonts w:ascii="Calibri" w:eastAsia="Calibri" w:hAnsi="Calibri" w:cs="Calibri"/>
          <w:sz w:val="24"/>
          <w:szCs w:val="24"/>
        </w:rPr>
        <w:t xml:space="preserve">He's saying, </w:t>
      </w:r>
      <w:proofErr w:type="gramStart"/>
      <w:r>
        <w:rPr>
          <w:rFonts w:ascii="Calibri" w:eastAsia="Calibri" w:hAnsi="Calibri" w:cs="Calibri"/>
          <w:sz w:val="24"/>
          <w:szCs w:val="24"/>
        </w:rPr>
        <w:t>I am</w:t>
      </w:r>
      <w:proofErr w:type="gramEnd"/>
      <w:r>
        <w:rPr>
          <w:rFonts w:ascii="Calibri" w:eastAsia="Calibri" w:hAnsi="Calibri" w:cs="Calibri"/>
          <w:sz w:val="24"/>
          <w:szCs w:val="24"/>
        </w:rPr>
        <w:t xml:space="preserve"> guilty</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My </w:t>
      </w:r>
      <w:proofErr w:type="spellStart"/>
      <w:r>
        <w:rPr>
          <w:rFonts w:ascii="Calibri" w:eastAsia="Calibri" w:hAnsi="Calibri" w:cs="Calibri"/>
          <w:sz w:val="24"/>
          <w:szCs w:val="24"/>
        </w:rPr>
        <w:t>sin</w:t>
      </w:r>
      <w:proofErr w:type="spellEnd"/>
      <w:r>
        <w:rPr>
          <w:rFonts w:ascii="Calibri" w:eastAsia="Calibri" w:hAnsi="Calibri" w:cs="Calibri"/>
          <w:sz w:val="24"/>
          <w:szCs w:val="24"/>
        </w:rPr>
        <w:t xml:space="preserve"> is always right here in front of my face. He can't escape the constant replay of what he's done.</w:t>
      </w:r>
    </w:p>
    <w:p w14:paraId="2C287A1F" w14:textId="77777777" w:rsidR="00506088" w:rsidRDefault="00506088"/>
    <w:p w14:paraId="27E1D3A6" w14:textId="77777777" w:rsidR="00506088" w:rsidRDefault="00000000">
      <w:r>
        <w:rPr>
          <w:rFonts w:ascii="Calibri" w:eastAsia="Calibri" w:hAnsi="Calibri" w:cs="Calibri"/>
          <w:sz w:val="24"/>
          <w:szCs w:val="24"/>
        </w:rPr>
        <w:t>Now this line can be a little confusing at first. How could he possibly say he only sinned against God? I mean, he obviously wronged Uriah and Bathsheba in the worst way imaginable. But what David gets is that all sin, at its root, is a violation of God's standard.</w:t>
      </w:r>
    </w:p>
    <w:p w14:paraId="1D815FB9" w14:textId="77777777" w:rsidR="00506088" w:rsidRDefault="00506088"/>
    <w:p w14:paraId="0741FC93" w14:textId="77777777" w:rsidR="00506088" w:rsidRDefault="00000000">
      <w:r>
        <w:rPr>
          <w:rFonts w:ascii="Calibri" w:eastAsia="Calibri" w:hAnsi="Calibri" w:cs="Calibri"/>
          <w:sz w:val="24"/>
          <w:szCs w:val="24"/>
        </w:rPr>
        <w:t>He broke God's law. So while he caused unbelievable harm to people, his ultimate crime was an act of rebellion against God himself. And this is fascinating.</w:t>
      </w:r>
    </w:p>
    <w:p w14:paraId="09834801" w14:textId="77777777" w:rsidR="00506088" w:rsidRDefault="00506088"/>
    <w:p w14:paraId="0C6E1579" w14:textId="77777777" w:rsidR="00506088" w:rsidRDefault="00000000">
      <w:r>
        <w:rPr>
          <w:rFonts w:ascii="Calibri" w:eastAsia="Calibri" w:hAnsi="Calibri" w:cs="Calibri"/>
          <w:sz w:val="24"/>
          <w:szCs w:val="24"/>
        </w:rPr>
        <w:t>To describe his failure, David uses three different Hebrew words. Transgression means open rebellion, like a raised fist. Iniquity means to twist or deviate from the right path.</w:t>
      </w:r>
    </w:p>
    <w:p w14:paraId="763A84E4" w14:textId="77777777" w:rsidR="00506088" w:rsidRDefault="00506088"/>
    <w:p w14:paraId="3E091909" w14:textId="77777777" w:rsidR="00506088" w:rsidRDefault="00000000">
      <w:r>
        <w:rPr>
          <w:rFonts w:ascii="Calibri" w:eastAsia="Calibri" w:hAnsi="Calibri" w:cs="Calibri"/>
          <w:sz w:val="24"/>
          <w:szCs w:val="24"/>
        </w:rPr>
        <w:t>And sin literally means to miss the mark, like an arrow falling short of the target. But using all three, he's showing he understands the full picture of what he did. It was rebellious, it was crooked, and it was a complete failure.</w:t>
      </w:r>
    </w:p>
    <w:p w14:paraId="7E1251FF" w14:textId="77777777" w:rsidR="00506088" w:rsidRDefault="00506088"/>
    <w:p w14:paraId="1FE09AC6" w14:textId="77777777" w:rsidR="00506088" w:rsidRDefault="00000000">
      <w:r>
        <w:rPr>
          <w:rFonts w:ascii="Calibri" w:eastAsia="Calibri" w:hAnsi="Calibri" w:cs="Calibri"/>
          <w:sz w:val="24"/>
          <w:szCs w:val="24"/>
        </w:rPr>
        <w:t>So he asks for two different kinds of forgiveness. First, you could call it a forensic or legal pardon. He asks God to blot out his sins, basically to wipe the record legally clean.</w:t>
      </w:r>
    </w:p>
    <w:p w14:paraId="069E7094" w14:textId="77777777" w:rsidR="00506088" w:rsidRDefault="00506088"/>
    <w:p w14:paraId="07519EA8" w14:textId="77777777" w:rsidR="00506088" w:rsidRDefault="00000000">
      <w:r>
        <w:rPr>
          <w:rFonts w:ascii="Calibri" w:eastAsia="Calibri" w:hAnsi="Calibri" w:cs="Calibri"/>
          <w:sz w:val="24"/>
          <w:szCs w:val="24"/>
        </w:rPr>
        <w:t xml:space="preserve">But he also asks for </w:t>
      </w:r>
      <w:proofErr w:type="gramStart"/>
      <w:r>
        <w:rPr>
          <w:rFonts w:ascii="Calibri" w:eastAsia="Calibri" w:hAnsi="Calibri" w:cs="Calibri"/>
          <w:sz w:val="24"/>
          <w:szCs w:val="24"/>
        </w:rPr>
        <w:t>a liturgical</w:t>
      </w:r>
      <w:proofErr w:type="gramEnd"/>
      <w:r>
        <w:rPr>
          <w:rFonts w:ascii="Calibri" w:eastAsia="Calibri" w:hAnsi="Calibri" w:cs="Calibri"/>
          <w:sz w:val="24"/>
          <w:szCs w:val="24"/>
        </w:rPr>
        <w:t xml:space="preserve"> cleansing. He asks God to wash him, to get rid of the stain, the feeling of filth and shame, so he can feel worthy to be in God's presence again. He needs more than just a pardon.</w:t>
      </w:r>
    </w:p>
    <w:p w14:paraId="6140520B" w14:textId="77777777" w:rsidR="00506088" w:rsidRDefault="00506088"/>
    <w:p w14:paraId="7B9866FB" w14:textId="77777777" w:rsidR="00506088" w:rsidRDefault="00000000">
      <w:r>
        <w:rPr>
          <w:rFonts w:ascii="Calibri" w:eastAsia="Calibri" w:hAnsi="Calibri" w:cs="Calibri"/>
          <w:sz w:val="24"/>
          <w:szCs w:val="24"/>
        </w:rPr>
        <w:t>He needs to be made clean. Okay, so this brings us to the central tension of the whole story. David has confessed, deeply and truly.</w:t>
      </w:r>
    </w:p>
    <w:p w14:paraId="20B3961C" w14:textId="77777777" w:rsidR="00506088" w:rsidRDefault="00506088"/>
    <w:p w14:paraId="24926B71" w14:textId="77777777" w:rsidR="00506088" w:rsidRDefault="00000000">
      <w:r>
        <w:rPr>
          <w:rFonts w:ascii="Calibri" w:eastAsia="Calibri" w:hAnsi="Calibri" w:cs="Calibri"/>
          <w:sz w:val="24"/>
          <w:szCs w:val="24"/>
        </w:rPr>
        <w:t>But he's still a murderer. He's still an adulterer. So what does a just God do with a repentant king who has committed capital crimes? According to the law of the land at the time, David was guilty of not one, but two separate capital offenses.</w:t>
      </w:r>
    </w:p>
    <w:p w14:paraId="20309B87" w14:textId="77777777" w:rsidR="00506088" w:rsidRDefault="00506088"/>
    <w:p w14:paraId="03CB5CD8" w14:textId="77777777" w:rsidR="00506088" w:rsidRDefault="00000000">
      <w:r>
        <w:rPr>
          <w:rFonts w:ascii="Calibri" w:eastAsia="Calibri" w:hAnsi="Calibri" w:cs="Calibri"/>
          <w:sz w:val="24"/>
          <w:szCs w:val="24"/>
        </w:rPr>
        <w:t>And they both carried the exact same penalty. And the law was absolutely crystal clear. The penalty for murder was death.</w:t>
      </w:r>
    </w:p>
    <w:p w14:paraId="2BB572EE" w14:textId="77777777" w:rsidR="00506088" w:rsidRDefault="00506088"/>
    <w:p w14:paraId="6B06F198" w14:textId="77777777" w:rsidR="00506088" w:rsidRDefault="00000000">
      <w:r>
        <w:rPr>
          <w:rFonts w:ascii="Calibri" w:eastAsia="Calibri" w:hAnsi="Calibri" w:cs="Calibri"/>
          <w:sz w:val="24"/>
          <w:szCs w:val="24"/>
        </w:rPr>
        <w:t>The penalty for adultery was also death, for both the man and the woman. So both David and Bathsheba were under a death sentence. And to make matters worse, there was no way to make it right.</w:t>
      </w:r>
    </w:p>
    <w:p w14:paraId="046F4BF5" w14:textId="77777777" w:rsidR="00506088" w:rsidRDefault="00506088"/>
    <w:p w14:paraId="3CC1B3AC" w14:textId="77777777" w:rsidR="00506088" w:rsidRDefault="00000000">
      <w:r>
        <w:rPr>
          <w:rFonts w:ascii="Calibri" w:eastAsia="Calibri" w:hAnsi="Calibri" w:cs="Calibri"/>
          <w:sz w:val="24"/>
          <w:szCs w:val="24"/>
        </w:rPr>
        <w:lastRenderedPageBreak/>
        <w:t xml:space="preserve">Restitution was impossible. You can't bring a dead man back to life. And yet, after this profound confession, after admitting everything, the prophet Nathan delivers a verdict that is </w:t>
      </w:r>
      <w:proofErr w:type="gramStart"/>
      <w:r>
        <w:rPr>
          <w:rFonts w:ascii="Calibri" w:eastAsia="Calibri" w:hAnsi="Calibri" w:cs="Calibri"/>
          <w:sz w:val="24"/>
          <w:szCs w:val="24"/>
        </w:rPr>
        <w:t>absolutely shocking</w:t>
      </w:r>
      <w:proofErr w:type="gramEnd"/>
      <w:r>
        <w:rPr>
          <w:rFonts w:ascii="Calibri" w:eastAsia="Calibri" w:hAnsi="Calibri" w:cs="Calibri"/>
          <w:sz w:val="24"/>
          <w:szCs w:val="24"/>
        </w:rPr>
        <w:t>.</w:t>
      </w:r>
    </w:p>
    <w:p w14:paraId="6E1693C4" w14:textId="77777777" w:rsidR="00506088" w:rsidRDefault="00506088"/>
    <w:p w14:paraId="732FAE93" w14:textId="77777777" w:rsidR="00506088" w:rsidRDefault="00000000">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moment right here, this is a perfect picture of what people call amazing grace. It reveals this core principle that when someone truly confesses and turns from their sin, they find mercy. David's genuine repentance was met with a grace </w:t>
      </w:r>
      <w:proofErr w:type="gramStart"/>
      <w:r>
        <w:rPr>
          <w:rFonts w:ascii="Calibri" w:eastAsia="Calibri" w:hAnsi="Calibri" w:cs="Calibri"/>
          <w:sz w:val="24"/>
          <w:szCs w:val="24"/>
        </w:rPr>
        <w:t>so powerful,</w:t>
      </w:r>
      <w:proofErr w:type="gramEnd"/>
      <w:r>
        <w:rPr>
          <w:rFonts w:ascii="Calibri" w:eastAsia="Calibri" w:hAnsi="Calibri" w:cs="Calibri"/>
          <w:sz w:val="24"/>
          <w:szCs w:val="24"/>
        </w:rPr>
        <w:t xml:space="preserve"> it </w:t>
      </w:r>
      <w:proofErr w:type="gramStart"/>
      <w:r>
        <w:rPr>
          <w:rFonts w:ascii="Calibri" w:eastAsia="Calibri" w:hAnsi="Calibri" w:cs="Calibri"/>
          <w:sz w:val="24"/>
          <w:szCs w:val="24"/>
        </w:rPr>
        <w:t>actually overrode</w:t>
      </w:r>
      <w:proofErr w:type="gramEnd"/>
      <w:r>
        <w:rPr>
          <w:rFonts w:ascii="Calibri" w:eastAsia="Calibri" w:hAnsi="Calibri" w:cs="Calibri"/>
          <w:sz w:val="24"/>
          <w:szCs w:val="24"/>
        </w:rPr>
        <w:t xml:space="preserve"> the strict demands of the law.</w:t>
      </w:r>
    </w:p>
    <w:p w14:paraId="07493EA8" w14:textId="77777777" w:rsidR="00506088" w:rsidRDefault="00506088"/>
    <w:p w14:paraId="1FF5733F" w14:textId="77777777" w:rsidR="00506088" w:rsidRDefault="00000000">
      <w:r>
        <w:rPr>
          <w:rFonts w:ascii="Calibri" w:eastAsia="Calibri" w:hAnsi="Calibri" w:cs="Calibri"/>
          <w:sz w:val="24"/>
          <w:szCs w:val="24"/>
        </w:rPr>
        <w:t xml:space="preserve">It's just a stunning moment.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huge but, grace doesn't just erase consequences. God forgives David, yes.</w:t>
      </w:r>
    </w:p>
    <w:p w14:paraId="265304EA" w14:textId="77777777" w:rsidR="00506088" w:rsidRDefault="00506088"/>
    <w:p w14:paraId="59F0545B" w14:textId="77777777" w:rsidR="00506088" w:rsidRDefault="00000000">
      <w:r>
        <w:rPr>
          <w:rFonts w:ascii="Calibri" w:eastAsia="Calibri" w:hAnsi="Calibri" w:cs="Calibri"/>
          <w:sz w:val="24"/>
          <w:szCs w:val="24"/>
        </w:rPr>
        <w:t>He spares his life. But justice is still served. The child born from the affair dies, which shows the world just how serious the king's sin was.</w:t>
      </w:r>
    </w:p>
    <w:p w14:paraId="73E10E9B" w14:textId="77777777" w:rsidR="00506088" w:rsidRDefault="00506088"/>
    <w:p w14:paraId="1BFA5190" w14:textId="77777777" w:rsidR="00506088" w:rsidRDefault="00000000">
      <w:r>
        <w:rPr>
          <w:rFonts w:ascii="Calibri" w:eastAsia="Calibri" w:hAnsi="Calibri" w:cs="Calibri"/>
          <w:sz w:val="24"/>
          <w:szCs w:val="24"/>
        </w:rPr>
        <w:t>And the scandal sent shockwaves that fractured David's family and his kingdom for the rest of his life. Forgiveness is not a get-out-of-jail-free card. So how in the world did this intensely personal prayer, born from such a dark and shameful story, become this global song of hope for basically anyone wrestling with their own failures? For centuries, this psalm has been an absolute cornerstone of worship.</w:t>
      </w:r>
    </w:p>
    <w:p w14:paraId="6D17C186" w14:textId="77777777" w:rsidR="00506088" w:rsidRDefault="00506088"/>
    <w:p w14:paraId="43682512" w14:textId="77777777" w:rsidR="00506088" w:rsidRDefault="00000000">
      <w:r>
        <w:rPr>
          <w:rFonts w:ascii="Calibri" w:eastAsia="Calibri" w:hAnsi="Calibri" w:cs="Calibri"/>
          <w:sz w:val="24"/>
          <w:szCs w:val="24"/>
        </w:rPr>
        <w:t>I mean, some medieval monks used to recite it seven times a day. It's recited on the Jewish Day of Atonement, Yom Kippur, and of course, it's still a massive part of modern worship and music. Its legacy is just immense.</w:t>
      </w:r>
    </w:p>
    <w:p w14:paraId="0D62F2E4" w14:textId="77777777" w:rsidR="00506088" w:rsidRDefault="00506088"/>
    <w:p w14:paraId="280CD604" w14:textId="77777777" w:rsidR="00506088" w:rsidRDefault="00000000">
      <w:r>
        <w:rPr>
          <w:rFonts w:ascii="Calibri" w:eastAsia="Calibri" w:hAnsi="Calibri" w:cs="Calibri"/>
          <w:sz w:val="24"/>
          <w:szCs w:val="24"/>
        </w:rPr>
        <w:t xml:space="preserve">And this is exactly why it endures. It gives a voice to that universal human experience of messing up—sometimes messing up really, </w:t>
      </w:r>
      <w:proofErr w:type="gramStart"/>
      <w:r>
        <w:rPr>
          <w:rFonts w:ascii="Calibri" w:eastAsia="Calibri" w:hAnsi="Calibri" w:cs="Calibri"/>
          <w:sz w:val="24"/>
          <w:szCs w:val="24"/>
        </w:rPr>
        <w:t>really badly</w:t>
      </w:r>
      <w:proofErr w:type="gramEnd"/>
      <w:r>
        <w:rPr>
          <w:rFonts w:ascii="Calibri" w:eastAsia="Calibri" w:hAnsi="Calibri" w:cs="Calibri"/>
          <w:sz w:val="24"/>
          <w:szCs w:val="24"/>
        </w:rPr>
        <w:t>—and desperately needing a second chance. It takes David's private shame and transforms it into a public anthem of hope for all of us.</w:t>
      </w:r>
    </w:p>
    <w:p w14:paraId="0F7B3258" w14:textId="77777777" w:rsidR="00506088" w:rsidRDefault="00506088"/>
    <w:p w14:paraId="04471A1D" w14:textId="77777777" w:rsidR="00506088" w:rsidRDefault="00000000">
      <w:r>
        <w:rPr>
          <w:rFonts w:ascii="Calibri" w:eastAsia="Calibri" w:hAnsi="Calibri" w:cs="Calibri"/>
          <w:sz w:val="24"/>
          <w:szCs w:val="24"/>
        </w:rPr>
        <w:t>There's this quote from a theologian named Alexander McLaren that just nails it. It's this powerful reminder that sometimes, the clearest view of grace only comes when you're standing in the absolute darkest of places. David saw something from the bottom of that pit that he never could have seen from the top of his palace.</w:t>
      </w:r>
    </w:p>
    <w:p w14:paraId="36C16A3B" w14:textId="77777777" w:rsidR="00506088" w:rsidRDefault="00506088"/>
    <w:p w14:paraId="35152CE8" w14:textId="77777777" w:rsidR="00506088" w:rsidRDefault="00000000">
      <w:r>
        <w:rPr>
          <w:rFonts w:ascii="Calibri" w:eastAsia="Calibri" w:hAnsi="Calibri" w:cs="Calibri"/>
          <w:sz w:val="24"/>
          <w:szCs w:val="24"/>
        </w:rPr>
        <w:t xml:space="preserve">And really, that's the question we're left with, isn't it? This paradox—that a story of murder and lust and betrayal could somehow produce one of the world's most beautiful and enduring expressions of hope and redemption. That is precisely why Psalm 51 remains one of the most profound pieces of writing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human history.</w:t>
      </w:r>
    </w:p>
    <w:sectPr w:rsidR="0050608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62D3D" w14:textId="77777777" w:rsidR="00CE2D67" w:rsidRDefault="00CE2D67" w:rsidP="005746BE">
      <w:r>
        <w:separator/>
      </w:r>
    </w:p>
  </w:endnote>
  <w:endnote w:type="continuationSeparator" w:id="0">
    <w:p w14:paraId="1A0CEF78" w14:textId="77777777" w:rsidR="00CE2D67" w:rsidRDefault="00CE2D67" w:rsidP="00574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5CCDE" w14:textId="77777777" w:rsidR="00CE2D67" w:rsidRDefault="00CE2D67" w:rsidP="005746BE">
      <w:r>
        <w:separator/>
      </w:r>
    </w:p>
  </w:footnote>
  <w:footnote w:type="continuationSeparator" w:id="0">
    <w:p w14:paraId="72CFAD73" w14:textId="77777777" w:rsidR="00CE2D67" w:rsidRDefault="00CE2D67" w:rsidP="00574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110798"/>
      <w:docPartObj>
        <w:docPartGallery w:val="Page Numbers (Top of Page)"/>
        <w:docPartUnique/>
      </w:docPartObj>
    </w:sdtPr>
    <w:sdtEndPr>
      <w:rPr>
        <w:noProof/>
      </w:rPr>
    </w:sdtEndPr>
    <w:sdtContent>
      <w:p w14:paraId="42D42AFF" w14:textId="1422658E" w:rsidR="005746BE" w:rsidRDefault="005746B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ECAD33" w14:textId="77777777" w:rsidR="005746BE" w:rsidRDefault="00574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7153F"/>
    <w:multiLevelType w:val="hybridMultilevel"/>
    <w:tmpl w:val="67348D02"/>
    <w:lvl w:ilvl="0" w:tplc="FAE493D0">
      <w:start w:val="1"/>
      <w:numFmt w:val="bullet"/>
      <w:lvlText w:val="●"/>
      <w:lvlJc w:val="left"/>
      <w:pPr>
        <w:ind w:left="720" w:hanging="360"/>
      </w:pPr>
    </w:lvl>
    <w:lvl w:ilvl="1" w:tplc="37D68958">
      <w:start w:val="1"/>
      <w:numFmt w:val="bullet"/>
      <w:lvlText w:val="○"/>
      <w:lvlJc w:val="left"/>
      <w:pPr>
        <w:ind w:left="1440" w:hanging="360"/>
      </w:pPr>
    </w:lvl>
    <w:lvl w:ilvl="2" w:tplc="807EDF8E">
      <w:start w:val="1"/>
      <w:numFmt w:val="bullet"/>
      <w:lvlText w:val="■"/>
      <w:lvlJc w:val="left"/>
      <w:pPr>
        <w:ind w:left="2160" w:hanging="360"/>
      </w:pPr>
    </w:lvl>
    <w:lvl w:ilvl="3" w:tplc="04720D86">
      <w:start w:val="1"/>
      <w:numFmt w:val="bullet"/>
      <w:lvlText w:val="●"/>
      <w:lvlJc w:val="left"/>
      <w:pPr>
        <w:ind w:left="2880" w:hanging="360"/>
      </w:pPr>
    </w:lvl>
    <w:lvl w:ilvl="4" w:tplc="2618D87A">
      <w:start w:val="1"/>
      <w:numFmt w:val="bullet"/>
      <w:lvlText w:val="○"/>
      <w:lvlJc w:val="left"/>
      <w:pPr>
        <w:ind w:left="3600" w:hanging="360"/>
      </w:pPr>
    </w:lvl>
    <w:lvl w:ilvl="5" w:tplc="62EA0686">
      <w:start w:val="1"/>
      <w:numFmt w:val="bullet"/>
      <w:lvlText w:val="■"/>
      <w:lvlJc w:val="left"/>
      <w:pPr>
        <w:ind w:left="4320" w:hanging="360"/>
      </w:pPr>
    </w:lvl>
    <w:lvl w:ilvl="6" w:tplc="90B4CEBE">
      <w:start w:val="1"/>
      <w:numFmt w:val="bullet"/>
      <w:lvlText w:val="●"/>
      <w:lvlJc w:val="left"/>
      <w:pPr>
        <w:ind w:left="5040" w:hanging="360"/>
      </w:pPr>
    </w:lvl>
    <w:lvl w:ilvl="7" w:tplc="E1BEE89A">
      <w:start w:val="1"/>
      <w:numFmt w:val="bullet"/>
      <w:lvlText w:val="●"/>
      <w:lvlJc w:val="left"/>
      <w:pPr>
        <w:ind w:left="5760" w:hanging="360"/>
      </w:pPr>
    </w:lvl>
    <w:lvl w:ilvl="8" w:tplc="22E629DE">
      <w:start w:val="1"/>
      <w:numFmt w:val="bullet"/>
      <w:lvlText w:val="●"/>
      <w:lvlJc w:val="left"/>
      <w:pPr>
        <w:ind w:left="6480" w:hanging="360"/>
      </w:pPr>
    </w:lvl>
  </w:abstractNum>
  <w:num w:numId="1" w16cid:durableId="6638930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088"/>
    <w:rsid w:val="00506088"/>
    <w:rsid w:val="005746BE"/>
    <w:rsid w:val="00824F18"/>
    <w:rsid w:val="00CE2D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81CF4"/>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746BE"/>
    <w:pPr>
      <w:tabs>
        <w:tab w:val="center" w:pos="4680"/>
        <w:tab w:val="right" w:pos="9360"/>
      </w:tabs>
    </w:pPr>
  </w:style>
  <w:style w:type="character" w:customStyle="1" w:styleId="HeaderChar">
    <w:name w:val="Header Char"/>
    <w:basedOn w:val="DefaultParagraphFont"/>
    <w:link w:val="Header"/>
    <w:uiPriority w:val="99"/>
    <w:rsid w:val="005746BE"/>
  </w:style>
  <w:style w:type="paragraph" w:styleId="Footer">
    <w:name w:val="footer"/>
    <w:basedOn w:val="Normal"/>
    <w:link w:val="FooterChar"/>
    <w:uiPriority w:val="99"/>
    <w:unhideWhenUsed/>
    <w:rsid w:val="005746BE"/>
    <w:pPr>
      <w:tabs>
        <w:tab w:val="center" w:pos="4680"/>
        <w:tab w:val="right" w:pos="9360"/>
      </w:tabs>
    </w:pPr>
  </w:style>
  <w:style w:type="character" w:customStyle="1" w:styleId="FooterChar">
    <w:name w:val="Footer Char"/>
    <w:basedOn w:val="DefaultParagraphFont"/>
    <w:link w:val="Footer"/>
    <w:uiPriority w:val="99"/>
    <w:rsid w:val="00574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1137</Words>
  <Characters>6484</Characters>
  <Application>Microsoft Office Word</Application>
  <DocSecurity>0</DocSecurity>
  <Lines>54</Lines>
  <Paragraphs>15</Paragraphs>
  <ScaleCrop>false</ScaleCrop>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15 Video Overview NotebookLM</dc:title>
  <dc:creator>TurboScribe</dc:creator>
  <cp:lastModifiedBy>Ted Hildebrandt</cp:lastModifiedBy>
  <cp:revision>2</cp:revision>
  <dcterms:created xsi:type="dcterms:W3CDTF">2026-10-02T12:41:00Z</dcterms:created>
  <dcterms:modified xsi:type="dcterms:W3CDTF">2026-10-04T06:31:00Z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dffcc704433d744388da8d3ab7cceb706a35413d74bfd176a67eb2414e13c1e3</vt:lpwstr>
  </property>
</Properties>
</file>