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15347" w14:textId="77777777" w:rsidR="00204E96" w:rsidRDefault="00000000" w:rsidP="00565257">
      <w:pPr>
        <w:spacing w:after="80"/>
        <w:jc w:val="center"/>
      </w:pPr>
      <w:r>
        <w:rPr>
          <w:rFonts w:ascii="Calibri" w:hAnsi="Calibri"/>
          <w:b/>
          <w:color w:val="1F4E79"/>
          <w:sz w:val="40"/>
        </w:rPr>
        <w:t>Introduction to the Book of Psalms</w:t>
      </w:r>
    </w:p>
    <w:p w14:paraId="257496FF" w14:textId="46EE8CD0" w:rsidR="00204E96" w:rsidRDefault="00000000" w:rsidP="00565257">
      <w:pPr>
        <w:spacing w:after="360"/>
        <w:jc w:val="center"/>
      </w:pPr>
      <w:r>
        <w:rPr>
          <w:rFonts w:ascii="Calibri" w:hAnsi="Calibri"/>
          <w:color w:val="505050"/>
        </w:rPr>
        <w:t>Author: Dr. Fred Putnam</w:t>
      </w:r>
      <w:r>
        <w:rPr>
          <w:rFonts w:ascii="Calibri" w:hAnsi="Calibri"/>
          <w:color w:val="505050"/>
        </w:rPr>
        <w:br/>
        <w:t>Session 1</w:t>
      </w:r>
      <w:r w:rsidR="00C10959">
        <w:rPr>
          <w:rFonts w:ascii="Calibri" w:hAnsi="Calibri"/>
          <w:color w:val="505050"/>
        </w:rPr>
        <w:t xml:space="preserve">: </w:t>
      </w:r>
      <w:r w:rsidR="00C10959">
        <w:t>Abstract, Key Words, Outline</w:t>
      </w:r>
      <w:r>
        <w:rPr>
          <w:rFonts w:ascii="Calibri" w:hAnsi="Calibri"/>
          <w:color w:val="505050"/>
        </w:rPr>
        <w:br/>
      </w:r>
      <w:r>
        <w:rPr>
          <w:rFonts w:ascii="Calibri" w:hAnsi="Calibri"/>
          <w:i/>
          <w:color w:val="505050"/>
        </w:rPr>
        <w:t>Sponsored by Biblicalelearning.org by Ted Hildebrandt</w:t>
      </w:r>
    </w:p>
    <w:p w14:paraId="04D18411" w14:textId="77777777" w:rsidR="00204E96" w:rsidRDefault="00000000">
      <w:pPr>
        <w:keepNext/>
        <w:spacing w:before="280" w:after="80"/>
      </w:pPr>
      <w:r>
        <w:rPr>
          <w:rFonts w:ascii="Calibri" w:hAnsi="Calibri"/>
          <w:b/>
          <w:color w:val="1F4E79"/>
          <w:sz w:val="28"/>
        </w:rPr>
        <w:t>Keywords</w:t>
      </w:r>
    </w:p>
    <w:p w14:paraId="74C421F7" w14:textId="77777777" w:rsidR="00204E96" w:rsidRDefault="00000000">
      <w:pPr>
        <w:spacing w:after="120"/>
      </w:pPr>
      <w:r>
        <w:rPr>
          <w:rFonts w:ascii="Calibri" w:hAnsi="Calibri"/>
        </w:rPr>
        <w:t>Psalter, Tehillim, Psalms, Davidic psalms, Hebrew poetry, five-book structure, petition and praise, Levitical choirs, redemptive progression</w:t>
      </w:r>
    </w:p>
    <w:p w14:paraId="2357FDDD" w14:textId="77777777" w:rsidR="00204E96" w:rsidRDefault="00000000">
      <w:pPr>
        <w:keepNext/>
        <w:spacing w:before="280" w:after="80"/>
      </w:pPr>
      <w:r>
        <w:rPr>
          <w:rFonts w:ascii="Calibri" w:hAnsi="Calibri"/>
          <w:b/>
          <w:color w:val="1F4E79"/>
          <w:sz w:val="28"/>
        </w:rPr>
        <w:t>Abstract</w:t>
      </w:r>
    </w:p>
    <w:p w14:paraId="01B2C7F4" w14:textId="77777777" w:rsidR="00204E96" w:rsidRDefault="00000000">
      <w:pPr>
        <w:spacing w:after="120"/>
      </w:pPr>
      <w:r>
        <w:rPr>
          <w:rFonts w:ascii="Calibri" w:hAnsi="Calibri"/>
        </w:rPr>
        <w:t>This lecture introduces the Book of Psalms as a deliberately organized literary work rather than a random collection of ancient Israelite poetry. Dr. Fred Putnam examines the five-book division, superscriptions, authorial attributions, and the macro-structural movement from petition and distress to confidence and praise. He also analyzes the historical context of Israelite worship and demonstrates how reading the Psalter as a coherent book reshapes the believer's mind and understanding of God.</w:t>
      </w:r>
    </w:p>
    <w:p w14:paraId="42AD85C0" w14:textId="77777777" w:rsidR="00204E96" w:rsidRDefault="00000000">
      <w:pPr>
        <w:keepNext/>
        <w:spacing w:before="280" w:after="80"/>
      </w:pPr>
      <w:r>
        <w:rPr>
          <w:rFonts w:ascii="Calibri" w:hAnsi="Calibri"/>
          <w:b/>
          <w:color w:val="1F4E79"/>
          <w:sz w:val="28"/>
        </w:rPr>
        <w:t>Outline</w:t>
      </w:r>
    </w:p>
    <w:p w14:paraId="15F0F3BE" w14:textId="77777777" w:rsidR="00204E96" w:rsidRDefault="00000000">
      <w:pPr>
        <w:spacing w:before="60" w:after="60"/>
      </w:pPr>
      <w:r>
        <w:rPr>
          <w:rFonts w:ascii="Calibri" w:hAnsi="Calibri"/>
          <w:b/>
          <w:color w:val="1F4E79"/>
        </w:rPr>
        <w:t>I. Introduction and Titles of the Psalter</w:t>
      </w:r>
    </w:p>
    <w:p w14:paraId="57C37419" w14:textId="77777777" w:rsidR="00204E96" w:rsidRDefault="00000000">
      <w:pPr>
        <w:spacing w:before="20" w:after="20"/>
        <w:ind w:left="360"/>
      </w:pPr>
      <w:r>
        <w:rPr>
          <w:rFonts w:ascii="Calibri" w:hAnsi="Calibri"/>
        </w:rPr>
        <w:t>A. Names and Origin</w:t>
      </w:r>
    </w:p>
    <w:p w14:paraId="0049C624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1. Psalter/Psalms from Greek Septuagint (Septuagint/Psalterion: poems sung to a harp)</w:t>
      </w:r>
    </w:p>
    <w:p w14:paraId="29430B80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2. Tehillim from Hebrew meaning "praises"</w:t>
      </w:r>
    </w:p>
    <w:p w14:paraId="0C1CFEBA" w14:textId="77777777" w:rsidR="00204E96" w:rsidRDefault="00000000">
      <w:pPr>
        <w:spacing w:before="20" w:after="20"/>
        <w:ind w:left="360"/>
      </w:pPr>
      <w:r>
        <w:rPr>
          <w:rFonts w:ascii="Calibri" w:hAnsi="Calibri"/>
        </w:rPr>
        <w:t>B. Composition and Textual Considerations</w:t>
      </w:r>
    </w:p>
    <w:p w14:paraId="4F64E389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1. Approximately 150 poems composed over several hundred years</w:t>
      </w:r>
    </w:p>
    <w:p w14:paraId="6C79E0EC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2. Varying psalm divisions in Latin Vulgate, Greek Septuagint, and Protestant Bibles (e.g., Psalms 9–10, 42–43)</w:t>
      </w:r>
    </w:p>
    <w:p w14:paraId="1AB6BBFE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3. Verse numbering differences between Hebrew text (where titles are verse 1) and English translations</w:t>
      </w:r>
    </w:p>
    <w:p w14:paraId="6F56B54B" w14:textId="77777777" w:rsidR="00204E96" w:rsidRDefault="00000000">
      <w:pPr>
        <w:spacing w:before="60" w:after="60"/>
      </w:pPr>
      <w:r>
        <w:rPr>
          <w:rFonts w:ascii="Calibri" w:hAnsi="Calibri"/>
          <w:b/>
          <w:color w:val="1F4E79"/>
        </w:rPr>
        <w:t>II. Categorization and Literary Types</w:t>
      </w:r>
    </w:p>
    <w:p w14:paraId="6C75FD06" w14:textId="77777777" w:rsidR="00204E96" w:rsidRDefault="00000000">
      <w:pPr>
        <w:spacing w:before="20" w:after="20"/>
        <w:ind w:left="360"/>
      </w:pPr>
      <w:r>
        <w:rPr>
          <w:rFonts w:ascii="Calibri" w:hAnsi="Calibri"/>
        </w:rPr>
        <w:t>A. Direction and Address</w:t>
      </w:r>
    </w:p>
    <w:p w14:paraId="0578B5E9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1. Approximately 90 prayers directly addressed to God</w:t>
      </w:r>
    </w:p>
    <w:p w14:paraId="02E76053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2. Approximately 60 reflections, meditations, or exhortations about God</w:t>
      </w:r>
    </w:p>
    <w:p w14:paraId="0166F7DE" w14:textId="77777777" w:rsidR="00204E96" w:rsidRDefault="00000000">
      <w:pPr>
        <w:spacing w:before="20" w:after="20"/>
        <w:ind w:left="360"/>
      </w:pPr>
      <w:r>
        <w:rPr>
          <w:rFonts w:ascii="Calibri" w:hAnsi="Calibri"/>
        </w:rPr>
        <w:t>B. Three Primary Genres/Moods</w:t>
      </w:r>
    </w:p>
    <w:p w14:paraId="663FBD77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1. Psalms of Praise and Worship ("Happy" Psalms: e.g., Psalms 29, 93, 96, 98, 100) — about one-third</w:t>
      </w:r>
    </w:p>
    <w:p w14:paraId="36546973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2. Psalms of Petition and Lament ("Sad" Psalms: e.g., Psalms 10, 18) — about one-third</w:t>
      </w:r>
    </w:p>
    <w:p w14:paraId="5F5E24BC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3. Reflective, Meditative, or Instructional Psalms (e.g., Psalms 1, 2, 19, 119, 121)</w:t>
      </w:r>
    </w:p>
    <w:p w14:paraId="39B436D6" w14:textId="77777777" w:rsidR="00204E96" w:rsidRDefault="00000000">
      <w:pPr>
        <w:spacing w:before="60" w:after="60"/>
      </w:pPr>
      <w:r>
        <w:rPr>
          <w:rFonts w:ascii="Calibri" w:hAnsi="Calibri"/>
          <w:b/>
          <w:color w:val="1F4E79"/>
        </w:rPr>
        <w:t>III. Macro-Structure and Organization of the Psalter</w:t>
      </w:r>
    </w:p>
    <w:p w14:paraId="51A870DB" w14:textId="77777777" w:rsidR="00204E96" w:rsidRDefault="00000000">
      <w:pPr>
        <w:spacing w:before="20" w:after="20"/>
        <w:ind w:left="360"/>
      </w:pPr>
      <w:r>
        <w:rPr>
          <w:rFonts w:ascii="Calibri" w:hAnsi="Calibri"/>
        </w:rPr>
        <w:lastRenderedPageBreak/>
        <w:t>A. The Five-Book Division</w:t>
      </w:r>
    </w:p>
    <w:p w14:paraId="45FE557A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1. Book I: Psalms 1–41</w:t>
      </w:r>
    </w:p>
    <w:p w14:paraId="492213F1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2. Book II: Psalms 42–72</w:t>
      </w:r>
    </w:p>
    <w:p w14:paraId="3B63F099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3. Book III: Psalms 73–89</w:t>
      </w:r>
    </w:p>
    <w:p w14:paraId="0411F494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4. Book IV: Psalms 90–106</w:t>
      </w:r>
    </w:p>
    <w:p w14:paraId="3FE080D2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5. Book V: Psalms 107–150</w:t>
      </w:r>
    </w:p>
    <w:p w14:paraId="22BAD4D4" w14:textId="77777777" w:rsidR="00204E96" w:rsidRDefault="00000000">
      <w:pPr>
        <w:spacing w:before="20" w:after="20"/>
        <w:ind w:left="360"/>
      </w:pPr>
      <w:r>
        <w:rPr>
          <w:rFonts w:ascii="Calibri" w:hAnsi="Calibri"/>
        </w:rPr>
        <w:t>B. Collections by Author and Title</w:t>
      </w:r>
    </w:p>
    <w:p w14:paraId="74838900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1. Davidic Psalms: 55 out of 72 in Books I–II; postscript at Psalm 72:20 ("prayers of David... are ended")</w:t>
      </w:r>
    </w:p>
    <w:p w14:paraId="752BC9D8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2. Korahite and Asaphite Psalms in Books II–III (Psalms of sons of Korah and Asaph)</w:t>
      </w:r>
    </w:p>
    <w:p w14:paraId="2BEB659F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3. Orphan (Anonymous) Psalms: rare in Books I–III (3 in Book I, 4 in Book II, 0 in Book III), dominant in Books IV–V (42 total)</w:t>
      </w:r>
    </w:p>
    <w:p w14:paraId="00A64BDF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4. Groupings by divine name (Yahweh vs. Elohim sections) and Hallelujah psalms</w:t>
      </w:r>
    </w:p>
    <w:p w14:paraId="06B96BF4" w14:textId="77777777" w:rsidR="00204E96" w:rsidRDefault="00000000">
      <w:pPr>
        <w:spacing w:before="20" w:after="20"/>
        <w:ind w:left="360"/>
      </w:pPr>
      <w:r>
        <w:rPr>
          <w:rFonts w:ascii="Calibri" w:hAnsi="Calibri"/>
        </w:rPr>
        <w:t>C. Structural Movement of the Psalter</w:t>
      </w:r>
    </w:p>
    <w:p w14:paraId="126F1D20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1. Transition from petition/laments (Books I–III) to praise/adoration (Books IV–V)</w:t>
      </w:r>
    </w:p>
    <w:p w14:paraId="4BBD1D6B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2. Internal progression within individual psalms from desperation to confidence and praise</w:t>
      </w:r>
    </w:p>
    <w:p w14:paraId="311E6A53" w14:textId="77777777" w:rsidR="00204E96" w:rsidRDefault="00000000">
      <w:pPr>
        <w:spacing w:before="60" w:after="60"/>
      </w:pPr>
      <w:r>
        <w:rPr>
          <w:rFonts w:ascii="Calibri" w:hAnsi="Calibri"/>
          <w:b/>
          <w:color w:val="1F4E79"/>
        </w:rPr>
        <w:t>IV. Historical Function in Israelite Worship</w:t>
      </w:r>
    </w:p>
    <w:p w14:paraId="76E1C937" w14:textId="77777777" w:rsidR="00204E96" w:rsidRDefault="00000000">
      <w:pPr>
        <w:spacing w:before="20" w:after="20"/>
        <w:ind w:left="360"/>
      </w:pPr>
      <w:r>
        <w:rPr>
          <w:rFonts w:ascii="Calibri" w:hAnsi="Calibri"/>
        </w:rPr>
        <w:t>A. Ancient Performance and Musical Context</w:t>
      </w:r>
    </w:p>
    <w:p w14:paraId="4EF145BB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1. Musical instruments and chanting vs. modern vocal concepts</w:t>
      </w:r>
    </w:p>
    <w:p w14:paraId="190CEF6D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2. Historical references in 1 Samuel, 2 Samuel, and Nehemiah</w:t>
      </w:r>
    </w:p>
    <w:p w14:paraId="2049EFEF" w14:textId="77777777" w:rsidR="00204E96" w:rsidRDefault="00000000">
      <w:pPr>
        <w:spacing w:before="20" w:after="20"/>
        <w:ind w:left="360"/>
      </w:pPr>
      <w:r>
        <w:rPr>
          <w:rFonts w:ascii="Calibri" w:hAnsi="Calibri"/>
        </w:rPr>
        <w:t>B. Chronicler's Account (1 Chronicles 16)</w:t>
      </w:r>
    </w:p>
    <w:p w14:paraId="4F86544D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1. David assigning worship to Asaph and Levitical choirs</w:t>
      </w:r>
    </w:p>
    <w:p w14:paraId="6F5CFBD1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2. Composite song (pastiche) combining portions of Psalms 105, 96, 106, and 72</w:t>
      </w:r>
    </w:p>
    <w:p w14:paraId="5D3565B4" w14:textId="77777777" w:rsidR="00204E96" w:rsidRDefault="00000000">
      <w:pPr>
        <w:spacing w:before="20" w:after="20"/>
        <w:ind w:left="360"/>
      </w:pPr>
      <w:r>
        <w:rPr>
          <w:rFonts w:ascii="Calibri" w:hAnsi="Calibri"/>
        </w:rPr>
        <w:t>C. Liturgical and Thematic Groupings</w:t>
      </w:r>
    </w:p>
    <w:p w14:paraId="648B9011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1. So-called Penitential Psalms (e.g., Psalms 6, 32, 38, 51, 102, 130, 143)</w:t>
      </w:r>
    </w:p>
    <w:p w14:paraId="5922C8AC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2. Songs of Ascents / Pilgrim Psalms (Psalms 120–134)</w:t>
      </w:r>
    </w:p>
    <w:p w14:paraId="267948ED" w14:textId="77777777" w:rsidR="00204E96" w:rsidRDefault="00000000">
      <w:pPr>
        <w:spacing w:before="60" w:after="60"/>
      </w:pPr>
      <w:r>
        <w:rPr>
          <w:rFonts w:ascii="Calibri" w:hAnsi="Calibri"/>
          <w:b/>
          <w:color w:val="1F4E79"/>
        </w:rPr>
        <w:t>V. Implications for Reading and Understanding the Psalms</w:t>
      </w:r>
    </w:p>
    <w:p w14:paraId="15EF68CB" w14:textId="77777777" w:rsidR="00204E96" w:rsidRDefault="00000000">
      <w:pPr>
        <w:spacing w:before="20" w:after="20"/>
        <w:ind w:left="360"/>
      </w:pPr>
      <w:r>
        <w:rPr>
          <w:rFonts w:ascii="Calibri" w:hAnsi="Calibri"/>
        </w:rPr>
        <w:t>A. Reading the Psalter as an Arranged Book</w:t>
      </w:r>
    </w:p>
    <w:p w14:paraId="1C93EC2B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1. Intentional contextual placement of neighboring psalms</w:t>
      </w:r>
    </w:p>
    <w:p w14:paraId="71D7FED7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2. Macro-thematic clusters (e.g., Kingship psalms in Psalms 91–100)</w:t>
      </w:r>
    </w:p>
    <w:p w14:paraId="06587A6A" w14:textId="77777777" w:rsidR="00204E96" w:rsidRDefault="00000000">
      <w:pPr>
        <w:spacing w:before="20" w:after="20"/>
        <w:ind w:left="360"/>
      </w:pPr>
      <w:r>
        <w:rPr>
          <w:rFonts w:ascii="Calibri" w:hAnsi="Calibri"/>
        </w:rPr>
        <w:t>B. Transformative Function of Meditative Poetry</w:t>
      </w:r>
    </w:p>
    <w:p w14:paraId="0B5CF52D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1. Shaping, cleansing, and renewing the believer's mind</w:t>
      </w:r>
    </w:p>
    <w:p w14:paraId="08366976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2. Communicative nature of God through creation and word (e.g., Psalm 19)</w:t>
      </w:r>
    </w:p>
    <w:p w14:paraId="2A788A7E" w14:textId="77777777" w:rsidR="00204E96" w:rsidRDefault="00000000">
      <w:pPr>
        <w:spacing w:before="20" w:after="20"/>
        <w:ind w:left="720"/>
      </w:pPr>
      <w:r>
        <w:rPr>
          <w:rFonts w:ascii="Calibri" w:hAnsi="Calibri"/>
        </w:rPr>
        <w:t>3. Affirming the ultimate redemptive shape of reality</w:t>
      </w:r>
    </w:p>
    <w:sectPr w:rsidR="00204E96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465AD" w14:textId="77777777" w:rsidR="005E3AD0" w:rsidRDefault="005E3AD0">
      <w:pPr>
        <w:spacing w:after="0" w:line="240" w:lineRule="auto"/>
      </w:pPr>
      <w:r>
        <w:separator/>
      </w:r>
    </w:p>
  </w:endnote>
  <w:endnote w:type="continuationSeparator" w:id="0">
    <w:p w14:paraId="19C235B9" w14:textId="77777777" w:rsidR="005E3AD0" w:rsidRDefault="005E3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4E752" w14:textId="77777777" w:rsidR="005E3AD0" w:rsidRDefault="005E3AD0">
      <w:pPr>
        <w:spacing w:after="0" w:line="240" w:lineRule="auto"/>
      </w:pPr>
      <w:r>
        <w:separator/>
      </w:r>
    </w:p>
  </w:footnote>
  <w:footnote w:type="continuationSeparator" w:id="0">
    <w:p w14:paraId="2487EA3C" w14:textId="77777777" w:rsidR="005E3AD0" w:rsidRDefault="005E3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C5D44" w14:textId="77777777" w:rsidR="00204E96" w:rsidRDefault="00000000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565257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2038547">
    <w:abstractNumId w:val="8"/>
  </w:num>
  <w:num w:numId="2" w16cid:durableId="31880145">
    <w:abstractNumId w:val="6"/>
  </w:num>
  <w:num w:numId="3" w16cid:durableId="1666322021">
    <w:abstractNumId w:val="5"/>
  </w:num>
  <w:num w:numId="4" w16cid:durableId="282426314">
    <w:abstractNumId w:val="4"/>
  </w:num>
  <w:num w:numId="5" w16cid:durableId="1600791087">
    <w:abstractNumId w:val="7"/>
  </w:num>
  <w:num w:numId="6" w16cid:durableId="1043209248">
    <w:abstractNumId w:val="3"/>
  </w:num>
  <w:num w:numId="7" w16cid:durableId="2091346450">
    <w:abstractNumId w:val="2"/>
  </w:num>
  <w:num w:numId="8" w16cid:durableId="1768309931">
    <w:abstractNumId w:val="1"/>
  </w:num>
  <w:num w:numId="9" w16cid:durableId="806433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4E96"/>
    <w:rsid w:val="0029639D"/>
    <w:rsid w:val="00326F90"/>
    <w:rsid w:val="00336F94"/>
    <w:rsid w:val="00565257"/>
    <w:rsid w:val="005E3AD0"/>
    <w:rsid w:val="009E77CA"/>
    <w:rsid w:val="00AA1D8D"/>
    <w:rsid w:val="00B47730"/>
    <w:rsid w:val="00C1095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6E3182"/>
  <w14:defaultImageDpi w14:val="300"/>
  <w15:docId w15:val="{CAAF534E-A453-4050-A212-B942AA76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3</cp:revision>
  <dcterms:created xsi:type="dcterms:W3CDTF">2013-12-23T23:15:00Z</dcterms:created>
  <dcterms:modified xsi:type="dcterms:W3CDTF">2026-10-05T15:10:00Z</dcterms:modified>
  <cp:category/>
</cp:coreProperties>
</file>