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FC99" w14:textId="61379ACF" w:rsidR="00A036D2" w:rsidRDefault="00A036D2" w:rsidP="00A036D2">
      <w:pPr>
        <w:spacing w:after="80"/>
        <w:jc w:val="center"/>
      </w:pPr>
      <w:r>
        <w:rPr>
          <w:rFonts w:ascii="Calibri" w:hAnsi="Calibri"/>
          <w:b/>
          <w:color w:val="1F4E79"/>
          <w:sz w:val="40"/>
        </w:rPr>
        <w:t>Psalms: Structural Patterns and Parallelism</w:t>
      </w:r>
    </w:p>
    <w:p w14:paraId="3BAF43D6" w14:textId="1011997E" w:rsidR="00A036D2" w:rsidRDefault="00A036D2" w:rsidP="00A036D2">
      <w:pPr>
        <w:spacing w:after="360"/>
        <w:jc w:val="center"/>
      </w:pPr>
      <w:r>
        <w:rPr>
          <w:rFonts w:ascii="Calibri" w:hAnsi="Calibri"/>
          <w:b/>
        </w:rPr>
        <w:t xml:space="preserve">Author: </w:t>
      </w:r>
      <w:r>
        <w:rPr>
          <w:rFonts w:ascii="Calibri" w:hAnsi="Calibri"/>
        </w:rPr>
        <w:t xml:space="preserve">Dr. Fred </w:t>
      </w:r>
      <w:proofErr w:type="gramStart"/>
      <w:r>
        <w:rPr>
          <w:rFonts w:ascii="Calibri" w:hAnsi="Calibri"/>
        </w:rPr>
        <w:t>Putnam  |</w:t>
      </w:r>
      <w:proofErr w:type="gramEnd"/>
      <w:r>
        <w:rPr>
          <w:rFonts w:ascii="Calibri" w:hAnsi="Calibri"/>
        </w:rPr>
        <w:t xml:space="preserve">  </w:t>
      </w:r>
      <w:r>
        <w:rPr>
          <w:rFonts w:ascii="Calibri" w:hAnsi="Calibri"/>
          <w:b/>
        </w:rPr>
        <w:t xml:space="preserve">Session </w:t>
      </w:r>
      <w:r>
        <w:rPr>
          <w:rFonts w:ascii="Calibri" w:hAnsi="Calibri"/>
        </w:rPr>
        <w:t>3</w:t>
      </w:r>
      <w:r>
        <w:rPr>
          <w:rFonts w:ascii="Calibri" w:hAnsi="Calibri"/>
        </w:rPr>
        <w:br/>
        <w:t>AI Podcast Audio Overview</w:t>
      </w:r>
      <w:r>
        <w:rPr>
          <w:rFonts w:ascii="Calibri" w:hAnsi="Calibri"/>
        </w:rPr>
        <w:br/>
      </w:r>
      <w:r>
        <w:rPr>
          <w:rFonts w:ascii="Calibri" w:hAnsi="Calibri"/>
          <w:i/>
          <w:color w:val="595959"/>
        </w:rPr>
        <w:t>Sponsored by Biblicalelearning.org by Ted Hildebrandt</w:t>
      </w:r>
    </w:p>
    <w:p w14:paraId="694A4946" w14:textId="77777777" w:rsidR="00E06C7F" w:rsidRDefault="00000000">
      <w:r>
        <w:rPr>
          <w:rFonts w:ascii="Calibri" w:eastAsia="Calibri" w:hAnsi="Calibri" w:cs="Calibri"/>
          <w:sz w:val="24"/>
          <w:szCs w:val="24"/>
        </w:rPr>
        <w:t>Welcome back, everybody. Today, we're diving deep into biblical poetry, specifically the Psalms. I'm sure you're all familiar with them.</w:t>
      </w:r>
    </w:p>
    <w:p w14:paraId="61EA03FB" w14:textId="77777777" w:rsidR="00E06C7F" w:rsidRDefault="00E06C7F"/>
    <w:p w14:paraId="69A79031" w14:textId="77777777" w:rsidR="00E06C7F" w:rsidRDefault="00000000">
      <w:r>
        <w:rPr>
          <w:rFonts w:ascii="Calibri" w:eastAsia="Calibri" w:hAnsi="Calibri" w:cs="Calibri"/>
          <w:sz w:val="24"/>
          <w:szCs w:val="24"/>
        </w:rPr>
        <w:t>But have you ever felt like you're only kind of skimming the surface, like there's this whole other level of meaning just waiting to be discovered? Well, I'm going to try to crack that code today. Using some insights from a fascinating lecture by Dr. Fred Putnam, one of the things that might surprise you is that ancient Hebrew poetry relies heavily on patterns and structures, just like English poetry does. But instead of rhyme schemes, they use something called parallelism.</w:t>
      </w:r>
    </w:p>
    <w:p w14:paraId="5C53AA1A" w14:textId="77777777" w:rsidR="00E06C7F" w:rsidRDefault="00E06C7F"/>
    <w:p w14:paraId="10B17C6B" w14:textId="77777777" w:rsidR="00E06C7F" w:rsidRDefault="00000000">
      <w:r>
        <w:rPr>
          <w:rFonts w:ascii="Calibri" w:eastAsia="Calibri" w:hAnsi="Calibri" w:cs="Calibri"/>
          <w:sz w:val="24"/>
          <w:szCs w:val="24"/>
        </w:rPr>
        <w:t xml:space="preserve">It's kind of like this. You've got two lines of poetry. The second line might </w:t>
      </w:r>
      <w:proofErr w:type="gramStart"/>
      <w:r>
        <w:rPr>
          <w:rFonts w:ascii="Calibri" w:eastAsia="Calibri" w:hAnsi="Calibri" w:cs="Calibri"/>
          <w:sz w:val="24"/>
          <w:szCs w:val="24"/>
        </w:rPr>
        <w:t>echo</w:t>
      </w:r>
      <w:proofErr w:type="gramEnd"/>
      <w:r>
        <w:rPr>
          <w:rFonts w:ascii="Calibri" w:eastAsia="Calibri" w:hAnsi="Calibri" w:cs="Calibri"/>
          <w:sz w:val="24"/>
          <w:szCs w:val="24"/>
        </w:rPr>
        <w:t xml:space="preserve"> the first line or expand on it or even contrast with it.</w:t>
      </w:r>
    </w:p>
    <w:p w14:paraId="03FEC79A" w14:textId="77777777" w:rsidR="00E06C7F" w:rsidRDefault="00E06C7F"/>
    <w:p w14:paraId="603C114C" w14:textId="77777777" w:rsidR="00E06C7F" w:rsidRDefault="00000000">
      <w:r>
        <w:rPr>
          <w:rFonts w:ascii="Calibri" w:eastAsia="Calibri" w:hAnsi="Calibri" w:cs="Calibri"/>
          <w:sz w:val="24"/>
          <w:szCs w:val="24"/>
        </w:rPr>
        <w:t xml:space="preserve">It's like a conversation happening within the poem itself.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it's not just a stylistic choice. Parallelism </w:t>
      </w:r>
      <w:proofErr w:type="gramStart"/>
      <w:r>
        <w:rPr>
          <w:rFonts w:ascii="Calibri" w:eastAsia="Calibri" w:hAnsi="Calibri" w:cs="Calibri"/>
          <w:sz w:val="24"/>
          <w:szCs w:val="24"/>
        </w:rPr>
        <w:t>actually forces</w:t>
      </w:r>
      <w:proofErr w:type="gramEnd"/>
      <w:r>
        <w:rPr>
          <w:rFonts w:ascii="Calibri" w:eastAsia="Calibri" w:hAnsi="Calibri" w:cs="Calibri"/>
          <w:sz w:val="24"/>
          <w:szCs w:val="24"/>
        </w:rPr>
        <w:t xml:space="preserve"> you to slow down, to think about how the lines relate to each other.</w:t>
      </w:r>
    </w:p>
    <w:p w14:paraId="7B706CD8" w14:textId="77777777" w:rsidR="00E06C7F" w:rsidRDefault="00E06C7F"/>
    <w:p w14:paraId="230C8B50" w14:textId="77777777" w:rsidR="00E06C7F" w:rsidRDefault="00000000">
      <w:r>
        <w:rPr>
          <w:rFonts w:ascii="Calibri" w:eastAsia="Calibri" w:hAnsi="Calibri" w:cs="Calibri"/>
          <w:sz w:val="24"/>
          <w:szCs w:val="24"/>
        </w:rPr>
        <w:t xml:space="preserve">It adds layers of meaning, and it draws you deeper into the text. Yeah, it's like those 3D pictures where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relax your eyes to see the hidden picture.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boom, there's this whole other dimension that you weren't seeing before.</w:t>
      </w:r>
    </w:p>
    <w:p w14:paraId="334944D2" w14:textId="77777777" w:rsidR="00E06C7F" w:rsidRDefault="00E06C7F"/>
    <w:p w14:paraId="1CE1EE14" w14:textId="77777777" w:rsidR="00E06C7F" w:rsidRDefault="00000000">
      <w:r>
        <w:rPr>
          <w:rFonts w:ascii="Calibri" w:eastAsia="Calibri" w:hAnsi="Calibri" w:cs="Calibri"/>
          <w:sz w:val="24"/>
          <w:szCs w:val="24"/>
        </w:rPr>
        <w:t>Now, on top of parallelism, there's this even cooler structure called chiasm. It's basically a poetic mirror, reflecting ideas back on themselves in a symmetrical pattern. Like a perfectly constructed sonnet, every element is placed with intention.</w:t>
      </w:r>
    </w:p>
    <w:p w14:paraId="22773B2D" w14:textId="77777777" w:rsidR="00E06C7F" w:rsidRDefault="00E06C7F"/>
    <w:p w14:paraId="5325F2E1" w14:textId="77777777" w:rsidR="00E06C7F" w:rsidRDefault="00000000">
      <w:r>
        <w:rPr>
          <w:rFonts w:ascii="Calibri" w:eastAsia="Calibri" w:hAnsi="Calibri" w:cs="Calibri"/>
          <w:sz w:val="24"/>
          <w:szCs w:val="24"/>
        </w:rPr>
        <w:t>Take Psalm 113, for example. Dr. Putnam points out a beautiful chiasm in that psalm, where the poet talks about God being praised from this time forth and forever, and then from the rising of the sun to its setting. Wow.</w:t>
      </w:r>
    </w:p>
    <w:p w14:paraId="71E39127" w14:textId="77777777" w:rsidR="00E06C7F" w:rsidRDefault="00E06C7F"/>
    <w:p w14:paraId="42448931" w14:textId="77777777" w:rsidR="00E06C7F" w:rsidRDefault="00000000">
      <w:r>
        <w:rPr>
          <w:rFonts w:ascii="Calibri" w:eastAsia="Calibri" w:hAnsi="Calibri" w:cs="Calibri"/>
          <w:sz w:val="24"/>
          <w:szCs w:val="24"/>
        </w:rPr>
        <w:t>So there's not just some random arrangement of phrases. The poet is creating this intricate web of meaning, drawing connections between time and space, the eternal and the everyday. Exactly.</w:t>
      </w:r>
    </w:p>
    <w:p w14:paraId="5A4FF8BD" w14:textId="77777777" w:rsidR="00E06C7F" w:rsidRDefault="00E06C7F"/>
    <w:p w14:paraId="49063FA1" w14:textId="77777777" w:rsidR="00E06C7F" w:rsidRDefault="00000000">
      <w:r>
        <w:rPr>
          <w:rFonts w:ascii="Calibri" w:eastAsia="Calibri" w:hAnsi="Calibri" w:cs="Calibri"/>
          <w:sz w:val="24"/>
          <w:szCs w:val="24"/>
        </w:rPr>
        <w:t>It elevates the language, adding layers of symbolism and depth. That might be missed on a casual reading. Okay.</w:t>
      </w:r>
    </w:p>
    <w:p w14:paraId="0FC3DC95" w14:textId="77777777" w:rsidR="00E06C7F" w:rsidRDefault="00E06C7F"/>
    <w:p w14:paraId="67F1F27B" w14:textId="77777777" w:rsidR="00E06C7F" w:rsidRDefault="00000000">
      <w:r>
        <w:rPr>
          <w:rFonts w:ascii="Calibri" w:eastAsia="Calibri" w:hAnsi="Calibri" w:cs="Calibri"/>
          <w:sz w:val="24"/>
          <w:szCs w:val="24"/>
        </w:rPr>
        <w:t>So we've got parallelism and chiasm, but then there's repetition. Why do the psalms sometimes repeat phrases or even whole lines? Like in Psalm 113, it starts and ends with hallelujah. Isn't that a bit redundant? That's a great question.</w:t>
      </w:r>
    </w:p>
    <w:p w14:paraId="47F034EC" w14:textId="77777777" w:rsidR="00E06C7F" w:rsidRDefault="00E06C7F"/>
    <w:p w14:paraId="652B0C36" w14:textId="77777777" w:rsidR="00E06C7F" w:rsidRDefault="00000000">
      <w:r>
        <w:rPr>
          <w:rFonts w:ascii="Calibri" w:eastAsia="Calibri" w:hAnsi="Calibri" w:cs="Calibri"/>
          <w:sz w:val="24"/>
          <w:szCs w:val="24"/>
        </w:rPr>
        <w:t xml:space="preserve">But repetition in psalms can serve several purposes. It can amplify emotions, highlight key themes, or even create a sense of anticipation. In the case of </w:t>
      </w:r>
      <w:proofErr w:type="gramStart"/>
      <w:r>
        <w:rPr>
          <w:rFonts w:ascii="Calibri" w:eastAsia="Calibri" w:hAnsi="Calibri" w:cs="Calibri"/>
          <w:sz w:val="24"/>
          <w:szCs w:val="24"/>
        </w:rPr>
        <w:t>hallelujah</w:t>
      </w:r>
      <w:proofErr w:type="gramEnd"/>
      <w:r>
        <w:rPr>
          <w:rFonts w:ascii="Calibri" w:eastAsia="Calibri" w:hAnsi="Calibri" w:cs="Calibri"/>
          <w:sz w:val="24"/>
          <w:szCs w:val="24"/>
        </w:rPr>
        <w:t>, it's like a call and response.</w:t>
      </w:r>
    </w:p>
    <w:p w14:paraId="3F806296" w14:textId="77777777" w:rsidR="00E06C7F" w:rsidRDefault="00E06C7F"/>
    <w:p w14:paraId="3B52EEB5" w14:textId="77777777" w:rsidR="00E06C7F" w:rsidRDefault="00000000">
      <w:r>
        <w:rPr>
          <w:rFonts w:ascii="Calibri" w:eastAsia="Calibri" w:hAnsi="Calibri" w:cs="Calibri"/>
          <w:sz w:val="24"/>
          <w:szCs w:val="24"/>
        </w:rPr>
        <w:lastRenderedPageBreak/>
        <w:t>The first hallelujah invites us to praise God, but by the time we reach the second one, we've been given a whole list of reasons to really mean it. That's so clever. It's not just repeating the same thing.</w:t>
      </w:r>
    </w:p>
    <w:p w14:paraId="779C63E7" w14:textId="77777777" w:rsidR="00E06C7F" w:rsidRDefault="00E06C7F"/>
    <w:p w14:paraId="45B18011" w14:textId="77777777" w:rsidR="00E06C7F" w:rsidRDefault="00000000">
      <w:r>
        <w:rPr>
          <w:rFonts w:ascii="Calibri" w:eastAsia="Calibri" w:hAnsi="Calibri" w:cs="Calibri"/>
          <w:sz w:val="24"/>
          <w:szCs w:val="24"/>
        </w:rPr>
        <w:t xml:space="preserve">It's like deepening the meaning with each repetition so far. We've been looking at the building blocks of these poems, but Dr. Putnam encourages us to kind of zoom out a little bit and consider the larger structure of a psalm. He points out that many psalms, particularly those expressing lament, </w:t>
      </w:r>
      <w:proofErr w:type="gramStart"/>
      <w:r>
        <w:rPr>
          <w:rFonts w:ascii="Calibri" w:eastAsia="Calibri" w:hAnsi="Calibri" w:cs="Calibri"/>
          <w:sz w:val="24"/>
          <w:szCs w:val="24"/>
        </w:rPr>
        <w:t>actually follow</w:t>
      </w:r>
      <w:proofErr w:type="gramEnd"/>
      <w:r>
        <w:rPr>
          <w:rFonts w:ascii="Calibri" w:eastAsia="Calibri" w:hAnsi="Calibri" w:cs="Calibri"/>
          <w:sz w:val="24"/>
          <w:szCs w:val="24"/>
        </w:rPr>
        <w:t xml:space="preserve"> a specific pattern.</w:t>
      </w:r>
    </w:p>
    <w:p w14:paraId="458ADC6D" w14:textId="77777777" w:rsidR="00E06C7F" w:rsidRDefault="00E06C7F"/>
    <w:p w14:paraId="7B3709AD" w14:textId="77777777" w:rsidR="00E06C7F" w:rsidRDefault="00000000">
      <w:r>
        <w:rPr>
          <w:rFonts w:ascii="Calibri" w:eastAsia="Calibri" w:hAnsi="Calibri" w:cs="Calibri"/>
          <w:sz w:val="24"/>
          <w:szCs w:val="24"/>
        </w:rPr>
        <w:t>Complaint, plea, reason, expression of trust, and then a promise. It's like a blueprint for an honest conversation with God. Yes.</w:t>
      </w:r>
    </w:p>
    <w:p w14:paraId="097B2803" w14:textId="77777777" w:rsidR="00E06C7F" w:rsidRDefault="00E06C7F"/>
    <w:p w14:paraId="54BABFCC" w14:textId="77777777" w:rsidR="00E06C7F" w:rsidRDefault="00000000">
      <w:r>
        <w:rPr>
          <w:rFonts w:ascii="Calibri" w:eastAsia="Calibri" w:hAnsi="Calibri" w:cs="Calibri"/>
          <w:sz w:val="24"/>
          <w:szCs w:val="24"/>
        </w:rPr>
        <w:t xml:space="preserve">And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is that by recognizing this pattern, we can start to </w:t>
      </w:r>
      <w:proofErr w:type="gramStart"/>
      <w:r>
        <w:rPr>
          <w:rFonts w:ascii="Calibri" w:eastAsia="Calibri" w:hAnsi="Calibri" w:cs="Calibri"/>
          <w:sz w:val="24"/>
          <w:szCs w:val="24"/>
        </w:rPr>
        <w:t>compare and contrast</w:t>
      </w:r>
      <w:proofErr w:type="gramEnd"/>
      <w:r>
        <w:rPr>
          <w:rFonts w:ascii="Calibri" w:eastAsia="Calibri" w:hAnsi="Calibri" w:cs="Calibri"/>
          <w:sz w:val="24"/>
          <w:szCs w:val="24"/>
        </w:rPr>
        <w:t xml:space="preserve"> different psalms. For example, why is the reason section so long in one song and so short in another? These variations can reveal a lot about the poet's emotional state and what they're emphasizing. Each psalm is like a unique fingerprint, offering us a glimpse into the heart of the poet and their relationship with God.</w:t>
      </w:r>
    </w:p>
    <w:p w14:paraId="1B5CE49B" w14:textId="77777777" w:rsidR="00E06C7F" w:rsidRDefault="00E06C7F"/>
    <w:p w14:paraId="55BACC93" w14:textId="77777777" w:rsidR="00E06C7F" w:rsidRDefault="00000000">
      <w:r>
        <w:rPr>
          <w:rFonts w:ascii="Calibri" w:eastAsia="Calibri" w:hAnsi="Calibri" w:cs="Calibri"/>
          <w:sz w:val="24"/>
          <w:szCs w:val="24"/>
        </w:rPr>
        <w:t xml:space="preserve">Precisely. But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There's one psalm, Psalm 88, that Dr. Putnam calls the bummer psalm, because it completely breaks the pattern.</w:t>
      </w:r>
    </w:p>
    <w:p w14:paraId="7A46FB11" w14:textId="77777777" w:rsidR="00E06C7F" w:rsidRDefault="00E06C7F"/>
    <w:p w14:paraId="101AA8F3" w14:textId="77777777" w:rsidR="00E06C7F" w:rsidRDefault="00000000">
      <w:r>
        <w:rPr>
          <w:rFonts w:ascii="Calibri" w:eastAsia="Calibri" w:hAnsi="Calibri" w:cs="Calibri"/>
          <w:sz w:val="24"/>
          <w:szCs w:val="24"/>
        </w:rPr>
        <w:t>There's no promise. There's no resolution, just raw, unfiltered lament. So it's like an outlier.</w:t>
      </w:r>
    </w:p>
    <w:p w14:paraId="69D029CC" w14:textId="77777777" w:rsidR="00E06C7F" w:rsidRDefault="00E06C7F"/>
    <w:p w14:paraId="71E067CC" w14:textId="41ADDAD6" w:rsidR="00E06C7F" w:rsidRDefault="00000000">
      <w:r>
        <w:rPr>
          <w:rFonts w:ascii="Calibri" w:eastAsia="Calibri" w:hAnsi="Calibri" w:cs="Calibri"/>
          <w:sz w:val="24"/>
          <w:szCs w:val="24"/>
        </w:rPr>
        <w:t>That forces us to rethink our assumptions. Does it mean that not all prayers have a happy ending</w:t>
      </w:r>
      <w:r w:rsidR="00A036D2">
        <w:rPr>
          <w:rFonts w:ascii="Calibri" w:eastAsia="Calibri" w:hAnsi="Calibri" w:cs="Calibri"/>
          <w:sz w:val="24"/>
          <w:szCs w:val="24"/>
        </w:rPr>
        <w:t>,</w:t>
      </w:r>
      <w:r>
        <w:rPr>
          <w:rFonts w:ascii="Calibri" w:eastAsia="Calibri" w:hAnsi="Calibri" w:cs="Calibri"/>
          <w:sz w:val="24"/>
          <w:szCs w:val="24"/>
        </w:rPr>
        <w:t xml:space="preserve"> or that sometimes the most authentic prayer is simply crying out to God in our pain and confusion, even if we don't expect a neat and tidy resolution? That's a question worth pondering. Perhaps Psalm 88 </w:t>
      </w:r>
      <w:proofErr w:type="gramStart"/>
      <w:r>
        <w:rPr>
          <w:rFonts w:ascii="Calibri" w:eastAsia="Calibri" w:hAnsi="Calibri" w:cs="Calibri"/>
          <w:sz w:val="24"/>
          <w:szCs w:val="24"/>
        </w:rPr>
        <w:t>is reminding</w:t>
      </w:r>
      <w:proofErr w:type="gramEnd"/>
      <w:r>
        <w:rPr>
          <w:rFonts w:ascii="Calibri" w:eastAsia="Calibri" w:hAnsi="Calibri" w:cs="Calibri"/>
          <w:sz w:val="24"/>
          <w:szCs w:val="24"/>
        </w:rPr>
        <w:t xml:space="preserve"> us that faith isn't always about easy answers.</w:t>
      </w:r>
    </w:p>
    <w:p w14:paraId="48FB0481" w14:textId="77777777" w:rsidR="00E06C7F" w:rsidRDefault="00E06C7F"/>
    <w:p w14:paraId="60E8AB64" w14:textId="77777777" w:rsidR="00E06C7F" w:rsidRDefault="00000000">
      <w:r>
        <w:rPr>
          <w:rFonts w:ascii="Calibri" w:eastAsia="Calibri" w:hAnsi="Calibri" w:cs="Calibri"/>
          <w:sz w:val="24"/>
          <w:szCs w:val="24"/>
        </w:rPr>
        <w:t>We're always feeling good. It's about honesty, vulnerability, and trusting God even when we're struggling. That's powerful.</w:t>
      </w:r>
    </w:p>
    <w:p w14:paraId="5904160F" w14:textId="77777777" w:rsidR="00E06C7F" w:rsidRDefault="00E06C7F"/>
    <w:p w14:paraId="0CCF2B86" w14:textId="77777777" w:rsidR="00E06C7F" w:rsidRDefault="00000000">
      <w:r>
        <w:rPr>
          <w:rFonts w:ascii="Calibri" w:eastAsia="Calibri" w:hAnsi="Calibri" w:cs="Calibri"/>
          <w:sz w:val="24"/>
          <w:szCs w:val="24"/>
        </w:rPr>
        <w:t xml:space="preserve">It gives us permission to be real with God, to bring him our doubts and our fears without sugarcoating them. So we've covered a lot of ground already, but we've only just begun to scratch the surface of these poetic structures. When we come back, we'll explore how these insights can </w:t>
      </w:r>
      <w:proofErr w:type="gramStart"/>
      <w:r>
        <w:rPr>
          <w:rFonts w:ascii="Calibri" w:eastAsia="Calibri" w:hAnsi="Calibri" w:cs="Calibri"/>
          <w:sz w:val="24"/>
          <w:szCs w:val="24"/>
        </w:rPr>
        <w:t>actually transform</w:t>
      </w:r>
      <w:proofErr w:type="gramEnd"/>
      <w:r>
        <w:rPr>
          <w:rFonts w:ascii="Calibri" w:eastAsia="Calibri" w:hAnsi="Calibri" w:cs="Calibri"/>
          <w:sz w:val="24"/>
          <w:szCs w:val="24"/>
        </w:rPr>
        <w:t xml:space="preserve"> the way we read and understand the psalms.</w:t>
      </w:r>
    </w:p>
    <w:p w14:paraId="02C560A4" w14:textId="77777777" w:rsidR="00E06C7F" w:rsidRDefault="00E06C7F"/>
    <w:p w14:paraId="69192674" w14:textId="77777777" w:rsidR="00E06C7F" w:rsidRDefault="00000000">
      <w:r>
        <w:rPr>
          <w:rFonts w:ascii="Calibri" w:eastAsia="Calibri" w:hAnsi="Calibri" w:cs="Calibri"/>
          <w:sz w:val="24"/>
          <w:szCs w:val="24"/>
        </w:rPr>
        <w:t xml:space="preserve">Welcome back. So before the break, we were uncovering all these hidden patterns in the psalms, like those parallelisms, chiasm, even that blueprint for lament psalms. Fascinating stuff, but I'm sure some of you out there might be thinking, okay, but why should I care? How does this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how we understand these texts? Right.</w:t>
      </w:r>
    </w:p>
    <w:p w14:paraId="04E516CC" w14:textId="77777777" w:rsidR="00E06C7F" w:rsidRDefault="00E06C7F"/>
    <w:p w14:paraId="63A854BE" w14:textId="38219F48" w:rsidR="00E06C7F" w:rsidRDefault="00000000">
      <w:r>
        <w:rPr>
          <w:rFonts w:ascii="Calibri" w:eastAsia="Calibri" w:hAnsi="Calibri" w:cs="Calibri"/>
          <w:sz w:val="24"/>
          <w:szCs w:val="24"/>
        </w:rPr>
        <w:t xml:space="preserve">That's the key question, isn't it? It's one thing to admire the craftsmanship, but how does it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our understanding? Think about it like this</w:t>
      </w:r>
      <w:r w:rsidR="00A036D2">
        <w:rPr>
          <w:rFonts w:ascii="Calibri" w:eastAsia="Calibri" w:hAnsi="Calibri" w:cs="Calibri"/>
          <w:sz w:val="24"/>
          <w:szCs w:val="24"/>
        </w:rPr>
        <w:t xml:space="preserve">: trying to appreciate a </w:t>
      </w:r>
      <w:proofErr w:type="gramStart"/>
      <w:r w:rsidR="00A036D2">
        <w:rPr>
          <w:rFonts w:ascii="Calibri" w:eastAsia="Calibri" w:hAnsi="Calibri" w:cs="Calibri"/>
          <w:sz w:val="24"/>
          <w:szCs w:val="24"/>
        </w:rPr>
        <w:t>really complex</w:t>
      </w:r>
      <w:proofErr w:type="gramEnd"/>
      <w:r w:rsidR="00A036D2">
        <w:rPr>
          <w:rFonts w:ascii="Calibri" w:eastAsia="Calibri" w:hAnsi="Calibri" w:cs="Calibri"/>
          <w:sz w:val="24"/>
          <w:szCs w:val="24"/>
        </w:rPr>
        <w:t xml:space="preserve"> piece of music, just hearing the individual notes is one thing, but grasping the melody, the harmony, the rhythm-</w:t>
      </w:r>
      <w:r>
        <w:rPr>
          <w:rFonts w:ascii="Calibri" w:eastAsia="Calibri" w:hAnsi="Calibri" w:cs="Calibri"/>
          <w:sz w:val="24"/>
          <w:szCs w:val="24"/>
        </w:rPr>
        <w:t xml:space="preserve"> that's what lets you experience the full symphony. Yeah. It's like the difference between looking at individual brushstrokes versus stepping back and seeing the whole masterpiece.</w:t>
      </w:r>
    </w:p>
    <w:p w14:paraId="4BC7E58C" w14:textId="77777777" w:rsidR="00E06C7F" w:rsidRDefault="00E06C7F"/>
    <w:p w14:paraId="4EBE149C" w14:textId="77777777" w:rsidR="00E06C7F" w:rsidRDefault="00000000">
      <w:r>
        <w:rPr>
          <w:rFonts w:ascii="Calibri" w:eastAsia="Calibri" w:hAnsi="Calibri" w:cs="Calibri"/>
          <w:sz w:val="24"/>
          <w:szCs w:val="24"/>
        </w:rPr>
        <w:lastRenderedPageBreak/>
        <w:t>Exactly. And these structures are like the artist's tools, shaping the raw materials of words and phrases into something profound and meaningful. For instance, Dr. Putnam pointed out that even the length and placement of different sections within a psalm can be significant.</w:t>
      </w:r>
    </w:p>
    <w:p w14:paraId="6D297BF6" w14:textId="77777777" w:rsidR="00E06C7F" w:rsidRDefault="00E06C7F"/>
    <w:p w14:paraId="6B857DA8" w14:textId="77777777" w:rsidR="00E06C7F" w:rsidRDefault="00000000">
      <w:r>
        <w:rPr>
          <w:rFonts w:ascii="Calibri" w:eastAsia="Calibri" w:hAnsi="Calibri" w:cs="Calibri"/>
          <w:sz w:val="24"/>
          <w:szCs w:val="24"/>
        </w:rPr>
        <w:t xml:space="preserve">Oh, you mean like how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complaint section might signal deep anguish, whereas maybe a short expression of trust section could suggest just a fleeting moment of hope. Precisely. It's not just what the poet says, but how they say it.</w:t>
      </w:r>
    </w:p>
    <w:p w14:paraId="7B328872" w14:textId="77777777" w:rsidR="00E06C7F" w:rsidRDefault="00E06C7F"/>
    <w:p w14:paraId="5CA96557" w14:textId="77777777" w:rsidR="00E06C7F" w:rsidRDefault="00000000">
      <w:r>
        <w:rPr>
          <w:rFonts w:ascii="Calibri" w:eastAsia="Calibri" w:hAnsi="Calibri" w:cs="Calibri"/>
          <w:sz w:val="24"/>
          <w:szCs w:val="24"/>
        </w:rPr>
        <w:t>The structure itself becomes part of the message, revealing the nuances of the poet's emotional and spiritual journey. Okay. So it's like we're reading between the lines, but we're also paying attention to the lines themselves, how they're arranged, how much space they take up, all of that.</w:t>
      </w:r>
    </w:p>
    <w:p w14:paraId="69A1920B" w14:textId="77777777" w:rsidR="00E06C7F" w:rsidRDefault="00E06C7F"/>
    <w:p w14:paraId="766CAF39" w14:textId="77777777" w:rsidR="00E06C7F" w:rsidRDefault="00000000">
      <w:r>
        <w:rPr>
          <w:rFonts w:ascii="Calibri" w:eastAsia="Calibri" w:hAnsi="Calibri" w:cs="Calibri"/>
          <w:sz w:val="24"/>
          <w:szCs w:val="24"/>
        </w:rPr>
        <w:t>Yes. And this becomes even more powerful. When we start comparing different psalms within the same genre, Dr. Putnam mentioned the Egyptian halal, a group of songs that were often recited during Passover.</w:t>
      </w:r>
    </w:p>
    <w:p w14:paraId="428B07E1" w14:textId="77777777" w:rsidR="00E06C7F" w:rsidRDefault="00E06C7F"/>
    <w:p w14:paraId="6ABA2B69" w14:textId="77777777" w:rsidR="00E06C7F" w:rsidRDefault="00000000">
      <w:r>
        <w:rPr>
          <w:rFonts w:ascii="Calibri" w:eastAsia="Calibri" w:hAnsi="Calibri" w:cs="Calibri"/>
          <w:sz w:val="24"/>
          <w:szCs w:val="24"/>
        </w:rPr>
        <w:t>They all share a similar structure, but each one emphasizes something different. So it's like they're all kind of riffing on a common theme, but each poet brings their own unique perspective. Exactly.</w:t>
      </w:r>
    </w:p>
    <w:p w14:paraId="032051D6" w14:textId="77777777" w:rsidR="00E06C7F" w:rsidRDefault="00E06C7F"/>
    <w:p w14:paraId="09F0276F" w14:textId="7B53CFD7" w:rsidR="00E06C7F" w:rsidRDefault="00000000">
      <w:r>
        <w:rPr>
          <w:rFonts w:ascii="Calibri" w:eastAsia="Calibri" w:hAnsi="Calibri" w:cs="Calibri"/>
          <w:sz w:val="24"/>
          <w:szCs w:val="24"/>
        </w:rPr>
        <w:t>For example, Psalm 148 focuses on who is praising God</w:t>
      </w:r>
      <w:r w:rsidR="00A036D2">
        <w:rPr>
          <w:rFonts w:ascii="Calibri" w:eastAsia="Calibri" w:hAnsi="Calibri" w:cs="Calibri"/>
          <w:sz w:val="24"/>
          <w:szCs w:val="24"/>
        </w:rPr>
        <w:t>- all of creation-</w:t>
      </w:r>
      <w:r>
        <w:rPr>
          <w:rFonts w:ascii="Calibri" w:eastAsia="Calibri" w:hAnsi="Calibri" w:cs="Calibri"/>
          <w:sz w:val="24"/>
          <w:szCs w:val="24"/>
        </w:rPr>
        <w:t xml:space="preserve"> while Psalm 150 highlights how they're praising with trumpets, dancing, everything. That's so cool. So by </w:t>
      </w:r>
      <w:proofErr w:type="gramStart"/>
      <w:r>
        <w:rPr>
          <w:rFonts w:ascii="Calibri" w:eastAsia="Calibri" w:hAnsi="Calibri" w:cs="Calibri"/>
          <w:sz w:val="24"/>
          <w:szCs w:val="24"/>
        </w:rPr>
        <w:t>comparing and contrasting</w:t>
      </w:r>
      <w:proofErr w:type="gramEnd"/>
      <w:r>
        <w:rPr>
          <w:rFonts w:ascii="Calibri" w:eastAsia="Calibri" w:hAnsi="Calibri" w:cs="Calibri"/>
          <w:sz w:val="24"/>
          <w:szCs w:val="24"/>
        </w:rPr>
        <w:t xml:space="preserve"> these psalms, we gain a deeper appreciation for all the many different facets of praise and worship.</w:t>
      </w:r>
    </w:p>
    <w:p w14:paraId="5D2572A4" w14:textId="77777777" w:rsidR="00E06C7F" w:rsidRDefault="00E06C7F"/>
    <w:p w14:paraId="00ABD996" w14:textId="77777777" w:rsidR="00E06C7F" w:rsidRDefault="00000000">
      <w:r>
        <w:rPr>
          <w:rFonts w:ascii="Calibri" w:eastAsia="Calibri" w:hAnsi="Calibri" w:cs="Calibri"/>
          <w:sz w:val="24"/>
          <w:szCs w:val="24"/>
        </w:rPr>
        <w:t xml:space="preserve">And that's why understanding the how of biblical poetry is so crucial. It unlocks the why. It lets us move beyond simply reading the words to truly </w:t>
      </w:r>
      <w:proofErr w:type="gramStart"/>
      <w:r>
        <w:rPr>
          <w:rFonts w:ascii="Calibri" w:eastAsia="Calibri" w:hAnsi="Calibri" w:cs="Calibri"/>
          <w:sz w:val="24"/>
          <w:szCs w:val="24"/>
        </w:rPr>
        <w:t>engaging</w:t>
      </w:r>
      <w:proofErr w:type="gramEnd"/>
      <w:r>
        <w:rPr>
          <w:rFonts w:ascii="Calibri" w:eastAsia="Calibri" w:hAnsi="Calibri" w:cs="Calibri"/>
          <w:sz w:val="24"/>
          <w:szCs w:val="24"/>
        </w:rPr>
        <w:t xml:space="preserve"> with the heart and mind of the poet.</w:t>
      </w:r>
    </w:p>
    <w:p w14:paraId="5BC6F5C7" w14:textId="77777777" w:rsidR="00E06C7F" w:rsidRDefault="00E06C7F"/>
    <w:p w14:paraId="7ACFCC86" w14:textId="77777777" w:rsidR="00E06C7F" w:rsidRDefault="00000000">
      <w:r>
        <w:rPr>
          <w:rFonts w:ascii="Calibri" w:eastAsia="Calibri" w:hAnsi="Calibri" w:cs="Calibri"/>
          <w:sz w:val="24"/>
          <w:szCs w:val="24"/>
        </w:rPr>
        <w:t>It's like we're not just passive observers anymore. We're active participants in this ancient conversation. And that brings us back to that bummer psalm, Psalm 88.</w:t>
      </w:r>
    </w:p>
    <w:p w14:paraId="10E6384E" w14:textId="77777777" w:rsidR="00E06C7F" w:rsidRDefault="00E06C7F"/>
    <w:p w14:paraId="6B0AB31E" w14:textId="77777777" w:rsidR="00E06C7F" w:rsidRDefault="00000000">
      <w:r>
        <w:rPr>
          <w:rFonts w:ascii="Calibri" w:eastAsia="Calibri" w:hAnsi="Calibri" w:cs="Calibri"/>
          <w:sz w:val="24"/>
          <w:szCs w:val="24"/>
        </w:rPr>
        <w:t>Its deviation from that typical lament structure really challenges us. It challenges our understanding of what prayer is and how God responds. Right.</w:t>
      </w:r>
    </w:p>
    <w:p w14:paraId="14867B3D" w14:textId="77777777" w:rsidR="00E06C7F" w:rsidRDefault="00E06C7F"/>
    <w:p w14:paraId="06329806" w14:textId="59595C9F" w:rsidR="00E06C7F" w:rsidRDefault="00000000">
      <w:r>
        <w:rPr>
          <w:rFonts w:ascii="Calibri" w:eastAsia="Calibri" w:hAnsi="Calibri" w:cs="Calibri"/>
          <w:sz w:val="24"/>
          <w:szCs w:val="24"/>
        </w:rPr>
        <w:t>It's unsettling because it doesn't offer that neat resolution we've come to expect. But maybe that's the point. Life isn't always tidy</w:t>
      </w:r>
      <w:r w:rsidR="00A036D2">
        <w:rPr>
          <w:rFonts w:ascii="Calibri" w:eastAsia="Calibri" w:hAnsi="Calibri" w:cs="Calibri"/>
          <w:sz w:val="24"/>
          <w:szCs w:val="24"/>
        </w:rPr>
        <w:t>,</w:t>
      </w:r>
      <w:r>
        <w:rPr>
          <w:rFonts w:ascii="Calibri" w:eastAsia="Calibri" w:hAnsi="Calibri" w:cs="Calibri"/>
          <w:sz w:val="24"/>
          <w:szCs w:val="24"/>
        </w:rPr>
        <w:t xml:space="preserve"> and neither is faith.</w:t>
      </w:r>
    </w:p>
    <w:p w14:paraId="5DFECEE2" w14:textId="77777777" w:rsidR="00E06C7F" w:rsidRDefault="00E06C7F"/>
    <w:p w14:paraId="1353907E" w14:textId="77777777" w:rsidR="00E06C7F" w:rsidRDefault="00000000">
      <w:r>
        <w:rPr>
          <w:rFonts w:ascii="Calibri" w:eastAsia="Calibri" w:hAnsi="Calibri" w:cs="Calibri"/>
          <w:sz w:val="24"/>
          <w:szCs w:val="24"/>
        </w:rPr>
        <w:t>Exactly. Perhaps Psalm 88 is an invitation to wrestle with the complexities of faith, to acknowledge that sometimes the most honest prayer is simply crying out in our pain and confusion, even without a guarantee of immediate comfort. It's like it gives us permission to bring our whole selves to God, the doubts, the anger, the despair, without feeling like we need to pretend everything's okay.</w:t>
      </w:r>
    </w:p>
    <w:p w14:paraId="07DAE3D4" w14:textId="77777777" w:rsidR="00E06C7F" w:rsidRDefault="00E06C7F"/>
    <w:p w14:paraId="7362FC60" w14:textId="77777777" w:rsidR="00E06C7F" w:rsidRDefault="00000000">
      <w:r>
        <w:rPr>
          <w:rFonts w:ascii="Calibri" w:eastAsia="Calibri" w:hAnsi="Calibri" w:cs="Calibri"/>
          <w:sz w:val="24"/>
          <w:szCs w:val="24"/>
        </w:rPr>
        <w:t xml:space="preserve">And by doing so, we might discover a deeper, more authentic connection with the divine, a connection that embraces the full spectrum of human experience.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thought. Okay, so we've seen how these structures can help us unlock layers of meaning, appreciate the nuances of each psalm, and even rethink our understanding of prayer itself.</w:t>
      </w:r>
    </w:p>
    <w:p w14:paraId="3778F034" w14:textId="77777777" w:rsidR="00E06C7F" w:rsidRDefault="00E06C7F"/>
    <w:p w14:paraId="35A3C226" w14:textId="77777777" w:rsidR="00E06C7F" w:rsidRDefault="00000000">
      <w:r>
        <w:rPr>
          <w:rFonts w:ascii="Calibri" w:eastAsia="Calibri" w:hAnsi="Calibri" w:cs="Calibri"/>
          <w:sz w:val="24"/>
          <w:szCs w:val="24"/>
        </w:rPr>
        <w:lastRenderedPageBreak/>
        <w:t xml:space="preserve">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 still feel a little bit intimidated by all of this. It seems like you need a PhD to spot all these patterns. Not at all.</w:t>
      </w:r>
    </w:p>
    <w:p w14:paraId="665BFBAD" w14:textId="77777777" w:rsidR="00E06C7F" w:rsidRDefault="00E06C7F"/>
    <w:p w14:paraId="71D30DD0" w14:textId="77777777" w:rsidR="00E06C7F" w:rsidRDefault="00000000">
      <w:r>
        <w:rPr>
          <w:rFonts w:ascii="Calibri" w:eastAsia="Calibri" w:hAnsi="Calibri" w:cs="Calibri"/>
          <w:sz w:val="24"/>
          <w:szCs w:val="24"/>
        </w:rPr>
        <w:t xml:space="preserve">You don't need to be a Hebrew scholar to appreciate these poetic techniques. Just start by slowing down and paying attention. Look for those parallelisms, those mirrored phrases in </w:t>
      </w:r>
      <w:proofErr w:type="gramStart"/>
      <w:r>
        <w:rPr>
          <w:rFonts w:ascii="Calibri" w:eastAsia="Calibri" w:hAnsi="Calibri" w:cs="Calibri"/>
          <w:sz w:val="24"/>
          <w:szCs w:val="24"/>
        </w:rPr>
        <w:t>chiasm</w:t>
      </w:r>
      <w:proofErr w:type="gramEnd"/>
      <w:r>
        <w:rPr>
          <w:rFonts w:ascii="Calibri" w:eastAsia="Calibri" w:hAnsi="Calibri" w:cs="Calibri"/>
          <w:sz w:val="24"/>
          <w:szCs w:val="24"/>
        </w:rPr>
        <w:t>, those repeated words and themes.</w:t>
      </w:r>
    </w:p>
    <w:p w14:paraId="48C5C8F7" w14:textId="77777777" w:rsidR="00E06C7F" w:rsidRDefault="00E06C7F"/>
    <w:p w14:paraId="66BB94DA" w14:textId="77777777" w:rsidR="00E06C7F" w:rsidRDefault="00000000">
      <w:r>
        <w:rPr>
          <w:rFonts w:ascii="Calibri" w:eastAsia="Calibri" w:hAnsi="Calibri" w:cs="Calibri"/>
          <w:sz w:val="24"/>
          <w:szCs w:val="24"/>
        </w:rPr>
        <w:t>You know, read a psalm multiple times, each time focusing on a different aspect. So it's like a treasure hunt. We just need to look for the clues that are hidden within the text.</w:t>
      </w:r>
    </w:p>
    <w:p w14:paraId="454A6954" w14:textId="77777777" w:rsidR="00E06C7F" w:rsidRDefault="00E06C7F"/>
    <w:p w14:paraId="52B79833" w14:textId="77777777" w:rsidR="00E06C7F" w:rsidRDefault="00000000">
      <w:r>
        <w:rPr>
          <w:rFonts w:ascii="Calibri" w:eastAsia="Calibri" w:hAnsi="Calibri" w:cs="Calibri"/>
          <w:sz w:val="24"/>
          <w:szCs w:val="24"/>
        </w:rPr>
        <w:t>Exactly. And the more you practice, the more you'll start to see these patterns instinctively. It's like developing a new set of eyes for reading the psalms.</w:t>
      </w:r>
    </w:p>
    <w:p w14:paraId="6856D0D0" w14:textId="77777777" w:rsidR="00E06C7F" w:rsidRDefault="00E06C7F"/>
    <w:p w14:paraId="6595B82B" w14:textId="77777777" w:rsidR="00E06C7F" w:rsidRDefault="00000000">
      <w:r>
        <w:rPr>
          <w:rFonts w:ascii="Calibri" w:eastAsia="Calibri" w:hAnsi="Calibri" w:cs="Calibri"/>
          <w:sz w:val="24"/>
          <w:szCs w:val="24"/>
        </w:rPr>
        <w:t xml:space="preserve">Okay. I'm starting to feel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like a biblical detective. But what happens when we do find these patterns? What do we do with them? That's where the real fun begins.</w:t>
      </w:r>
    </w:p>
    <w:p w14:paraId="3BC72615" w14:textId="77777777" w:rsidR="00E06C7F" w:rsidRDefault="00E06C7F"/>
    <w:p w14:paraId="620CD303" w14:textId="77777777" w:rsidR="00E06C7F" w:rsidRDefault="00000000">
      <w:r>
        <w:rPr>
          <w:rFonts w:ascii="Calibri" w:eastAsia="Calibri" w:hAnsi="Calibri" w:cs="Calibri"/>
          <w:sz w:val="24"/>
          <w:szCs w:val="24"/>
        </w:rPr>
        <w:t xml:space="preserve">Because once you've identified the structure, you can start asking deeper questions like, why did the poet choose this </w:t>
      </w:r>
      <w:proofErr w:type="gramStart"/>
      <w:r>
        <w:rPr>
          <w:rFonts w:ascii="Calibri" w:eastAsia="Calibri" w:hAnsi="Calibri" w:cs="Calibri"/>
          <w:sz w:val="24"/>
          <w:szCs w:val="24"/>
        </w:rPr>
        <w:t>particular pattern</w:t>
      </w:r>
      <w:proofErr w:type="gramEnd"/>
      <w:r>
        <w:rPr>
          <w:rFonts w:ascii="Calibri" w:eastAsia="Calibri" w:hAnsi="Calibri" w:cs="Calibri"/>
          <w:sz w:val="24"/>
          <w:szCs w:val="24"/>
        </w:rPr>
        <w:t>? What emotions are they trying to evoke? How does the structure enhance the message? So it's not just about identifying the pattern, but it's about understanding its significance, its purpose within the psalm. Precisely. And that's what we'll explore further when we come back for the final part of our deep dive.</w:t>
      </w:r>
    </w:p>
    <w:p w14:paraId="2107FCB3" w14:textId="77777777" w:rsidR="00E06C7F" w:rsidRDefault="00E06C7F"/>
    <w:p w14:paraId="4A761400" w14:textId="76091F12" w:rsidR="00E06C7F" w:rsidRDefault="00000000">
      <w:r>
        <w:rPr>
          <w:rFonts w:ascii="Calibri" w:eastAsia="Calibri" w:hAnsi="Calibri" w:cs="Calibri"/>
          <w:sz w:val="24"/>
          <w:szCs w:val="24"/>
        </w:rPr>
        <w:t xml:space="preserve">We'll really delve into how these insights can transform not just our understanding of the psalms, but our relationship with them, with God, and ultimately with ourselves. Welcome back to our deep dive into the world of biblical poetry. We've been on quite a journey, haven't we? Uncovering these hidden structures in the </w:t>
      </w:r>
      <w:r w:rsidR="00A036D2">
        <w:rPr>
          <w:rFonts w:ascii="Calibri" w:eastAsia="Calibri" w:hAnsi="Calibri" w:cs="Calibri"/>
          <w:sz w:val="24"/>
          <w:szCs w:val="24"/>
        </w:rPr>
        <w:t>P</w:t>
      </w:r>
      <w:r>
        <w:rPr>
          <w:rFonts w:ascii="Calibri" w:eastAsia="Calibri" w:hAnsi="Calibri" w:cs="Calibri"/>
          <w:sz w:val="24"/>
          <w:szCs w:val="24"/>
        </w:rPr>
        <w:t>salms</w:t>
      </w:r>
      <w:r w:rsidR="00A036D2">
        <w:rPr>
          <w:rFonts w:ascii="Calibri" w:eastAsia="Calibri" w:hAnsi="Calibri" w:cs="Calibri"/>
          <w:sz w:val="24"/>
          <w:szCs w:val="24"/>
        </w:rPr>
        <w:t>:</w:t>
      </w:r>
      <w:r>
        <w:rPr>
          <w:rFonts w:ascii="Calibri" w:eastAsia="Calibri" w:hAnsi="Calibri" w:cs="Calibri"/>
          <w:sz w:val="24"/>
          <w:szCs w:val="24"/>
        </w:rPr>
        <w:t xml:space="preserve"> parallelisms, chiasm, even that blueprint for the lament psalms.</w:t>
      </w:r>
    </w:p>
    <w:p w14:paraId="2EEA2DF3" w14:textId="77777777" w:rsidR="00E06C7F" w:rsidRDefault="00E06C7F"/>
    <w:p w14:paraId="68F196F8" w14:textId="77777777" w:rsidR="00E06C7F" w:rsidRDefault="00000000">
      <w:r>
        <w:rPr>
          <w:rFonts w:ascii="Calibri" w:eastAsia="Calibri" w:hAnsi="Calibri" w:cs="Calibri"/>
          <w:sz w:val="24"/>
          <w:szCs w:val="24"/>
        </w:rPr>
        <w:t>It's like we've been given this whole new set of lenses to view these ancient texts. It really is remarkable how these structures not only enhance the beauty of the psalms, but they also deepen our understanding of their theological message. It's like we keep saying, the how unlocks the why.</w:t>
      </w:r>
    </w:p>
    <w:p w14:paraId="1739A42E" w14:textId="77777777" w:rsidR="00E06C7F" w:rsidRDefault="00E06C7F"/>
    <w:p w14:paraId="195C2466" w14:textId="4D4CD7AB" w:rsidR="00E06C7F" w:rsidRDefault="00000000">
      <w:r>
        <w:rPr>
          <w:rFonts w:ascii="Calibri" w:eastAsia="Calibri" w:hAnsi="Calibri" w:cs="Calibri"/>
          <w:sz w:val="24"/>
          <w:szCs w:val="24"/>
        </w:rPr>
        <w:t>Remember that repetition of hallelujah in Psalm 113? It's not just a catchy refrain. It's a deliberate structural choice, reminding us that true praise</w:t>
      </w:r>
      <w:r w:rsidR="00A036D2">
        <w:rPr>
          <w:rFonts w:ascii="Calibri" w:eastAsia="Calibri" w:hAnsi="Calibri" w:cs="Calibri"/>
          <w:sz w:val="24"/>
          <w:szCs w:val="24"/>
        </w:rPr>
        <w:t xml:space="preserve"> is</w:t>
      </w:r>
      <w:r>
        <w:rPr>
          <w:rFonts w:ascii="Calibri" w:eastAsia="Calibri" w:hAnsi="Calibri" w:cs="Calibri"/>
          <w:sz w:val="24"/>
          <w:szCs w:val="24"/>
        </w:rPr>
        <w:t xml:space="preserve"> grounded in God's actions and character. It's like the poet is saying, don't just praise me out of habit.</w:t>
      </w:r>
    </w:p>
    <w:p w14:paraId="7EED0C8E" w14:textId="77777777" w:rsidR="00E06C7F" w:rsidRDefault="00E06C7F"/>
    <w:p w14:paraId="6707A9EE" w14:textId="17FA96FC" w:rsidR="00E06C7F" w:rsidRDefault="00000000">
      <w:r>
        <w:rPr>
          <w:rFonts w:ascii="Calibri" w:eastAsia="Calibri" w:hAnsi="Calibri" w:cs="Calibri"/>
          <w:sz w:val="24"/>
          <w:szCs w:val="24"/>
        </w:rPr>
        <w:t>Praise me because you've experienced my goodness, you know, firsthand. Exactly. And when we start to recognize these subtle but powerful techniques, the psalms come alive in a whole new way.</w:t>
      </w:r>
    </w:p>
    <w:p w14:paraId="2C0F0387" w14:textId="77777777" w:rsidR="00E06C7F" w:rsidRDefault="00E06C7F"/>
    <w:p w14:paraId="57071361" w14:textId="77777777" w:rsidR="00E06C7F" w:rsidRDefault="00000000">
      <w:r>
        <w:rPr>
          <w:rFonts w:ascii="Calibri" w:eastAsia="Calibri" w:hAnsi="Calibri" w:cs="Calibri"/>
          <w:sz w:val="24"/>
          <w:szCs w:val="24"/>
        </w:rPr>
        <w:t>They become more than just beautiful words. They become a conversation with God, an invitation to a deeper relationship with the divine. So it's not just about understanding the structure.</w:t>
      </w:r>
    </w:p>
    <w:p w14:paraId="457F5910" w14:textId="77777777" w:rsidR="00E06C7F" w:rsidRDefault="00E06C7F"/>
    <w:p w14:paraId="41889913" w14:textId="77777777" w:rsidR="00E06C7F" w:rsidRDefault="00000000">
      <w:r>
        <w:rPr>
          <w:rFonts w:ascii="Calibri" w:eastAsia="Calibri" w:hAnsi="Calibri" w:cs="Calibri"/>
          <w:sz w:val="24"/>
          <w:szCs w:val="24"/>
        </w:rPr>
        <w:t>It's about using that understanding to connect with the heart of God. And this leads us to Dr. Putnam's final challenge. He asks, what might change in your understanding of the psalms if you start paying attention to these poetic structures? That's a powerful question.</w:t>
      </w:r>
    </w:p>
    <w:p w14:paraId="306534B6" w14:textId="77777777" w:rsidR="00E06C7F" w:rsidRDefault="00E06C7F"/>
    <w:p w14:paraId="35A3F68C" w14:textId="77777777" w:rsidR="00E06C7F" w:rsidRDefault="00000000">
      <w:r>
        <w:rPr>
          <w:rFonts w:ascii="Calibri" w:eastAsia="Calibri" w:hAnsi="Calibri" w:cs="Calibri"/>
          <w:sz w:val="24"/>
          <w:szCs w:val="24"/>
        </w:rPr>
        <w:lastRenderedPageBreak/>
        <w:t xml:space="preserve">It's like he's encouraging us to take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new knowledge and apply it to our own reading and reflection. Personally, I know I'll never read the psalms the same way again. I'm going to be looking for those parallelisms, those chiasms, the repetitions, those larger structures.</w:t>
      </w:r>
    </w:p>
    <w:p w14:paraId="6E3616D3" w14:textId="77777777" w:rsidR="00E06C7F" w:rsidRDefault="00E06C7F"/>
    <w:p w14:paraId="2C167ECF" w14:textId="037F0F8D" w:rsidR="00E06C7F" w:rsidRDefault="00000000">
      <w:r>
        <w:rPr>
          <w:rFonts w:ascii="Calibri" w:eastAsia="Calibri" w:hAnsi="Calibri" w:cs="Calibri"/>
          <w:sz w:val="24"/>
          <w:szCs w:val="24"/>
        </w:rPr>
        <w:t>It's like being handed a treasure map</w:t>
      </w:r>
      <w:r w:rsidR="00A036D2">
        <w:rPr>
          <w:rFonts w:ascii="Calibri" w:eastAsia="Calibri" w:hAnsi="Calibri" w:cs="Calibri"/>
          <w:sz w:val="24"/>
          <w:szCs w:val="24"/>
        </w:rPr>
        <w:t>,</w:t>
      </w:r>
      <w:r>
        <w:rPr>
          <w:rFonts w:ascii="Calibri" w:eastAsia="Calibri" w:hAnsi="Calibri" w:cs="Calibri"/>
          <w:sz w:val="24"/>
          <w:szCs w:val="24"/>
        </w:rPr>
        <w:t xml:space="preserve"> and suddenly I can't wait to start digging. And as you do, you'll discover that the songs are more than just ancient poems. They're a living, breathing word that speaks to the depths of human experience, offering comfort, guidance, and hope in every season of life.</w:t>
      </w:r>
    </w:p>
    <w:p w14:paraId="760BA33D" w14:textId="77777777" w:rsidR="00E06C7F" w:rsidRDefault="00E06C7F"/>
    <w:p w14:paraId="37824569" w14:textId="77777777" w:rsidR="00E06C7F" w:rsidRDefault="00000000">
      <w:r>
        <w:rPr>
          <w:rFonts w:ascii="Calibri" w:eastAsia="Calibri" w:hAnsi="Calibri" w:cs="Calibri"/>
          <w:sz w:val="24"/>
          <w:szCs w:val="24"/>
        </w:rPr>
        <w:t>That's beautiful. It's like these poetic structures are a bridge connecting us to the heart of God and to the heart of what it means to be human. Well, that's all the time we have for this deep dive, but the exploration doesn't have to end here.</w:t>
      </w:r>
    </w:p>
    <w:p w14:paraId="1BAD9680" w14:textId="77777777" w:rsidR="00E06C7F" w:rsidRDefault="00E06C7F"/>
    <w:p w14:paraId="6D737FAB" w14:textId="77777777" w:rsidR="00E06C7F" w:rsidRDefault="00000000">
      <w:r>
        <w:rPr>
          <w:rFonts w:ascii="Calibri" w:eastAsia="Calibri" w:hAnsi="Calibri" w:cs="Calibri"/>
          <w:sz w:val="24"/>
          <w:szCs w:val="24"/>
        </w:rPr>
        <w:t>I encourage you to revisit some of your favorite psalms, this time with these new insights in mind. I have a feeling you'll be amazed by what you discover. Until next time, keep diving deep.</w:t>
      </w:r>
    </w:p>
    <w:sectPr w:rsidR="00E06C7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5F7F" w14:textId="77777777" w:rsidR="0012445E" w:rsidRDefault="0012445E" w:rsidP="00A036D2">
      <w:r>
        <w:separator/>
      </w:r>
    </w:p>
  </w:endnote>
  <w:endnote w:type="continuationSeparator" w:id="0">
    <w:p w14:paraId="13E4FDDC" w14:textId="77777777" w:rsidR="0012445E" w:rsidRDefault="0012445E" w:rsidP="00A03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C9F9" w14:textId="77777777" w:rsidR="0012445E" w:rsidRDefault="0012445E" w:rsidP="00A036D2">
      <w:r>
        <w:separator/>
      </w:r>
    </w:p>
  </w:footnote>
  <w:footnote w:type="continuationSeparator" w:id="0">
    <w:p w14:paraId="19293695" w14:textId="77777777" w:rsidR="0012445E" w:rsidRDefault="0012445E" w:rsidP="00A03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483498"/>
      <w:docPartObj>
        <w:docPartGallery w:val="Page Numbers (Top of Page)"/>
        <w:docPartUnique/>
      </w:docPartObj>
    </w:sdtPr>
    <w:sdtEndPr>
      <w:rPr>
        <w:noProof/>
      </w:rPr>
    </w:sdtEndPr>
    <w:sdtContent>
      <w:p w14:paraId="1B4FA20B" w14:textId="10A50370" w:rsidR="00A036D2" w:rsidRDefault="00A036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0EAF45" w14:textId="77777777" w:rsidR="00A036D2" w:rsidRDefault="00A03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74A86"/>
    <w:multiLevelType w:val="hybridMultilevel"/>
    <w:tmpl w:val="84343E24"/>
    <w:lvl w:ilvl="0" w:tplc="61CC383C">
      <w:start w:val="1"/>
      <w:numFmt w:val="bullet"/>
      <w:lvlText w:val="●"/>
      <w:lvlJc w:val="left"/>
      <w:pPr>
        <w:ind w:left="720" w:hanging="360"/>
      </w:pPr>
    </w:lvl>
    <w:lvl w:ilvl="1" w:tplc="A942DD32">
      <w:start w:val="1"/>
      <w:numFmt w:val="bullet"/>
      <w:lvlText w:val="○"/>
      <w:lvlJc w:val="left"/>
      <w:pPr>
        <w:ind w:left="1440" w:hanging="360"/>
      </w:pPr>
    </w:lvl>
    <w:lvl w:ilvl="2" w:tplc="767C0E70">
      <w:start w:val="1"/>
      <w:numFmt w:val="bullet"/>
      <w:lvlText w:val="■"/>
      <w:lvlJc w:val="left"/>
      <w:pPr>
        <w:ind w:left="2160" w:hanging="360"/>
      </w:pPr>
    </w:lvl>
    <w:lvl w:ilvl="3" w:tplc="5B1A510C">
      <w:start w:val="1"/>
      <w:numFmt w:val="bullet"/>
      <w:lvlText w:val="●"/>
      <w:lvlJc w:val="left"/>
      <w:pPr>
        <w:ind w:left="2880" w:hanging="360"/>
      </w:pPr>
    </w:lvl>
    <w:lvl w:ilvl="4" w:tplc="8F36891C">
      <w:start w:val="1"/>
      <w:numFmt w:val="bullet"/>
      <w:lvlText w:val="○"/>
      <w:lvlJc w:val="left"/>
      <w:pPr>
        <w:ind w:left="3600" w:hanging="360"/>
      </w:pPr>
    </w:lvl>
    <w:lvl w:ilvl="5" w:tplc="736C4FCA">
      <w:start w:val="1"/>
      <w:numFmt w:val="bullet"/>
      <w:lvlText w:val="■"/>
      <w:lvlJc w:val="left"/>
      <w:pPr>
        <w:ind w:left="4320" w:hanging="360"/>
      </w:pPr>
    </w:lvl>
    <w:lvl w:ilvl="6" w:tplc="8CB6B276">
      <w:start w:val="1"/>
      <w:numFmt w:val="bullet"/>
      <w:lvlText w:val="●"/>
      <w:lvlJc w:val="left"/>
      <w:pPr>
        <w:ind w:left="5040" w:hanging="360"/>
      </w:pPr>
    </w:lvl>
    <w:lvl w:ilvl="7" w:tplc="ED30F540">
      <w:start w:val="1"/>
      <w:numFmt w:val="bullet"/>
      <w:lvlText w:val="●"/>
      <w:lvlJc w:val="left"/>
      <w:pPr>
        <w:ind w:left="5760" w:hanging="360"/>
      </w:pPr>
    </w:lvl>
    <w:lvl w:ilvl="8" w:tplc="236A0D68">
      <w:start w:val="1"/>
      <w:numFmt w:val="bullet"/>
      <w:lvlText w:val="●"/>
      <w:lvlJc w:val="left"/>
      <w:pPr>
        <w:ind w:left="6480" w:hanging="360"/>
      </w:pPr>
    </w:lvl>
  </w:abstractNum>
  <w:num w:numId="1" w16cid:durableId="348945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C7F"/>
    <w:rsid w:val="0012445E"/>
    <w:rsid w:val="005952AD"/>
    <w:rsid w:val="009E77CA"/>
    <w:rsid w:val="00A036D2"/>
    <w:rsid w:val="00E06C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FDCCC"/>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036D2"/>
    <w:pPr>
      <w:tabs>
        <w:tab w:val="center" w:pos="4680"/>
        <w:tab w:val="right" w:pos="9360"/>
      </w:tabs>
    </w:pPr>
  </w:style>
  <w:style w:type="character" w:customStyle="1" w:styleId="HeaderChar">
    <w:name w:val="Header Char"/>
    <w:basedOn w:val="DefaultParagraphFont"/>
    <w:link w:val="Header"/>
    <w:uiPriority w:val="99"/>
    <w:rsid w:val="00A036D2"/>
  </w:style>
  <w:style w:type="paragraph" w:styleId="Footer">
    <w:name w:val="footer"/>
    <w:basedOn w:val="Normal"/>
    <w:link w:val="FooterChar"/>
    <w:uiPriority w:val="99"/>
    <w:unhideWhenUsed/>
    <w:rsid w:val="00A036D2"/>
    <w:pPr>
      <w:tabs>
        <w:tab w:val="center" w:pos="4680"/>
        <w:tab w:val="right" w:pos="9360"/>
      </w:tabs>
    </w:pPr>
  </w:style>
  <w:style w:type="character" w:customStyle="1" w:styleId="FooterChar">
    <w:name w:val="Footer Char"/>
    <w:basedOn w:val="DefaultParagraphFont"/>
    <w:link w:val="Footer"/>
    <w:uiPriority w:val="99"/>
    <w:rsid w:val="00A03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Putnam Pss Session03 AI Podcast Eng</vt:lpstr>
    </vt:vector>
  </TitlesOfParts>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Session03 AI Podcast Eng</dc:title>
  <dc:creator>TurboScribe</dc:creator>
  <cp:lastModifiedBy>Ted Hildebrandt</cp:lastModifiedBy>
  <cp:revision>2</cp:revision>
  <dcterms:created xsi:type="dcterms:W3CDTF">2026-10-05T13:00:00Z</dcterms:created>
  <dcterms:modified xsi:type="dcterms:W3CDTF">2026-10-05T15:09:00Z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c7d10b8f7d13771d7176f29e0bc12ec51916500e9eaa765d623962ed45999adc</vt:lpwstr>
  </property>
</Properties>
</file>