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A7432" w14:textId="55866414" w:rsidR="004B4638" w:rsidRPr="00A756C3" w:rsidRDefault="00B87DAB" w:rsidP="00A756C3">
      <w:pPr>
        <w:jc w:val="center"/>
        <w:rPr>
          <w:rFonts w:ascii="Calibri" w:eastAsia="Calibri" w:hAnsi="Calibri" w:cs="Calibri"/>
          <w:b/>
          <w:bCs/>
          <w:sz w:val="42"/>
          <w:szCs w:val="42"/>
        </w:rPr>
      </w:pPr>
      <w:r>
        <w:rPr>
          <w:rFonts w:ascii="Calibri" w:eastAsia="Calibri" w:hAnsi="Calibri" w:cs="Calibri"/>
          <w:b/>
          <w:bCs/>
          <w:sz w:val="42"/>
          <w:szCs w:val="42"/>
        </w:rPr>
        <w:t>Dr. August Konkel, Proverbs, Session 21,</w:t>
      </w:r>
      <w:r>
        <w:rPr>
          <w:rFonts w:ascii="Calibri" w:eastAsia="Calibri" w:hAnsi="Calibri" w:cs="Calibri"/>
          <w:b/>
          <w:bCs/>
          <w:sz w:val="42"/>
          <w:szCs w:val="42"/>
        </w:rPr>
        <w:br/>
      </w:r>
      <w:r w:rsidR="00A756C3" w:rsidRPr="00A756C3">
        <w:rPr>
          <w:rFonts w:ascii="Calibri" w:eastAsia="Calibri" w:hAnsi="Calibri" w:cs="Calibri"/>
          <w:b/>
          <w:bCs/>
          <w:sz w:val="42"/>
          <w:szCs w:val="42"/>
        </w:rPr>
        <w:t>In Praise of Wisdom, Proverbs 31:10-31</w:t>
      </w:r>
      <w:r>
        <w:rPr>
          <w:rFonts w:ascii="Calibri" w:eastAsia="Calibri" w:hAnsi="Calibri" w:cs="Calibri"/>
          <w:b/>
          <w:bCs/>
          <w:sz w:val="42"/>
          <w:szCs w:val="42"/>
        </w:rPr>
        <w:b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r w:rsidRPr="00B87DAB">
        <w:rPr>
          <w:rFonts w:ascii="Calibri" w:eastAsia="Calibri" w:hAnsi="Calibri" w:cs="Calibri"/>
          <w:sz w:val="24"/>
          <w:szCs w:val="24"/>
        </w:rPr>
        <w:br/>
      </w:r>
    </w:p>
    <w:p w14:paraId="4F6894E1" w14:textId="77777777" w:rsidR="004B4638" w:rsidRDefault="00000000">
      <w:r>
        <w:rPr>
          <w:rFonts w:ascii="Calibri" w:eastAsia="Calibri" w:hAnsi="Calibri" w:cs="Calibri"/>
          <w:sz w:val="24"/>
          <w:szCs w:val="24"/>
        </w:rPr>
        <w:t>Okay, let's dive into this. At the very, very end of the biblical book of Proverbs, I mean, after 30 whole chapters of wisdom and warnings and all these wise sayings, there's this final super famous poem. A lot of people call it the poem of the virtuous woman.</w:t>
      </w:r>
    </w:p>
    <w:p w14:paraId="7A245919" w14:textId="77777777" w:rsidR="004B4638" w:rsidRDefault="004B4638"/>
    <w:p w14:paraId="5F7AFA5C" w14:textId="2AE659FE" w:rsidR="004B4638" w:rsidRDefault="00000000">
      <w:r>
        <w:rPr>
          <w:rFonts w:ascii="Calibri" w:eastAsia="Calibri" w:hAnsi="Calibri" w:cs="Calibri"/>
          <w:sz w:val="24"/>
          <w:szCs w:val="24"/>
        </w:rPr>
        <w:t>And you know, for many, it's become this daunting, almost impossible standard to live up to. But what if, what if we've been reading it all wrong? Right out of the gate, the poem opens with this epic question</w:t>
      </w:r>
      <w:r w:rsidR="00B87DAB">
        <w:rPr>
          <w:rFonts w:ascii="Calibri" w:eastAsia="Calibri" w:hAnsi="Calibri" w:cs="Calibri"/>
          <w:sz w:val="24"/>
          <w:szCs w:val="24"/>
        </w:rPr>
        <w:t>.</w:t>
      </w:r>
      <w:r>
        <w:rPr>
          <w:rFonts w:ascii="Calibri" w:eastAsia="Calibri" w:hAnsi="Calibri" w:cs="Calibri"/>
          <w:sz w:val="24"/>
          <w:szCs w:val="24"/>
        </w:rPr>
        <w:t xml:space="preserve"> And yeah, that brings us right to the heart of our question for this explainer. Is this woman just some kind of unattainable ancient ideal, like a superwoman from a </w:t>
      </w:r>
      <w:r w:rsidR="00B87DAB">
        <w:rPr>
          <w:rFonts w:ascii="Calibri" w:eastAsia="Calibri" w:hAnsi="Calibri" w:cs="Calibri"/>
          <w:sz w:val="24"/>
          <w:szCs w:val="24"/>
        </w:rPr>
        <w:t>long-gone</w:t>
      </w:r>
      <w:r>
        <w:rPr>
          <w:rFonts w:ascii="Calibri" w:eastAsia="Calibri" w:hAnsi="Calibri" w:cs="Calibri"/>
          <w:sz w:val="24"/>
          <w:szCs w:val="24"/>
        </w:rPr>
        <w:t xml:space="preserve"> era? Or is this poem actually a timeless blueprint for wisdom, for competence, and for a truly well-lived life that applies to</w:t>
      </w:r>
      <w:r w:rsidR="00B87DAB">
        <w:rPr>
          <w:rFonts w:ascii="Calibri" w:eastAsia="Calibri" w:hAnsi="Calibri" w:cs="Calibri"/>
          <w:sz w:val="24"/>
          <w:szCs w:val="24"/>
        </w:rPr>
        <w:t>,</w:t>
      </w:r>
      <w:r>
        <w:rPr>
          <w:rFonts w:ascii="Calibri" w:eastAsia="Calibri" w:hAnsi="Calibri" w:cs="Calibri"/>
          <w:sz w:val="24"/>
          <w:szCs w:val="24"/>
        </w:rPr>
        <w:t xml:space="preserve"> well, anyone? To figure that out, we've got to look for the clues that are hidden right there in the text.</w:t>
      </w:r>
    </w:p>
    <w:p w14:paraId="0BE37304" w14:textId="77777777" w:rsidR="004B4638" w:rsidRDefault="004B4638"/>
    <w:p w14:paraId="2FC020E5" w14:textId="31334954" w:rsidR="004B4638" w:rsidRDefault="00000000">
      <w:r>
        <w:rPr>
          <w:rFonts w:ascii="Calibri" w:eastAsia="Calibri" w:hAnsi="Calibri" w:cs="Calibri"/>
          <w:sz w:val="24"/>
          <w:szCs w:val="24"/>
        </w:rPr>
        <w:t>So the fact that this poem is the grand finale to the entire book of Proverbs, that's totally deliberate. It's meant to be the capstone lesson, but to really get it, we first need to look not at what it says, but at how it's actually built. Okay, so our first clue</w:t>
      </w:r>
      <w:r w:rsidR="00B87DAB">
        <w:rPr>
          <w:rFonts w:ascii="Calibri" w:eastAsia="Calibri" w:hAnsi="Calibri" w:cs="Calibri"/>
          <w:sz w:val="24"/>
          <w:szCs w:val="24"/>
        </w:rPr>
        <w:t xml:space="preserve"> is</w:t>
      </w:r>
      <w:r>
        <w:rPr>
          <w:rFonts w:ascii="Calibri" w:eastAsia="Calibri" w:hAnsi="Calibri" w:cs="Calibri"/>
          <w:sz w:val="24"/>
          <w:szCs w:val="24"/>
        </w:rPr>
        <w:t xml:space="preserve"> actually hidden in plain sight, right there in the structure of the original Hebrew text.</w:t>
      </w:r>
    </w:p>
    <w:p w14:paraId="78BAACC2" w14:textId="77777777" w:rsidR="004B4638" w:rsidRDefault="004B4638"/>
    <w:p w14:paraId="2C8277D4" w14:textId="77777777" w:rsidR="004B4638" w:rsidRDefault="00000000">
      <w:r>
        <w:rPr>
          <w:rFonts w:ascii="Calibri" w:eastAsia="Calibri" w:hAnsi="Calibri" w:cs="Calibri"/>
          <w:sz w:val="24"/>
          <w:szCs w:val="24"/>
        </w:rPr>
        <w:t>It's a very specific poetic form that basically tells us exactly how we're supposed to read it. The poem is what's called an acrostic. What does that mean? It means each of its 22 lines starts with the next letter of the Hebrew alphabet, from Aleph all the way to the end.</w:t>
      </w:r>
    </w:p>
    <w:p w14:paraId="243BC27B" w14:textId="77777777" w:rsidR="004B4638" w:rsidRDefault="004B4638"/>
    <w:p w14:paraId="23A0A095" w14:textId="77777777" w:rsidR="004B4638" w:rsidRDefault="00000000">
      <w:r>
        <w:rPr>
          <w:rFonts w:ascii="Calibri" w:eastAsia="Calibri" w:hAnsi="Calibri" w:cs="Calibri"/>
          <w:sz w:val="24"/>
          <w:szCs w:val="24"/>
        </w:rPr>
        <w:t>Now, this isn't just the author getting clever with a literary device. It's a giant signpost. And this A to Z structure is absolutely key because it signals completeness.</w:t>
      </w:r>
    </w:p>
    <w:p w14:paraId="643D3AEF" w14:textId="77777777" w:rsidR="004B4638" w:rsidRDefault="004B4638"/>
    <w:p w14:paraId="1C0AD59E" w14:textId="77777777" w:rsidR="004B4638" w:rsidRDefault="00000000">
      <w:r>
        <w:rPr>
          <w:rFonts w:ascii="Calibri" w:eastAsia="Calibri" w:hAnsi="Calibri" w:cs="Calibri"/>
          <w:sz w:val="24"/>
          <w:szCs w:val="24"/>
        </w:rPr>
        <w:t>The author isn't just giving us a random checklist of virtues or a list of household chores. No, this is a comprehensive, all-encompassing portrait of a single, really powerful concept. So if it's a complete picture, what exactly is it a picture of? Ah, well, that brings us to our second clue.</w:t>
      </w:r>
    </w:p>
    <w:p w14:paraId="66B1CC5D" w14:textId="77777777" w:rsidR="004B4638" w:rsidRDefault="004B4638"/>
    <w:p w14:paraId="4DF9EDF1" w14:textId="77777777" w:rsidR="004B4638" w:rsidRDefault="00000000">
      <w:r>
        <w:rPr>
          <w:rFonts w:ascii="Calibri" w:eastAsia="Calibri" w:hAnsi="Calibri" w:cs="Calibri"/>
          <w:sz w:val="24"/>
          <w:szCs w:val="24"/>
        </w:rPr>
        <w:t>And trust me, this one is a total game changer. It all comes down to a single, crucial Hebrew word that gets misunderstood in translation all the time. In a lot of English translations, you'll see words like virtuous or noble or excellent.</w:t>
      </w:r>
    </w:p>
    <w:p w14:paraId="082A0E72" w14:textId="77777777" w:rsidR="004B4638" w:rsidRDefault="004B4638"/>
    <w:p w14:paraId="5078E15D" w14:textId="77777777" w:rsidR="004B4638" w:rsidRDefault="00000000">
      <w:r>
        <w:rPr>
          <w:rFonts w:ascii="Calibri" w:eastAsia="Calibri" w:hAnsi="Calibri" w:cs="Calibri"/>
          <w:sz w:val="24"/>
          <w:szCs w:val="24"/>
        </w:rPr>
        <w:t>And look, those are perfectly fine words, but they just miss the sheer power of the original Hebrew term, which is hail. See, hail doesn't really mean morally pure or quiet in the way we might think. It means strong, powerful, competent, capable.</w:t>
      </w:r>
    </w:p>
    <w:p w14:paraId="486A7E3B" w14:textId="77777777" w:rsidR="004B4638" w:rsidRDefault="004B4638"/>
    <w:p w14:paraId="38798848" w14:textId="77777777" w:rsidR="004B4638" w:rsidRDefault="00000000">
      <w:r>
        <w:rPr>
          <w:rFonts w:ascii="Calibri" w:eastAsia="Calibri" w:hAnsi="Calibri" w:cs="Calibri"/>
          <w:sz w:val="24"/>
          <w:szCs w:val="24"/>
        </w:rPr>
        <w:t>It's a word that's used elsewhere in the Bible to describe, like, valiant warriors and people of great influence. So this isn't a poem about a virtuous woman. It's a poem about a woman of strength and competence.</w:t>
      </w:r>
    </w:p>
    <w:p w14:paraId="296E0CBF" w14:textId="77777777" w:rsidR="004B4638" w:rsidRDefault="004B4638"/>
    <w:p w14:paraId="7DEBC603" w14:textId="77777777" w:rsidR="004B4638" w:rsidRDefault="00000000">
      <w:r>
        <w:rPr>
          <w:rFonts w:ascii="Calibri" w:eastAsia="Calibri" w:hAnsi="Calibri" w:cs="Calibri"/>
          <w:sz w:val="24"/>
          <w:szCs w:val="24"/>
        </w:rPr>
        <w:lastRenderedPageBreak/>
        <w:t>And that one little shift in meaning, it changes everything. Okay, so we have an A to Z portrait of a strong, competent woman. Our third clue connects her directly to the main theme of the entire book.</w:t>
      </w:r>
    </w:p>
    <w:p w14:paraId="59185DFE" w14:textId="77777777" w:rsidR="004B4638" w:rsidRDefault="004B4638"/>
    <w:p w14:paraId="16DAD1B0" w14:textId="1790EC5E" w:rsidR="004B4638" w:rsidRDefault="00000000">
      <w:r>
        <w:rPr>
          <w:rFonts w:ascii="Calibri" w:eastAsia="Calibri" w:hAnsi="Calibri" w:cs="Calibri"/>
          <w:sz w:val="24"/>
          <w:szCs w:val="24"/>
        </w:rPr>
        <w:t>Because</w:t>
      </w:r>
      <w:r w:rsidR="00B87DAB">
        <w:rPr>
          <w:rFonts w:ascii="Calibri" w:eastAsia="Calibri" w:hAnsi="Calibri" w:cs="Calibri"/>
          <w:sz w:val="24"/>
          <w:szCs w:val="24"/>
        </w:rPr>
        <w:t>,</w:t>
      </w:r>
      <w:r>
        <w:rPr>
          <w:rFonts w:ascii="Calibri" w:eastAsia="Calibri" w:hAnsi="Calibri" w:cs="Calibri"/>
          <w:sz w:val="24"/>
          <w:szCs w:val="24"/>
        </w:rPr>
        <w:t xml:space="preserve"> see, she's not some new character who just pops up out of nowhere in the final chapter. We've actually met her before, just in a different form. The Hail Woman of chapter 31.</w:t>
      </w:r>
    </w:p>
    <w:p w14:paraId="63AAFC71" w14:textId="77777777" w:rsidR="004B4638" w:rsidRDefault="004B4638"/>
    <w:p w14:paraId="31A35B09" w14:textId="00ACBD73" w:rsidR="004B4638" w:rsidRDefault="00000000">
      <w:r>
        <w:rPr>
          <w:rFonts w:ascii="Calibri" w:eastAsia="Calibri" w:hAnsi="Calibri" w:cs="Calibri"/>
          <w:sz w:val="24"/>
          <w:szCs w:val="24"/>
        </w:rPr>
        <w:t xml:space="preserve">She is the </w:t>
      </w:r>
      <w:r w:rsidR="00B87DAB">
        <w:rPr>
          <w:rFonts w:ascii="Calibri" w:eastAsia="Calibri" w:hAnsi="Calibri" w:cs="Calibri"/>
          <w:sz w:val="24"/>
          <w:szCs w:val="24"/>
        </w:rPr>
        <w:t>real-world flesh-and-blood embodiment of Lady Wisdom</w:t>
      </w:r>
      <w:r>
        <w:rPr>
          <w:rFonts w:ascii="Calibri" w:eastAsia="Calibri" w:hAnsi="Calibri" w:cs="Calibri"/>
          <w:sz w:val="24"/>
          <w:szCs w:val="24"/>
        </w:rPr>
        <w:t>. You know, that symbolic figure who calls out in the streets back in Proverbs chapters 1, 8, and 9, offering life and guidance to anyone who listens. This is just a brilliant way to illustrate the central conflict that's running through the entire book, right? Proverbs sets up these two competing paths.</w:t>
      </w:r>
    </w:p>
    <w:p w14:paraId="62E835E5" w14:textId="77777777" w:rsidR="004B4638" w:rsidRDefault="004B4638"/>
    <w:p w14:paraId="016872EE" w14:textId="75DF46B6" w:rsidR="004B4638" w:rsidRDefault="00000000">
      <w:r>
        <w:rPr>
          <w:rFonts w:ascii="Calibri" w:eastAsia="Calibri" w:hAnsi="Calibri" w:cs="Calibri"/>
          <w:sz w:val="24"/>
          <w:szCs w:val="24"/>
        </w:rPr>
        <w:t>You've got the way of folly, personified as this loud woman leading to destruction. And then you have the way of wisdom</w:t>
      </w:r>
      <w:r w:rsidR="00B87DAB">
        <w:rPr>
          <w:rFonts w:ascii="Calibri" w:eastAsia="Calibri" w:hAnsi="Calibri" w:cs="Calibri"/>
          <w:sz w:val="24"/>
          <w:szCs w:val="24"/>
        </w:rPr>
        <w:t>,</w:t>
      </w:r>
      <w:r>
        <w:rPr>
          <w:rFonts w:ascii="Calibri" w:eastAsia="Calibri" w:hAnsi="Calibri" w:cs="Calibri"/>
          <w:sz w:val="24"/>
          <w:szCs w:val="24"/>
        </w:rPr>
        <w:t xml:space="preserve"> who's like a gracious host offering a banquet. And for </w:t>
      </w:r>
      <w:r w:rsidR="00B87DAB">
        <w:rPr>
          <w:rFonts w:ascii="Calibri" w:eastAsia="Calibri" w:hAnsi="Calibri" w:cs="Calibri"/>
          <w:sz w:val="24"/>
          <w:szCs w:val="24"/>
        </w:rPr>
        <w:t xml:space="preserve">an </w:t>
      </w:r>
      <w:r>
        <w:rPr>
          <w:rFonts w:ascii="Calibri" w:eastAsia="Calibri" w:hAnsi="Calibri" w:cs="Calibri"/>
          <w:sz w:val="24"/>
          <w:szCs w:val="24"/>
        </w:rPr>
        <w:t>ultimate real-life example, the strong, competent Hail Woman.</w:t>
      </w:r>
    </w:p>
    <w:p w14:paraId="1F0DB4AF" w14:textId="77777777" w:rsidR="004B4638" w:rsidRDefault="004B4638"/>
    <w:p w14:paraId="6BD95518" w14:textId="77777777" w:rsidR="004B4638" w:rsidRDefault="00000000">
      <w:r>
        <w:rPr>
          <w:rFonts w:ascii="Calibri" w:eastAsia="Calibri" w:hAnsi="Calibri" w:cs="Calibri"/>
          <w:sz w:val="24"/>
          <w:szCs w:val="24"/>
        </w:rPr>
        <w:t>So what does this grand ideal, the living embodiment of wisdom, actually look like in practice? You might expect something, I don't know, majestic or philosophical. But the poem grounds this powerful idea in this stunningly practical, everyday reality. This is not about being a queen sitting in a palace.</w:t>
      </w:r>
    </w:p>
    <w:p w14:paraId="0BA275EA" w14:textId="77777777" w:rsidR="004B4638" w:rsidRDefault="004B4638"/>
    <w:p w14:paraId="72925B5C" w14:textId="77777777" w:rsidR="004B4638" w:rsidRDefault="00000000">
      <w:r>
        <w:rPr>
          <w:rFonts w:ascii="Calibri" w:eastAsia="Calibri" w:hAnsi="Calibri" w:cs="Calibri"/>
          <w:sz w:val="24"/>
          <w:szCs w:val="24"/>
        </w:rPr>
        <w:t>Wisdom, according to this poem, is intensely practical. She manages her household with incredible competence, sure, but she's also an entrepreneur. She's evaluating real estate, making investments, engaging in trade.</w:t>
      </w:r>
    </w:p>
    <w:p w14:paraId="73C7D1F4" w14:textId="77777777" w:rsidR="004B4638" w:rsidRDefault="004B4638"/>
    <w:p w14:paraId="53CE6F75" w14:textId="77777777" w:rsidR="004B4638" w:rsidRDefault="00000000">
      <w:r>
        <w:rPr>
          <w:rFonts w:ascii="Calibri" w:eastAsia="Calibri" w:hAnsi="Calibri" w:cs="Calibri"/>
          <w:sz w:val="24"/>
          <w:szCs w:val="24"/>
        </w:rPr>
        <w:t>She is skillful, industrious, and super economically savvy. So here's the crucial point. Her actions are not just chores.</w:t>
      </w:r>
    </w:p>
    <w:p w14:paraId="3196B20C" w14:textId="77777777" w:rsidR="004B4638" w:rsidRDefault="004B4638"/>
    <w:p w14:paraId="7D394854" w14:textId="0C9F67A1" w:rsidR="004B4638" w:rsidRDefault="00000000">
      <w:r>
        <w:rPr>
          <w:rFonts w:ascii="Calibri" w:eastAsia="Calibri" w:hAnsi="Calibri" w:cs="Calibri"/>
          <w:sz w:val="24"/>
          <w:szCs w:val="24"/>
        </w:rPr>
        <w:t>They're the tangible, real-world expression of the three pillars of wisdom that were introduced way back in Proverbs chapter one</w:t>
      </w:r>
      <w:r w:rsidR="00B87DAB">
        <w:rPr>
          <w:rFonts w:ascii="Calibri" w:eastAsia="Calibri" w:hAnsi="Calibri" w:cs="Calibri"/>
          <w:sz w:val="24"/>
          <w:szCs w:val="24"/>
        </w:rPr>
        <w:t>:</w:t>
      </w:r>
      <w:r>
        <w:rPr>
          <w:rFonts w:ascii="Calibri" w:eastAsia="Calibri" w:hAnsi="Calibri" w:cs="Calibri"/>
          <w:sz w:val="24"/>
          <w:szCs w:val="24"/>
        </w:rPr>
        <w:t xml:space="preserve"> justice, righteousness, and equity. This poem is the practical conclusion to the whole book. It's showing what wisdom looks like when it actually gets its hands dirty.</w:t>
      </w:r>
    </w:p>
    <w:p w14:paraId="1998B3C8" w14:textId="77777777" w:rsidR="004B4638" w:rsidRDefault="004B4638"/>
    <w:p w14:paraId="1235BD7A" w14:textId="77777777" w:rsidR="004B4638" w:rsidRDefault="00000000">
      <w:r>
        <w:rPr>
          <w:rFonts w:ascii="Calibri" w:eastAsia="Calibri" w:hAnsi="Calibri" w:cs="Calibri"/>
          <w:sz w:val="24"/>
          <w:szCs w:val="24"/>
        </w:rPr>
        <w:t>All of this builds to the final powerful lesson of the book. And it's a lesson that presents a really stark contrast to a lot of our modern values. And honestly, that's why it's more relevant than ever.</w:t>
      </w:r>
    </w:p>
    <w:p w14:paraId="32B29F2D" w14:textId="77777777" w:rsidR="004B4638" w:rsidRDefault="004B4638"/>
    <w:p w14:paraId="0991617C" w14:textId="77777777" w:rsidR="004B4638" w:rsidRDefault="00000000">
      <w:r>
        <w:rPr>
          <w:rFonts w:ascii="Calibri" w:eastAsia="Calibri" w:hAnsi="Calibri" w:cs="Calibri"/>
          <w:sz w:val="24"/>
          <w:szCs w:val="24"/>
        </w:rPr>
        <w:t>So the takeaway is really this model for a well-lived life. It's a portrait of competence and deep responsibility. It describes a thriving family built on mutual trust, but I think most radically, it champions a vision of human flourishing that's based on interdependence, not rugged independence.</w:t>
      </w:r>
    </w:p>
    <w:p w14:paraId="2955873F" w14:textId="77777777" w:rsidR="004B4638" w:rsidRDefault="004B4638"/>
    <w:p w14:paraId="51325460" w14:textId="77777777" w:rsidR="004B4638" w:rsidRDefault="00000000">
      <w:r>
        <w:rPr>
          <w:rFonts w:ascii="Calibri" w:eastAsia="Calibri" w:hAnsi="Calibri" w:cs="Calibri"/>
          <w:sz w:val="24"/>
          <w:szCs w:val="24"/>
        </w:rPr>
        <w:t>And this, this is where the ancient poem throws down its greatest challenge to us today. The healed woman is not a lone hero. She is deeply embedded in a web of relationships with her husband, her kids, her household, her whole community.</w:t>
      </w:r>
    </w:p>
    <w:p w14:paraId="12DBD493" w14:textId="77777777" w:rsidR="004B4638" w:rsidRDefault="004B4638"/>
    <w:p w14:paraId="1676BBE2" w14:textId="77777777" w:rsidR="004B4638" w:rsidRDefault="00000000">
      <w:r>
        <w:rPr>
          <w:rFonts w:ascii="Calibri" w:eastAsia="Calibri" w:hAnsi="Calibri" w:cs="Calibri"/>
          <w:sz w:val="24"/>
          <w:szCs w:val="24"/>
        </w:rPr>
        <w:t xml:space="preserve">Her strength serves the whole group. And this vision of interdependence, man, it stands in such sharp contrast to our modern Western ideal, which so often prizes individual rights and </w:t>
      </w:r>
      <w:r>
        <w:rPr>
          <w:rFonts w:ascii="Calibri" w:eastAsia="Calibri" w:hAnsi="Calibri" w:cs="Calibri"/>
          <w:sz w:val="24"/>
          <w:szCs w:val="24"/>
        </w:rPr>
        <w:lastRenderedPageBreak/>
        <w:t>personal independence above everything else. So the poem leaves us with this final, really powerful question.</w:t>
      </w:r>
    </w:p>
    <w:p w14:paraId="64129495" w14:textId="77777777" w:rsidR="004B4638" w:rsidRDefault="004B4638"/>
    <w:p w14:paraId="37DAFCE9" w14:textId="16274B6C" w:rsidR="004B4638" w:rsidRDefault="00000000">
      <w:r>
        <w:rPr>
          <w:rFonts w:ascii="Calibri" w:eastAsia="Calibri" w:hAnsi="Calibri" w:cs="Calibri"/>
          <w:sz w:val="24"/>
          <w:szCs w:val="24"/>
        </w:rPr>
        <w:t xml:space="preserve">By showing us a complete </w:t>
      </w:r>
      <w:r w:rsidR="00B87DAB">
        <w:rPr>
          <w:rFonts w:ascii="Calibri" w:eastAsia="Calibri" w:hAnsi="Calibri" w:cs="Calibri"/>
          <w:sz w:val="24"/>
          <w:szCs w:val="24"/>
        </w:rPr>
        <w:t>A-to-Z</w:t>
      </w:r>
      <w:r>
        <w:rPr>
          <w:rFonts w:ascii="Calibri" w:eastAsia="Calibri" w:hAnsi="Calibri" w:cs="Calibri"/>
          <w:sz w:val="24"/>
          <w:szCs w:val="24"/>
        </w:rPr>
        <w:t xml:space="preserve"> picture of wisdom in action, it forces us to ask</w:t>
      </w:r>
      <w:r w:rsidR="00FF3767">
        <w:rPr>
          <w:rFonts w:ascii="Calibri" w:eastAsia="Calibri" w:hAnsi="Calibri" w:cs="Calibri"/>
          <w:sz w:val="24"/>
          <w:szCs w:val="24"/>
        </w:rPr>
        <w:t>,</w:t>
      </w:r>
      <w:r>
        <w:rPr>
          <w:rFonts w:ascii="Calibri" w:eastAsia="Calibri" w:hAnsi="Calibri" w:cs="Calibri"/>
          <w:sz w:val="24"/>
          <w:szCs w:val="24"/>
        </w:rPr>
        <w:t xml:space="preserve"> in an age that celebrates the self-made individual, what can this ancient model of competent, strong interdependence teach us about what it truly means to build a life of value, a life of strength, and a life with a lasting legacy? It's definitely a question that's worth reflecting on.</w:t>
      </w:r>
    </w:p>
    <w:sectPr w:rsidR="004B463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703E6" w14:textId="77777777" w:rsidR="00827629" w:rsidRDefault="00827629" w:rsidP="00B87DAB">
      <w:r>
        <w:separator/>
      </w:r>
    </w:p>
  </w:endnote>
  <w:endnote w:type="continuationSeparator" w:id="0">
    <w:p w14:paraId="77DB8375" w14:textId="77777777" w:rsidR="00827629" w:rsidRDefault="00827629" w:rsidP="00B87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F5E5F" w14:textId="77777777" w:rsidR="00827629" w:rsidRDefault="00827629" w:rsidP="00B87DAB">
      <w:r>
        <w:separator/>
      </w:r>
    </w:p>
  </w:footnote>
  <w:footnote w:type="continuationSeparator" w:id="0">
    <w:p w14:paraId="237193A5" w14:textId="77777777" w:rsidR="00827629" w:rsidRDefault="00827629" w:rsidP="00B87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570363"/>
      <w:docPartObj>
        <w:docPartGallery w:val="Page Numbers (Top of Page)"/>
        <w:docPartUnique/>
      </w:docPartObj>
    </w:sdtPr>
    <w:sdtEndPr>
      <w:rPr>
        <w:noProof/>
      </w:rPr>
    </w:sdtEndPr>
    <w:sdtContent>
      <w:p w14:paraId="37EA1665" w14:textId="1D407CA1" w:rsidR="00B87DAB" w:rsidRDefault="00B87DA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7484614" w14:textId="77777777" w:rsidR="00B87DAB" w:rsidRDefault="00B87D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0C3AE0"/>
    <w:multiLevelType w:val="hybridMultilevel"/>
    <w:tmpl w:val="A2A419E8"/>
    <w:lvl w:ilvl="0" w:tplc="3AA42A82">
      <w:start w:val="1"/>
      <w:numFmt w:val="bullet"/>
      <w:lvlText w:val="●"/>
      <w:lvlJc w:val="left"/>
      <w:pPr>
        <w:ind w:left="720" w:hanging="360"/>
      </w:pPr>
    </w:lvl>
    <w:lvl w:ilvl="1" w:tplc="404E8386">
      <w:start w:val="1"/>
      <w:numFmt w:val="bullet"/>
      <w:lvlText w:val="○"/>
      <w:lvlJc w:val="left"/>
      <w:pPr>
        <w:ind w:left="1440" w:hanging="360"/>
      </w:pPr>
    </w:lvl>
    <w:lvl w:ilvl="2" w:tplc="3154E394">
      <w:start w:val="1"/>
      <w:numFmt w:val="bullet"/>
      <w:lvlText w:val="■"/>
      <w:lvlJc w:val="left"/>
      <w:pPr>
        <w:ind w:left="2160" w:hanging="360"/>
      </w:pPr>
    </w:lvl>
    <w:lvl w:ilvl="3" w:tplc="43903EF2">
      <w:start w:val="1"/>
      <w:numFmt w:val="bullet"/>
      <w:lvlText w:val="●"/>
      <w:lvlJc w:val="left"/>
      <w:pPr>
        <w:ind w:left="2880" w:hanging="360"/>
      </w:pPr>
    </w:lvl>
    <w:lvl w:ilvl="4" w:tplc="5720F440">
      <w:start w:val="1"/>
      <w:numFmt w:val="bullet"/>
      <w:lvlText w:val="○"/>
      <w:lvlJc w:val="left"/>
      <w:pPr>
        <w:ind w:left="3600" w:hanging="360"/>
      </w:pPr>
    </w:lvl>
    <w:lvl w:ilvl="5" w:tplc="CB30AE0A">
      <w:start w:val="1"/>
      <w:numFmt w:val="bullet"/>
      <w:lvlText w:val="■"/>
      <w:lvlJc w:val="left"/>
      <w:pPr>
        <w:ind w:left="4320" w:hanging="360"/>
      </w:pPr>
    </w:lvl>
    <w:lvl w:ilvl="6" w:tplc="5C8489BC">
      <w:start w:val="1"/>
      <w:numFmt w:val="bullet"/>
      <w:lvlText w:val="●"/>
      <w:lvlJc w:val="left"/>
      <w:pPr>
        <w:ind w:left="5040" w:hanging="360"/>
      </w:pPr>
    </w:lvl>
    <w:lvl w:ilvl="7" w:tplc="7878F9E0">
      <w:start w:val="1"/>
      <w:numFmt w:val="bullet"/>
      <w:lvlText w:val="●"/>
      <w:lvlJc w:val="left"/>
      <w:pPr>
        <w:ind w:left="5760" w:hanging="360"/>
      </w:pPr>
    </w:lvl>
    <w:lvl w:ilvl="8" w:tplc="9C6AFD7E">
      <w:start w:val="1"/>
      <w:numFmt w:val="bullet"/>
      <w:lvlText w:val="●"/>
      <w:lvlJc w:val="left"/>
      <w:pPr>
        <w:ind w:left="6480" w:hanging="360"/>
      </w:pPr>
    </w:lvl>
  </w:abstractNum>
  <w:num w:numId="1" w16cid:durableId="2731761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38"/>
    <w:rsid w:val="00385702"/>
    <w:rsid w:val="004B268F"/>
    <w:rsid w:val="004B4638"/>
    <w:rsid w:val="006B10B9"/>
    <w:rsid w:val="00827629"/>
    <w:rsid w:val="00A756C3"/>
    <w:rsid w:val="00B87DAB"/>
    <w:rsid w:val="00FF37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E9FE4"/>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87DAB"/>
    <w:pPr>
      <w:tabs>
        <w:tab w:val="center" w:pos="4680"/>
        <w:tab w:val="right" w:pos="9360"/>
      </w:tabs>
    </w:pPr>
  </w:style>
  <w:style w:type="character" w:customStyle="1" w:styleId="HeaderChar">
    <w:name w:val="Header Char"/>
    <w:basedOn w:val="DefaultParagraphFont"/>
    <w:link w:val="Header"/>
    <w:uiPriority w:val="99"/>
    <w:rsid w:val="00B87DAB"/>
  </w:style>
  <w:style w:type="paragraph" w:styleId="Footer">
    <w:name w:val="footer"/>
    <w:basedOn w:val="Normal"/>
    <w:link w:val="FooterChar"/>
    <w:uiPriority w:val="99"/>
    <w:unhideWhenUsed/>
    <w:rsid w:val="00B87DAB"/>
    <w:pPr>
      <w:tabs>
        <w:tab w:val="center" w:pos="4680"/>
        <w:tab w:val="right" w:pos="9360"/>
      </w:tabs>
    </w:pPr>
  </w:style>
  <w:style w:type="character" w:customStyle="1" w:styleId="FooterChar">
    <w:name w:val="Footer Char"/>
    <w:basedOn w:val="DefaultParagraphFont"/>
    <w:link w:val="Footer"/>
    <w:uiPriority w:val="99"/>
    <w:rsid w:val="00B87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925</Words>
  <Characters>5274</Characters>
  <Application>Microsoft Office Word</Application>
  <DocSecurity>0</DocSecurity>
  <Lines>43</Lines>
  <Paragraphs>12</Paragraphs>
  <ScaleCrop>false</ScaleCrop>
  <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21 Proverbs Perfect Woman</dc:title>
  <dc:creator>TurboScribe</dc:creator>
  <cp:lastModifiedBy>Ted Hildebrandt</cp:lastModifiedBy>
  <cp:revision>4</cp:revision>
  <dcterms:created xsi:type="dcterms:W3CDTF">2026-10-12T12:07:00Z</dcterms:created>
  <dcterms:modified xsi:type="dcterms:W3CDTF">2026-10-13T10:54:00Z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030a90d11bb5082771dfcf474c0b2e7ceb9951fcb28c1fb8f1f1b081bf33b4ce</vt:lpwstr>
  </property>
</Properties>
</file>