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697F9" w14:textId="7A52CBE1" w:rsidR="009A54C7" w:rsidRPr="00FB3530" w:rsidRDefault="009A54C7" w:rsidP="00BC4C3B">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sidR="00BC4C3B">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00BC4C3B" w:rsidRPr="00BC4C3B">
        <w:rPr>
          <w:rFonts w:ascii="Calibri" w:eastAsia="Calibri" w:hAnsi="Calibri" w:cs="Calibri"/>
          <w:b/>
          <w:bCs/>
          <w:sz w:val="42"/>
          <w:szCs w:val="42"/>
        </w:rPr>
        <w:t>Wisdom for the World, Proverbs 8</w:t>
      </w:r>
    </w:p>
    <w:p w14:paraId="2C40FB8F" w14:textId="77777777" w:rsidR="009A54C7" w:rsidRPr="007A2469" w:rsidRDefault="009A54C7" w:rsidP="009A54C7">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0DD78CF0" w14:textId="77777777" w:rsidR="009A54C7" w:rsidRDefault="009A54C7">
      <w:pPr>
        <w:rPr>
          <w:rFonts w:ascii="Calibri" w:eastAsia="Calibri" w:hAnsi="Calibri" w:cs="Calibri"/>
          <w:b/>
          <w:bCs/>
          <w:sz w:val="42"/>
          <w:szCs w:val="42"/>
        </w:rPr>
      </w:pPr>
    </w:p>
    <w:p w14:paraId="7BA33AE5" w14:textId="77777777" w:rsidR="004459AA" w:rsidRDefault="00000000">
      <w:r>
        <w:rPr>
          <w:rFonts w:ascii="Calibri" w:eastAsia="Calibri" w:hAnsi="Calibri" w:cs="Calibri"/>
          <w:sz w:val="24"/>
          <w:szCs w:val="24"/>
        </w:rPr>
        <w:t xml:space="preserve">Today we're diving into a single chapter from the ancient </w:t>
      </w:r>
      <w:proofErr w:type="gramStart"/>
      <w:r>
        <w:rPr>
          <w:rFonts w:ascii="Calibri" w:eastAsia="Calibri" w:hAnsi="Calibri" w:cs="Calibri"/>
          <w:sz w:val="24"/>
          <w:szCs w:val="24"/>
        </w:rPr>
        <w:t>book of Proverbs</w:t>
      </w:r>
      <w:proofErr w:type="gramEnd"/>
      <w:r>
        <w:rPr>
          <w:rFonts w:ascii="Calibri" w:eastAsia="Calibri" w:hAnsi="Calibri" w:cs="Calibri"/>
          <w:sz w:val="24"/>
          <w:szCs w:val="24"/>
        </w:rPr>
        <w:t>. It's a beautiful poem that, centuries after it was written, found itself right at the center of a massive battle that would literally shape the future of Christianity. I mean, it's a wild question, right? How does a piece of wisdom literature written almost a thousand years before Jesus was even born become the key piece of evidence in a debate about his very nature? Well, to get to the bottom of this, we've got to rewind the clock.</w:t>
      </w:r>
    </w:p>
    <w:p w14:paraId="40174B44" w14:textId="77777777" w:rsidR="004459AA" w:rsidRDefault="004459AA"/>
    <w:p w14:paraId="58AF5514" w14:textId="77777777" w:rsidR="004459AA" w:rsidRDefault="00000000">
      <w:r>
        <w:rPr>
          <w:rFonts w:ascii="Calibri" w:eastAsia="Calibri" w:hAnsi="Calibri" w:cs="Calibri"/>
          <w:sz w:val="24"/>
          <w:szCs w:val="24"/>
        </w:rPr>
        <w:t>Okay, picture this. The year is 325 CE. We're at the first council of Nicaea.</w:t>
      </w:r>
    </w:p>
    <w:p w14:paraId="595FD740" w14:textId="77777777" w:rsidR="004459AA" w:rsidRDefault="004459AA"/>
    <w:p w14:paraId="4CD19D2C" w14:textId="77777777" w:rsidR="004459AA" w:rsidRDefault="00000000">
      <w:r>
        <w:rPr>
          <w:rFonts w:ascii="Calibri" w:eastAsia="Calibri" w:hAnsi="Calibri" w:cs="Calibri"/>
          <w:sz w:val="24"/>
          <w:szCs w:val="24"/>
        </w:rPr>
        <w:t xml:space="preserve">The Roman emperor himself </w:t>
      </w:r>
      <w:proofErr w:type="gramStart"/>
      <w:r>
        <w:rPr>
          <w:rFonts w:ascii="Calibri" w:eastAsia="Calibri" w:hAnsi="Calibri" w:cs="Calibri"/>
          <w:sz w:val="24"/>
          <w:szCs w:val="24"/>
        </w:rPr>
        <w:t>has called</w:t>
      </w:r>
      <w:proofErr w:type="gramEnd"/>
      <w:r>
        <w:rPr>
          <w:rFonts w:ascii="Calibri" w:eastAsia="Calibri" w:hAnsi="Calibri" w:cs="Calibri"/>
          <w:sz w:val="24"/>
          <w:szCs w:val="24"/>
        </w:rPr>
        <w:t xml:space="preserve"> together all the top church leaders to settle a furious argument. And this wasn't just some minor disagreement. This was a conflict that was tearing the early church apart because the very identity of the God they worshiped was on the line.</w:t>
      </w:r>
    </w:p>
    <w:p w14:paraId="2087828B" w14:textId="77777777" w:rsidR="004459AA" w:rsidRDefault="004459AA"/>
    <w:p w14:paraId="09A7D502" w14:textId="77777777" w:rsidR="004459AA" w:rsidRDefault="00000000">
      <w:r>
        <w:rPr>
          <w:rFonts w:ascii="Calibri" w:eastAsia="Calibri" w:hAnsi="Calibri" w:cs="Calibri"/>
          <w:sz w:val="24"/>
          <w:szCs w:val="24"/>
        </w:rPr>
        <w:t>Now, just look at this timeline for a second. The book of Proverbs is ancient, put together centuries and centuries before the life of Jesus. But then, more than a thousand years later, a debate about Jesus himself comes down to just a few lines from this exact book.</w:t>
      </w:r>
    </w:p>
    <w:p w14:paraId="06A35E49" w14:textId="77777777" w:rsidR="004459AA" w:rsidRDefault="004459AA"/>
    <w:p w14:paraId="4464BE9B" w14:textId="77777777" w:rsidR="004459AA" w:rsidRDefault="00000000">
      <w:r>
        <w:rPr>
          <w:rFonts w:ascii="Calibri" w:eastAsia="Calibri" w:hAnsi="Calibri" w:cs="Calibri"/>
          <w:sz w:val="24"/>
          <w:szCs w:val="24"/>
        </w:rPr>
        <w:t>Crazy, right? So you basically had two camps. On one side, you had Athanasius, who argued that Jesus is fully God, co-eternal with the Father, the same Yahweh from the Old Testament. But on the other side, you had Arius.</w:t>
      </w:r>
    </w:p>
    <w:p w14:paraId="67F120F7" w14:textId="77777777" w:rsidR="004459AA" w:rsidRDefault="004459AA"/>
    <w:p w14:paraId="288A89B6" w14:textId="77777777" w:rsidR="004459AA" w:rsidRDefault="00000000">
      <w:r>
        <w:rPr>
          <w:rFonts w:ascii="Calibri" w:eastAsia="Calibri" w:hAnsi="Calibri" w:cs="Calibri"/>
          <w:sz w:val="24"/>
          <w:szCs w:val="24"/>
        </w:rPr>
        <w:t>He argued that, yes, Jesus was the first and greatest of God's creations, but he was still created. He had a beginning. The stakes could not have been higher.</w:t>
      </w:r>
    </w:p>
    <w:p w14:paraId="65D1C6C2" w14:textId="77777777" w:rsidR="004459AA" w:rsidRDefault="004459AA"/>
    <w:p w14:paraId="3BC2F0CB" w14:textId="77777777" w:rsidR="004459AA" w:rsidRDefault="00000000">
      <w:r>
        <w:rPr>
          <w:rFonts w:ascii="Calibri" w:eastAsia="Calibri" w:hAnsi="Calibri" w:cs="Calibri"/>
          <w:sz w:val="24"/>
          <w:szCs w:val="24"/>
        </w:rPr>
        <w:t>Was Jesus the creator, or was he the first of creation? And this? This was the smoking gun for the Arians. They pointed right to Proverbs chapter 8, where this personified figure of wisdom says this exact line, the Lord acquired me. For Arius, this was proof.</w:t>
      </w:r>
    </w:p>
    <w:p w14:paraId="409C804D" w14:textId="77777777" w:rsidR="004459AA" w:rsidRDefault="004459AA"/>
    <w:p w14:paraId="4EF2DAAB" w14:textId="77777777" w:rsidR="004459AA" w:rsidRDefault="00000000">
      <w:r>
        <w:rPr>
          <w:rFonts w:ascii="Calibri" w:eastAsia="Calibri" w:hAnsi="Calibri" w:cs="Calibri"/>
          <w:sz w:val="24"/>
          <w:szCs w:val="24"/>
        </w:rPr>
        <w:t xml:space="preserve">If Jesus was the embodiment of God's wisdom, then this verse proved he had a beginning. But to really get what's going on here, we need to go back and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at the poem itself. All right, so </w:t>
      </w:r>
      <w:proofErr w:type="gramStart"/>
      <w:r>
        <w:rPr>
          <w:rFonts w:ascii="Calibri" w:eastAsia="Calibri" w:hAnsi="Calibri" w:cs="Calibri"/>
          <w:sz w:val="24"/>
          <w:szCs w:val="24"/>
        </w:rPr>
        <w:t>let's hit</w:t>
      </w:r>
      <w:proofErr w:type="gramEnd"/>
      <w:r>
        <w:rPr>
          <w:rFonts w:ascii="Calibri" w:eastAsia="Calibri" w:hAnsi="Calibri" w:cs="Calibri"/>
          <w:sz w:val="24"/>
          <w:szCs w:val="24"/>
        </w:rPr>
        <w:t xml:space="preserve"> pause on the Council of Nicaea for a minute and go back to the original text.</w:t>
      </w:r>
    </w:p>
    <w:p w14:paraId="55BBC403" w14:textId="77777777" w:rsidR="004459AA" w:rsidRDefault="004459AA"/>
    <w:p w14:paraId="1F5B8487" w14:textId="77777777" w:rsidR="004459AA" w:rsidRDefault="00000000">
      <w:r>
        <w:rPr>
          <w:rFonts w:ascii="Calibri" w:eastAsia="Calibri" w:hAnsi="Calibri" w:cs="Calibri"/>
          <w:sz w:val="24"/>
          <w:szCs w:val="24"/>
        </w:rPr>
        <w:t xml:space="preserve">The star of Proverbs chapter 8 is this personified figure, Lady Wisdom. And let me tell you, she is not hiding. The whole chapter kicks off with this </w:t>
      </w:r>
      <w:proofErr w:type="gramStart"/>
      <w:r>
        <w:rPr>
          <w:rFonts w:ascii="Calibri" w:eastAsia="Calibri" w:hAnsi="Calibri" w:cs="Calibri"/>
          <w:sz w:val="24"/>
          <w:szCs w:val="24"/>
        </w:rPr>
        <w:t>really direct</w:t>
      </w:r>
      <w:proofErr w:type="gramEnd"/>
      <w:r>
        <w:rPr>
          <w:rFonts w:ascii="Calibri" w:eastAsia="Calibri" w:hAnsi="Calibri" w:cs="Calibri"/>
          <w:sz w:val="24"/>
          <w:szCs w:val="24"/>
        </w:rPr>
        <w:t xml:space="preserve"> rhetorical question.</w:t>
      </w:r>
    </w:p>
    <w:p w14:paraId="14F7F5EE" w14:textId="77777777" w:rsidR="004459AA" w:rsidRDefault="004459AA"/>
    <w:p w14:paraId="07A2587F" w14:textId="4AF3D629" w:rsidR="004459AA" w:rsidRDefault="00000000">
      <w:r>
        <w:rPr>
          <w:rFonts w:ascii="Calibri" w:eastAsia="Calibri" w:hAnsi="Calibri" w:cs="Calibri"/>
          <w:sz w:val="24"/>
          <w:szCs w:val="24"/>
        </w:rPr>
        <w:t xml:space="preserve">Wisdom is shown as this active, public person calling out for anyone and everyone to just listen up. And where is she doing this? Not in some secret temple or a </w:t>
      </w:r>
      <w:r w:rsidR="00BC4C3B">
        <w:rPr>
          <w:rFonts w:ascii="Calibri" w:eastAsia="Calibri" w:hAnsi="Calibri" w:cs="Calibri"/>
          <w:sz w:val="24"/>
          <w:szCs w:val="24"/>
        </w:rPr>
        <w:t>hidden-away</w:t>
      </w:r>
      <w:r>
        <w:rPr>
          <w:rFonts w:ascii="Calibri" w:eastAsia="Calibri" w:hAnsi="Calibri" w:cs="Calibri"/>
          <w:sz w:val="24"/>
          <w:szCs w:val="24"/>
        </w:rPr>
        <w:t xml:space="preserve"> monastery. Nope.</w:t>
      </w:r>
    </w:p>
    <w:p w14:paraId="7A29B9FA" w14:textId="77777777" w:rsidR="004459AA" w:rsidRDefault="004459AA"/>
    <w:p w14:paraId="2DD0B4B7" w14:textId="77777777" w:rsidR="004459AA" w:rsidRDefault="00000000">
      <w:r>
        <w:rPr>
          <w:rFonts w:ascii="Calibri" w:eastAsia="Calibri" w:hAnsi="Calibri" w:cs="Calibri"/>
          <w:sz w:val="24"/>
          <w:szCs w:val="24"/>
        </w:rPr>
        <w:lastRenderedPageBreak/>
        <w:t>She is right out in the open, in the most public places you can imagine. On the main roads, at the crossroads, in the city gates, where all the business and legal stuff went down. And this is the key takeaway, right? Her message is universal.</w:t>
      </w:r>
    </w:p>
    <w:p w14:paraId="3AB1A4ED" w14:textId="77777777" w:rsidR="004459AA" w:rsidRDefault="004459AA"/>
    <w:p w14:paraId="4C10E6C6" w14:textId="77777777" w:rsidR="004459AA" w:rsidRDefault="00000000">
      <w:r>
        <w:rPr>
          <w:rFonts w:ascii="Calibri" w:eastAsia="Calibri" w:hAnsi="Calibri" w:cs="Calibri"/>
          <w:sz w:val="24"/>
          <w:szCs w:val="24"/>
        </w:rPr>
        <w:t xml:space="preserve">It's for everybody, not just one specific nation or some specially chosen group. It </w:t>
      </w:r>
      <w:proofErr w:type="gramStart"/>
      <w:r>
        <w:rPr>
          <w:rFonts w:ascii="Calibri" w:eastAsia="Calibri" w:hAnsi="Calibri" w:cs="Calibri"/>
          <w:sz w:val="24"/>
          <w:szCs w:val="24"/>
        </w:rPr>
        <w:t>actually sounds</w:t>
      </w:r>
      <w:proofErr w:type="gramEnd"/>
      <w:r>
        <w:rPr>
          <w:rFonts w:ascii="Calibri" w:eastAsia="Calibri" w:hAnsi="Calibri" w:cs="Calibri"/>
          <w:sz w:val="24"/>
          <w:szCs w:val="24"/>
        </w:rPr>
        <w:t xml:space="preserve"> a lot like other wisdom writings, like Psalm 49, which calls on all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worlds</w:t>
      </w:r>
      <w:proofErr w:type="gramEnd"/>
      <w:r>
        <w:rPr>
          <w:rFonts w:ascii="Calibri" w:eastAsia="Calibri" w:hAnsi="Calibri" w:cs="Calibri"/>
          <w:sz w:val="24"/>
          <w:szCs w:val="24"/>
        </w:rPr>
        <w:t xml:space="preserve"> to listen. Okay, so she's calling out to everyone.</w:t>
      </w:r>
    </w:p>
    <w:p w14:paraId="3F720921" w14:textId="77777777" w:rsidR="004459AA" w:rsidRDefault="004459AA"/>
    <w:p w14:paraId="14D5109B" w14:textId="77777777" w:rsidR="004459AA" w:rsidRDefault="00000000">
      <w:r>
        <w:rPr>
          <w:rFonts w:ascii="Calibri" w:eastAsia="Calibri" w:hAnsi="Calibri" w:cs="Calibri"/>
          <w:sz w:val="24"/>
          <w:szCs w:val="24"/>
        </w:rPr>
        <w:t xml:space="preserve">But what's the big deal? What is she offering that's so important? Well, the poem makes it crystal clear that what she has is </w:t>
      </w:r>
      <w:proofErr w:type="gramStart"/>
      <w:r>
        <w:rPr>
          <w:rFonts w:ascii="Calibri" w:eastAsia="Calibri" w:hAnsi="Calibri" w:cs="Calibri"/>
          <w:sz w:val="24"/>
          <w:szCs w:val="24"/>
        </w:rPr>
        <w:t>absolutely priceless</w:t>
      </w:r>
      <w:proofErr w:type="gramEnd"/>
      <w:r>
        <w:rPr>
          <w:rFonts w:ascii="Calibri" w:eastAsia="Calibri" w:hAnsi="Calibri" w:cs="Calibri"/>
          <w:sz w:val="24"/>
          <w:szCs w:val="24"/>
        </w:rPr>
        <w:t>. You know, the poem grabs the most valuable things people could think of back then to make its point. Wisdom says her teaching is better than silver, better than the finest gold, more precious than pearls.</w:t>
      </w:r>
    </w:p>
    <w:p w14:paraId="4CEAC713" w14:textId="77777777" w:rsidR="004459AA" w:rsidRDefault="004459AA"/>
    <w:p w14:paraId="65E409A7" w14:textId="4B3449F8" w:rsidR="004459AA" w:rsidRDefault="00000000">
      <w:r>
        <w:rPr>
          <w:rFonts w:ascii="Calibri" w:eastAsia="Calibri" w:hAnsi="Calibri" w:cs="Calibri"/>
          <w:sz w:val="24"/>
          <w:szCs w:val="24"/>
        </w:rPr>
        <w:t>Her value isn't just high</w:t>
      </w:r>
      <w:r w:rsidR="00BC4C3B">
        <w:rPr>
          <w:rFonts w:ascii="Calibri" w:eastAsia="Calibri" w:hAnsi="Calibri" w:cs="Calibri"/>
          <w:sz w:val="24"/>
          <w:szCs w:val="24"/>
        </w:rPr>
        <w:t>;</w:t>
      </w:r>
      <w:r>
        <w:rPr>
          <w:rFonts w:ascii="Calibri" w:eastAsia="Calibri" w:hAnsi="Calibri" w:cs="Calibri"/>
          <w:sz w:val="24"/>
          <w:szCs w:val="24"/>
        </w:rPr>
        <w:t xml:space="preserve"> it's completely off the charts. And we're not talking about some abstract philosophical idea here. This is super practical stuff.</w:t>
      </w:r>
    </w:p>
    <w:p w14:paraId="78533F21" w14:textId="77777777" w:rsidR="004459AA" w:rsidRDefault="004459AA"/>
    <w:p w14:paraId="2CA9D1AC" w14:textId="77777777" w:rsidR="004459AA" w:rsidRDefault="00000000">
      <w:r>
        <w:rPr>
          <w:rFonts w:ascii="Calibri" w:eastAsia="Calibri" w:hAnsi="Calibri" w:cs="Calibri"/>
          <w:sz w:val="24"/>
          <w:szCs w:val="24"/>
        </w:rPr>
        <w:t xml:space="preserve">Wisdom gives you the cleverness and the insight you need to handle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situations. It's the kind of skill you absolutely need to bring order and justice, especially if you're a ruler making decisions that affect everybody. You know that classic story of King Solomon, right? He's faced with this impossible situation.</w:t>
      </w:r>
    </w:p>
    <w:p w14:paraId="09DD708E" w14:textId="77777777" w:rsidR="004459AA" w:rsidRDefault="004459AA"/>
    <w:p w14:paraId="0F33AC7D" w14:textId="77777777" w:rsidR="004459AA" w:rsidRDefault="00000000">
      <w:r>
        <w:rPr>
          <w:rFonts w:ascii="Calibri" w:eastAsia="Calibri" w:hAnsi="Calibri" w:cs="Calibri"/>
          <w:sz w:val="24"/>
          <w:szCs w:val="24"/>
        </w:rPr>
        <w:t>Two women, both claiming the same baby. So what does he do? He uses this incredibly shrewd test. He's not actually going to hurt the child.</w:t>
      </w:r>
    </w:p>
    <w:p w14:paraId="4C6CF407" w14:textId="77777777" w:rsidR="004459AA" w:rsidRDefault="004459AA"/>
    <w:p w14:paraId="0ADA885D" w14:textId="77777777" w:rsidR="004459AA" w:rsidRDefault="00000000">
      <w:r>
        <w:rPr>
          <w:rFonts w:ascii="Calibri" w:eastAsia="Calibri" w:hAnsi="Calibri" w:cs="Calibri"/>
          <w:sz w:val="24"/>
          <w:szCs w:val="24"/>
        </w:rPr>
        <w:t>He's using the threat to reveal the truth. And bam, it works. The real mother's compassion exposes the liar.</w:t>
      </w:r>
    </w:p>
    <w:p w14:paraId="7CAE06C3" w14:textId="77777777" w:rsidR="004459AA" w:rsidRDefault="004459AA"/>
    <w:p w14:paraId="3B4662C6" w14:textId="77777777" w:rsidR="004459AA" w:rsidRDefault="00000000">
      <w:r>
        <w:rPr>
          <w:rFonts w:ascii="Calibri" w:eastAsia="Calibri" w:hAnsi="Calibri" w:cs="Calibri"/>
          <w:sz w:val="24"/>
          <w:szCs w:val="24"/>
        </w:rPr>
        <w:t>That's the kind of wisdom Proverbs 8 is talking about. The ability to cut through the chaos and find justice. And the poem says wisdom brings wealth and honor.</w:t>
      </w:r>
    </w:p>
    <w:p w14:paraId="16480A31" w14:textId="77777777" w:rsidR="004459AA" w:rsidRDefault="004459AA"/>
    <w:p w14:paraId="64BBBF7B" w14:textId="77777777" w:rsidR="004459AA" w:rsidRDefault="00000000">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great point from Dr. Conkle, our source for this explainer, this isn't just any old wealth. We're talking about honorable wealth. It's the kind of prosperity that comes from doing the right thing, from being ethical, not from cheating people or being deceitful.</w:t>
      </w:r>
    </w:p>
    <w:p w14:paraId="11ADCF0B" w14:textId="77777777" w:rsidR="004459AA" w:rsidRDefault="004459AA"/>
    <w:p w14:paraId="53EC880D" w14:textId="77777777" w:rsidR="004459AA" w:rsidRDefault="00000000">
      <w:r>
        <w:rPr>
          <w:rFonts w:ascii="Calibri" w:eastAsia="Calibri" w:hAnsi="Calibri" w:cs="Calibri"/>
          <w:sz w:val="24"/>
          <w:szCs w:val="24"/>
        </w:rPr>
        <w:t>Okay, and here we go. We've arrived at the very heart of the poem and the very center of that huge historical fight. Wisdom starts talking about her role before the world even existed.</w:t>
      </w:r>
    </w:p>
    <w:p w14:paraId="342C3743" w14:textId="77777777" w:rsidR="004459AA" w:rsidRDefault="004459AA"/>
    <w:p w14:paraId="1F50C555" w14:textId="77777777" w:rsidR="004459AA" w:rsidRDefault="00000000">
      <w:r>
        <w:rPr>
          <w:rFonts w:ascii="Calibri" w:eastAsia="Calibri" w:hAnsi="Calibri" w:cs="Calibri"/>
          <w:sz w:val="24"/>
          <w:szCs w:val="24"/>
        </w:rPr>
        <w:t xml:space="preserve">Now, from a literary standpoint, this is the most important thing to </w:t>
      </w:r>
      <w:proofErr w:type="gramStart"/>
      <w:r>
        <w:rPr>
          <w:rFonts w:ascii="Calibri" w:eastAsia="Calibri" w:hAnsi="Calibri" w:cs="Calibri"/>
          <w:sz w:val="24"/>
          <w:szCs w:val="24"/>
        </w:rPr>
        <w:t>get</w:t>
      </w:r>
      <w:proofErr w:type="gramEnd"/>
      <w:r>
        <w:rPr>
          <w:rFonts w:ascii="Calibri" w:eastAsia="Calibri" w:hAnsi="Calibri" w:cs="Calibri"/>
          <w:sz w:val="24"/>
          <w:szCs w:val="24"/>
        </w:rPr>
        <w:t>. In the poem, wisdom is not God. She is explicitly described as God's first acquisition, his first creation.</w:t>
      </w:r>
    </w:p>
    <w:p w14:paraId="78AF05FF" w14:textId="77777777" w:rsidR="004459AA" w:rsidRDefault="004459AA"/>
    <w:p w14:paraId="6D8609B6" w14:textId="77777777" w:rsidR="004459AA" w:rsidRDefault="00000000">
      <w:r>
        <w:rPr>
          <w:rFonts w:ascii="Calibri" w:eastAsia="Calibri" w:hAnsi="Calibri" w:cs="Calibri"/>
          <w:sz w:val="24"/>
          <w:szCs w:val="24"/>
        </w:rPr>
        <w:t xml:space="preserve">The </w:t>
      </w:r>
      <w:proofErr w:type="gramStart"/>
      <w:r>
        <w:rPr>
          <w:rFonts w:ascii="Calibri" w:eastAsia="Calibri" w:hAnsi="Calibri" w:cs="Calibri"/>
          <w:sz w:val="24"/>
          <w:szCs w:val="24"/>
        </w:rPr>
        <w:t>author is</w:t>
      </w:r>
      <w:proofErr w:type="gramEnd"/>
      <w:r>
        <w:rPr>
          <w:rFonts w:ascii="Calibri" w:eastAsia="Calibri" w:hAnsi="Calibri" w:cs="Calibri"/>
          <w:sz w:val="24"/>
          <w:szCs w:val="24"/>
        </w:rPr>
        <w:t xml:space="preserve"> basically setting her up as a model for us. Just like God acquired wisdom to create the world,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acquire wisdom to live our lives. This verse right here describes her relationship with God during creation.</w:t>
      </w:r>
    </w:p>
    <w:p w14:paraId="4A2F718B" w14:textId="77777777" w:rsidR="004459AA" w:rsidRDefault="004459AA"/>
    <w:p w14:paraId="1923C707" w14:textId="77777777" w:rsidR="004459AA" w:rsidRDefault="00000000">
      <w:r>
        <w:rPr>
          <w:rFonts w:ascii="Calibri" w:eastAsia="Calibri" w:hAnsi="Calibri" w:cs="Calibri"/>
          <w:sz w:val="24"/>
          <w:szCs w:val="24"/>
        </w:rPr>
        <w:t>She was beside him like an Ammon. And this one little Hebrew word, Ammon, has been the source of so much debate. But if we can figure it out, it pretty much unlocks the whole thing.</w:t>
      </w:r>
    </w:p>
    <w:p w14:paraId="0C970FBE" w14:textId="77777777" w:rsidR="004459AA" w:rsidRDefault="004459AA"/>
    <w:p w14:paraId="1A43A858" w14:textId="77777777" w:rsidR="004459AA" w:rsidRDefault="00000000">
      <w:r>
        <w:rPr>
          <w:rFonts w:ascii="Calibri" w:eastAsia="Calibri" w:hAnsi="Calibri" w:cs="Calibri"/>
          <w:sz w:val="24"/>
          <w:szCs w:val="24"/>
        </w:rPr>
        <w:lastRenderedPageBreak/>
        <w:t>So for centuries, scholars have been arguing about what Ammon really means. Some say craftsman, but the original word doesn't quite line up. Others suggest faithful, you know, related to Amen, but that doesn't really fit the vibe of the verse.</w:t>
      </w:r>
    </w:p>
    <w:p w14:paraId="309DF3EA" w14:textId="77777777" w:rsidR="004459AA" w:rsidRDefault="004459AA"/>
    <w:p w14:paraId="36A31779" w14:textId="77777777" w:rsidR="004459AA" w:rsidRDefault="00000000">
      <w:r>
        <w:rPr>
          <w:rFonts w:ascii="Calibri" w:eastAsia="Calibri" w:hAnsi="Calibri" w:cs="Calibri"/>
          <w:sz w:val="24"/>
          <w:szCs w:val="24"/>
        </w:rPr>
        <w:t xml:space="preserve">But Dr. Conkle, our source, argues the best fit, by far, is child. The same word is used to describe how Mordecai raised Esther as his own daughter. This idea fits perfectly with the image of God taking delight in wisdom, just like a </w:t>
      </w:r>
      <w:proofErr w:type="gramStart"/>
      <w:r>
        <w:rPr>
          <w:rFonts w:ascii="Calibri" w:eastAsia="Calibri" w:hAnsi="Calibri" w:cs="Calibri"/>
          <w:sz w:val="24"/>
          <w:szCs w:val="24"/>
        </w:rPr>
        <w:t>parent delights</w:t>
      </w:r>
      <w:proofErr w:type="gramEnd"/>
      <w:r>
        <w:rPr>
          <w:rFonts w:ascii="Calibri" w:eastAsia="Calibri" w:hAnsi="Calibri" w:cs="Calibri"/>
          <w:sz w:val="24"/>
          <w:szCs w:val="24"/>
        </w:rPr>
        <w:t xml:space="preserve"> in their child.</w:t>
      </w:r>
    </w:p>
    <w:p w14:paraId="29C85107" w14:textId="77777777" w:rsidR="004459AA" w:rsidRDefault="004459AA"/>
    <w:p w14:paraId="04D94BBE" w14:textId="77777777" w:rsidR="004459AA" w:rsidRDefault="00000000">
      <w:r>
        <w:rPr>
          <w:rFonts w:ascii="Calibri" w:eastAsia="Calibri" w:hAnsi="Calibri" w:cs="Calibri"/>
          <w:sz w:val="24"/>
          <w:szCs w:val="24"/>
        </w:rPr>
        <w:t>So you see, if you just read the poem for what it is, on its own terms, that whole Arian controversy just kind of melts away. The text isn't really a statement on the nature of Christ. It's a universal call for all of us to choose a certain way to live.</w:t>
      </w:r>
    </w:p>
    <w:p w14:paraId="1F3B7578" w14:textId="77777777" w:rsidR="004459AA" w:rsidRDefault="004459AA"/>
    <w:p w14:paraId="47162DF9" w14:textId="77777777" w:rsidR="004459AA" w:rsidRDefault="00000000">
      <w:r>
        <w:rPr>
          <w:rFonts w:ascii="Calibri" w:eastAsia="Calibri" w:hAnsi="Calibri" w:cs="Calibri"/>
          <w:sz w:val="24"/>
          <w:szCs w:val="24"/>
        </w:rPr>
        <w:t>And the poem ends by making this choice incredibly clear. In the final verses, the word blessed shows up not once, but twice. And that's no accident.</w:t>
      </w:r>
    </w:p>
    <w:p w14:paraId="38EE77D5" w14:textId="77777777" w:rsidR="004459AA" w:rsidRDefault="004459AA"/>
    <w:p w14:paraId="2F780012" w14:textId="77777777" w:rsidR="004459AA" w:rsidRDefault="00000000">
      <w:r>
        <w:rPr>
          <w:rFonts w:ascii="Calibri" w:eastAsia="Calibri" w:hAnsi="Calibri" w:cs="Calibri"/>
          <w:sz w:val="24"/>
          <w:szCs w:val="24"/>
        </w:rPr>
        <w:t xml:space="preserve">It's like the author is hammering home the point, making sure we get the reward for listening and following the path of wisdom. Blessed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those who keep </w:t>
      </w:r>
      <w:proofErr w:type="gramStart"/>
      <w:r>
        <w:rPr>
          <w:rFonts w:ascii="Calibri" w:eastAsia="Calibri" w:hAnsi="Calibri" w:cs="Calibri"/>
          <w:sz w:val="24"/>
          <w:szCs w:val="24"/>
        </w:rPr>
        <w:t>her ways</w:t>
      </w:r>
      <w:proofErr w:type="gramEnd"/>
      <w:r>
        <w:rPr>
          <w:rFonts w:ascii="Calibri" w:eastAsia="Calibri" w:hAnsi="Calibri" w:cs="Calibri"/>
          <w:sz w:val="24"/>
          <w:szCs w:val="24"/>
        </w:rPr>
        <w:t xml:space="preserve">. Blessed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those who wait at her door.</w:t>
      </w:r>
    </w:p>
    <w:p w14:paraId="29A77647" w14:textId="77777777" w:rsidR="004459AA" w:rsidRDefault="004459AA"/>
    <w:p w14:paraId="18713D10" w14:textId="77777777" w:rsidR="004459AA" w:rsidRDefault="00000000">
      <w:r>
        <w:rPr>
          <w:rFonts w:ascii="Calibri" w:eastAsia="Calibri" w:hAnsi="Calibri" w:cs="Calibri"/>
          <w:sz w:val="24"/>
          <w:szCs w:val="24"/>
        </w:rPr>
        <w:t xml:space="preserve">At the end of the day, it all boils down to two paths, a </w:t>
      </w:r>
      <w:proofErr w:type="gramStart"/>
      <w:r>
        <w:rPr>
          <w:rFonts w:ascii="Calibri" w:eastAsia="Calibri" w:hAnsi="Calibri" w:cs="Calibri"/>
          <w:sz w:val="24"/>
          <w:szCs w:val="24"/>
        </w:rPr>
        <w:t>really stark</w:t>
      </w:r>
      <w:proofErr w:type="gramEnd"/>
      <w:r>
        <w:rPr>
          <w:rFonts w:ascii="Calibri" w:eastAsia="Calibri" w:hAnsi="Calibri" w:cs="Calibri"/>
          <w:sz w:val="24"/>
          <w:szCs w:val="24"/>
        </w:rPr>
        <w:t xml:space="preserve"> choice. The path of wisdom leads to life, to blessing and favor from God. But to reject her? Well, the poem says that's to love death.</w:t>
      </w:r>
    </w:p>
    <w:p w14:paraId="4B405C4A" w14:textId="77777777" w:rsidR="004459AA" w:rsidRDefault="004459AA"/>
    <w:p w14:paraId="7F2155AD" w14:textId="77777777" w:rsidR="004459AA" w:rsidRDefault="00000000">
      <w:r>
        <w:rPr>
          <w:rFonts w:ascii="Calibri" w:eastAsia="Calibri" w:hAnsi="Calibri" w:cs="Calibri"/>
          <w:sz w:val="24"/>
          <w:szCs w:val="24"/>
        </w:rPr>
        <w:t>It's the ultimate fork in the road. The poem is so insistent that wisdom is out there, right in the open, calling to all of us. Which kind of leaves us with this one last question to chew on.</w:t>
      </w:r>
    </w:p>
    <w:p w14:paraId="3CE0C309" w14:textId="77777777" w:rsidR="004459AA" w:rsidRDefault="004459AA"/>
    <w:p w14:paraId="15A70D69" w14:textId="77777777" w:rsidR="004459AA" w:rsidRDefault="00000000">
      <w:r>
        <w:rPr>
          <w:rFonts w:ascii="Calibri" w:eastAsia="Calibri" w:hAnsi="Calibri" w:cs="Calibri"/>
          <w:sz w:val="24"/>
          <w:szCs w:val="24"/>
        </w:rPr>
        <w:t xml:space="preserve">What does it </w:t>
      </w:r>
      <w:proofErr w:type="gramStart"/>
      <w:r>
        <w:rPr>
          <w:rFonts w:ascii="Calibri" w:eastAsia="Calibri" w:hAnsi="Calibri" w:cs="Calibri"/>
          <w:sz w:val="24"/>
          <w:szCs w:val="24"/>
        </w:rPr>
        <w:t>actually take</w:t>
      </w:r>
      <w:proofErr w:type="gramEnd"/>
      <w:r>
        <w:rPr>
          <w:rFonts w:ascii="Calibri" w:eastAsia="Calibri" w:hAnsi="Calibri" w:cs="Calibri"/>
          <w:sz w:val="24"/>
          <w:szCs w:val="24"/>
        </w:rPr>
        <w:t xml:space="preserve"> for us to hear that voice and to listen?</w:t>
      </w:r>
    </w:p>
    <w:sectPr w:rsidR="004459A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BA560" w14:textId="77777777" w:rsidR="00FF4703" w:rsidRDefault="00FF4703" w:rsidP="00BC4C3B">
      <w:r>
        <w:separator/>
      </w:r>
    </w:p>
  </w:endnote>
  <w:endnote w:type="continuationSeparator" w:id="0">
    <w:p w14:paraId="3D910F56" w14:textId="77777777" w:rsidR="00FF4703" w:rsidRDefault="00FF4703" w:rsidP="00BC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66EED" w14:textId="77777777" w:rsidR="00FF4703" w:rsidRDefault="00FF4703" w:rsidP="00BC4C3B">
      <w:r>
        <w:separator/>
      </w:r>
    </w:p>
  </w:footnote>
  <w:footnote w:type="continuationSeparator" w:id="0">
    <w:p w14:paraId="26EEE5B9" w14:textId="77777777" w:rsidR="00FF4703" w:rsidRDefault="00FF4703" w:rsidP="00BC4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592267"/>
      <w:docPartObj>
        <w:docPartGallery w:val="Page Numbers (Top of Page)"/>
        <w:docPartUnique/>
      </w:docPartObj>
    </w:sdtPr>
    <w:sdtEndPr>
      <w:rPr>
        <w:noProof/>
      </w:rPr>
    </w:sdtEndPr>
    <w:sdtContent>
      <w:p w14:paraId="62D6DC96" w14:textId="2B2474C4" w:rsidR="00BC4C3B" w:rsidRDefault="00BC4C3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70BE30" w14:textId="77777777" w:rsidR="00BC4C3B" w:rsidRDefault="00BC4C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32BC0"/>
    <w:multiLevelType w:val="hybridMultilevel"/>
    <w:tmpl w:val="45BCB092"/>
    <w:lvl w:ilvl="0" w:tplc="5BAADEEE">
      <w:start w:val="1"/>
      <w:numFmt w:val="bullet"/>
      <w:lvlText w:val="●"/>
      <w:lvlJc w:val="left"/>
      <w:pPr>
        <w:ind w:left="720" w:hanging="360"/>
      </w:pPr>
    </w:lvl>
    <w:lvl w:ilvl="1" w:tplc="E4621CC8">
      <w:start w:val="1"/>
      <w:numFmt w:val="bullet"/>
      <w:lvlText w:val="○"/>
      <w:lvlJc w:val="left"/>
      <w:pPr>
        <w:ind w:left="1440" w:hanging="360"/>
      </w:pPr>
    </w:lvl>
    <w:lvl w:ilvl="2" w:tplc="838E6AD2">
      <w:start w:val="1"/>
      <w:numFmt w:val="bullet"/>
      <w:lvlText w:val="■"/>
      <w:lvlJc w:val="left"/>
      <w:pPr>
        <w:ind w:left="2160" w:hanging="360"/>
      </w:pPr>
    </w:lvl>
    <w:lvl w:ilvl="3" w:tplc="58DED106">
      <w:start w:val="1"/>
      <w:numFmt w:val="bullet"/>
      <w:lvlText w:val="●"/>
      <w:lvlJc w:val="left"/>
      <w:pPr>
        <w:ind w:left="2880" w:hanging="360"/>
      </w:pPr>
    </w:lvl>
    <w:lvl w:ilvl="4" w:tplc="4B4885A6">
      <w:start w:val="1"/>
      <w:numFmt w:val="bullet"/>
      <w:lvlText w:val="○"/>
      <w:lvlJc w:val="left"/>
      <w:pPr>
        <w:ind w:left="3600" w:hanging="360"/>
      </w:pPr>
    </w:lvl>
    <w:lvl w:ilvl="5" w:tplc="CCBCDD90">
      <w:start w:val="1"/>
      <w:numFmt w:val="bullet"/>
      <w:lvlText w:val="■"/>
      <w:lvlJc w:val="left"/>
      <w:pPr>
        <w:ind w:left="4320" w:hanging="360"/>
      </w:pPr>
    </w:lvl>
    <w:lvl w:ilvl="6" w:tplc="8B4C8756">
      <w:start w:val="1"/>
      <w:numFmt w:val="bullet"/>
      <w:lvlText w:val="●"/>
      <w:lvlJc w:val="left"/>
      <w:pPr>
        <w:ind w:left="5040" w:hanging="360"/>
      </w:pPr>
    </w:lvl>
    <w:lvl w:ilvl="7" w:tplc="5C128F5E">
      <w:start w:val="1"/>
      <w:numFmt w:val="bullet"/>
      <w:lvlText w:val="●"/>
      <w:lvlJc w:val="left"/>
      <w:pPr>
        <w:ind w:left="5760" w:hanging="360"/>
      </w:pPr>
    </w:lvl>
    <w:lvl w:ilvl="8" w:tplc="83B07B04">
      <w:start w:val="1"/>
      <w:numFmt w:val="bullet"/>
      <w:lvlText w:val="●"/>
      <w:lvlJc w:val="left"/>
      <w:pPr>
        <w:ind w:left="6480" w:hanging="360"/>
      </w:pPr>
    </w:lvl>
  </w:abstractNum>
  <w:num w:numId="1" w16cid:durableId="21427210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9AA"/>
    <w:rsid w:val="00385702"/>
    <w:rsid w:val="004459AA"/>
    <w:rsid w:val="009A54C7"/>
    <w:rsid w:val="00BC4C3B"/>
    <w:rsid w:val="00FF47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9ABA6"/>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C4C3B"/>
    <w:pPr>
      <w:tabs>
        <w:tab w:val="center" w:pos="4680"/>
        <w:tab w:val="right" w:pos="9360"/>
      </w:tabs>
    </w:pPr>
  </w:style>
  <w:style w:type="character" w:customStyle="1" w:styleId="HeaderChar">
    <w:name w:val="Header Char"/>
    <w:basedOn w:val="DefaultParagraphFont"/>
    <w:link w:val="Header"/>
    <w:uiPriority w:val="99"/>
    <w:rsid w:val="00BC4C3B"/>
  </w:style>
  <w:style w:type="paragraph" w:styleId="Footer">
    <w:name w:val="footer"/>
    <w:basedOn w:val="Normal"/>
    <w:link w:val="FooterChar"/>
    <w:uiPriority w:val="99"/>
    <w:unhideWhenUsed/>
    <w:rsid w:val="00BC4C3B"/>
    <w:pPr>
      <w:tabs>
        <w:tab w:val="center" w:pos="4680"/>
        <w:tab w:val="right" w:pos="9360"/>
      </w:tabs>
    </w:pPr>
  </w:style>
  <w:style w:type="character" w:customStyle="1" w:styleId="FooterChar">
    <w:name w:val="Footer Char"/>
    <w:basedOn w:val="DefaultParagraphFont"/>
    <w:link w:val="Footer"/>
    <w:uiPriority w:val="99"/>
    <w:rsid w:val="00BC4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1042</Words>
  <Characters>5942</Characters>
  <Application>Microsoft Office Word</Application>
  <DocSecurity>0</DocSecurity>
  <Lines>49</Lines>
  <Paragraphs>13</Paragraphs>
  <ScaleCrop>false</ScaleCrop>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09 Proverbs 8 Theological Battle</dc:title>
  <dc:creator>TurboScribe</dc:creator>
  <cp:lastModifiedBy>Ted Hildebrandt</cp:lastModifiedBy>
  <cp:revision>3</cp:revision>
  <dcterms:created xsi:type="dcterms:W3CDTF">2026-10-12T11:38:00Z</dcterms:created>
  <dcterms:modified xsi:type="dcterms:W3CDTF">2026-10-13T11:25:00Z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1338f0e8af6d10a5cdd7af3e3d2454e073b9ca50790b7e8233ad3d7ca9d31f47</vt:lpwstr>
  </property>
</Properties>
</file>