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0547F" w14:textId="27E4DF93" w:rsidR="004B0157" w:rsidRPr="00FB3530" w:rsidRDefault="004B0157" w:rsidP="004B0157">
      <w:pPr>
        <w:jc w:val="center"/>
        <w:rPr>
          <w:rFonts w:ascii="Calibri" w:eastAsia="Calibri" w:hAnsi="Calibri" w:cs="Calibri"/>
          <w:b/>
          <w:bCs/>
          <w:sz w:val="42"/>
          <w:szCs w:val="42"/>
        </w:rPr>
      </w:pPr>
      <w:r>
        <w:rPr>
          <w:rFonts w:ascii="Calibri" w:eastAsia="Calibri" w:hAnsi="Calibri" w:cs="Calibri"/>
          <w:b/>
          <w:bCs/>
          <w:sz w:val="42"/>
          <w:szCs w:val="42"/>
        </w:rPr>
        <w:t xml:space="preserve">Dr. August Konkel, Proverbs, Session </w:t>
      </w:r>
      <w:r>
        <w:rPr>
          <w:rFonts w:ascii="Calibri" w:eastAsia="Calibri" w:hAnsi="Calibri" w:cs="Calibri"/>
          <w:b/>
          <w:bCs/>
          <w:sz w:val="42"/>
          <w:szCs w:val="42"/>
        </w:rPr>
        <w:t>8</w:t>
      </w:r>
      <w:r>
        <w:rPr>
          <w:rFonts w:ascii="Calibri" w:eastAsia="Calibri" w:hAnsi="Calibri" w:cs="Calibri"/>
          <w:b/>
          <w:bCs/>
          <w:sz w:val="42"/>
          <w:szCs w:val="42"/>
        </w:rPr>
        <w:t>,</w:t>
      </w:r>
      <w:r>
        <w:rPr>
          <w:rFonts w:ascii="Calibri" w:eastAsia="Calibri" w:hAnsi="Calibri" w:cs="Calibri"/>
          <w:b/>
          <w:bCs/>
          <w:sz w:val="42"/>
          <w:szCs w:val="42"/>
        </w:rPr>
        <w:br/>
      </w:r>
      <w:r w:rsidRPr="004B0157">
        <w:rPr>
          <w:rFonts w:ascii="Calibri" w:eastAsia="Calibri" w:hAnsi="Calibri" w:cs="Calibri"/>
          <w:b/>
          <w:bCs/>
          <w:sz w:val="42"/>
          <w:szCs w:val="42"/>
        </w:rPr>
        <w:t>Four Proverbial Lessons, Proverbs 6:1-19</w:t>
      </w:r>
    </w:p>
    <w:p w14:paraId="0B5671F8" w14:textId="77777777" w:rsidR="004B0157" w:rsidRPr="007A2469" w:rsidRDefault="004B0157" w:rsidP="004B0157">
      <w:pPr>
        <w:jc w:val="center"/>
        <w:rPr>
          <w:rFonts w:ascii="Calibri" w:eastAsia="Calibri" w:hAnsi="Calibri" w:cs="Calibri"/>
          <w:b/>
          <w:bCs/>
          <w:sz w:val="42"/>
          <w:szCs w:val="42"/>
        </w:rPr>
      </w:pPr>
      <w:r>
        <w:rPr>
          <w:rFonts w:ascii="Calibri" w:eastAsia="Calibri" w:hAnsi="Calibri" w:cs="Calibri"/>
          <w:b/>
          <w:bCs/>
          <w:sz w:val="42"/>
          <w:szCs w:val="42"/>
        </w:rPr>
        <w:t xml:space="preserve">6-min. Video Overview </w:t>
      </w:r>
      <w:r>
        <w:rPr>
          <w:rFonts w:ascii="Calibri" w:eastAsia="Calibri" w:hAnsi="Calibri" w:cs="Calibri"/>
          <w:b/>
          <w:bCs/>
          <w:sz w:val="42"/>
          <w:szCs w:val="42"/>
        </w:rPr>
        <w:br/>
      </w:r>
      <w:r w:rsidRPr="00B87DAB">
        <w:rPr>
          <w:rFonts w:ascii="Calibri" w:eastAsia="Calibri" w:hAnsi="Calibri" w:cs="Calibri"/>
          <w:sz w:val="24"/>
          <w:szCs w:val="24"/>
        </w:rPr>
        <w:t>Sponsored by Biblicalelearning.org by Ted Hildebrandt</w:t>
      </w:r>
    </w:p>
    <w:p w14:paraId="7A17A4F5" w14:textId="77777777" w:rsidR="004B0157" w:rsidRDefault="004B0157">
      <w:pPr>
        <w:rPr>
          <w:rFonts w:ascii="Calibri" w:eastAsia="Calibri" w:hAnsi="Calibri" w:cs="Calibri"/>
          <w:b/>
          <w:bCs/>
          <w:sz w:val="42"/>
          <w:szCs w:val="42"/>
        </w:rPr>
      </w:pPr>
    </w:p>
    <w:p w14:paraId="33C4EDE5" w14:textId="77777777" w:rsidR="00507C96" w:rsidRDefault="00000000">
      <w:r>
        <w:rPr>
          <w:rFonts w:ascii="Calibri" w:eastAsia="Calibri" w:hAnsi="Calibri" w:cs="Calibri"/>
          <w:sz w:val="24"/>
          <w:szCs w:val="24"/>
        </w:rPr>
        <w:t xml:space="preserve">Today, we're doing something a little different. We're going to dig into a 3,000-year-old text to find some, well, modern-day life hacks. We're pulling out four surprisingly practical lessons from the ancient </w:t>
      </w:r>
      <w:proofErr w:type="gramStart"/>
      <w:r>
        <w:rPr>
          <w:rFonts w:ascii="Calibri" w:eastAsia="Calibri" w:hAnsi="Calibri" w:cs="Calibri"/>
          <w:sz w:val="24"/>
          <w:szCs w:val="24"/>
        </w:rPr>
        <w:t>book of Proverbs</w:t>
      </w:r>
      <w:proofErr w:type="gramEnd"/>
      <w:r>
        <w:rPr>
          <w:rFonts w:ascii="Calibri" w:eastAsia="Calibri" w:hAnsi="Calibri" w:cs="Calibri"/>
          <w:sz w:val="24"/>
          <w:szCs w:val="24"/>
        </w:rPr>
        <w:t>.</w:t>
      </w:r>
    </w:p>
    <w:p w14:paraId="24E74AD0" w14:textId="77777777" w:rsidR="00507C96" w:rsidRDefault="00507C96"/>
    <w:p w14:paraId="582DDCDF" w14:textId="3E80C7A3" w:rsidR="00507C96" w:rsidRDefault="00000000">
      <w:r>
        <w:rPr>
          <w:rFonts w:ascii="Calibri" w:eastAsia="Calibri" w:hAnsi="Calibri" w:cs="Calibri"/>
          <w:sz w:val="24"/>
          <w:szCs w:val="24"/>
        </w:rPr>
        <w:t xml:space="preserve">Lessons you can use for your money, your job, and your relationships, like right now. I mean, </w:t>
      </w:r>
      <w:r w:rsidR="004B0157">
        <w:rPr>
          <w:rFonts w:ascii="Calibri" w:eastAsia="Calibri" w:hAnsi="Calibri" w:cs="Calibri"/>
          <w:sz w:val="24"/>
          <w:szCs w:val="24"/>
        </w:rPr>
        <w:t>you've</w:t>
      </w:r>
      <w:r>
        <w:rPr>
          <w:rFonts w:ascii="Calibri" w:eastAsia="Calibri" w:hAnsi="Calibri" w:cs="Calibri"/>
          <w:sz w:val="24"/>
          <w:szCs w:val="24"/>
        </w:rPr>
        <w:t xml:space="preserve"> </w:t>
      </w:r>
      <w:r w:rsidR="004B0157">
        <w:rPr>
          <w:rFonts w:ascii="Calibri" w:eastAsia="Calibri" w:hAnsi="Calibri" w:cs="Calibri"/>
          <w:sz w:val="24"/>
          <w:szCs w:val="24"/>
        </w:rPr>
        <w:t>got to</w:t>
      </w:r>
      <w:r>
        <w:rPr>
          <w:rFonts w:ascii="Calibri" w:eastAsia="Calibri" w:hAnsi="Calibri" w:cs="Calibri"/>
          <w:sz w:val="24"/>
          <w:szCs w:val="24"/>
        </w:rPr>
        <w:t xml:space="preserve"> wonder, right? What can a book written thousands of years ago possibly teach us about stuff like avoiding financial ruin or dealing with total burnout? Turns out, a whole </w:t>
      </w:r>
      <w:proofErr w:type="gramStart"/>
      <w:r>
        <w:rPr>
          <w:rFonts w:ascii="Calibri" w:eastAsia="Calibri" w:hAnsi="Calibri" w:cs="Calibri"/>
          <w:sz w:val="24"/>
          <w:szCs w:val="24"/>
        </w:rPr>
        <w:t>lot, actually</w:t>
      </w:r>
      <w:proofErr w:type="gramEnd"/>
      <w:r>
        <w:rPr>
          <w:rFonts w:ascii="Calibri" w:eastAsia="Calibri" w:hAnsi="Calibri" w:cs="Calibri"/>
          <w:sz w:val="24"/>
          <w:szCs w:val="24"/>
        </w:rPr>
        <w:t xml:space="preserve">. So, we're going to zero in on four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lessons, and they're all packed into just one chapter of this ancient book.</w:t>
      </w:r>
    </w:p>
    <w:p w14:paraId="727F4E42" w14:textId="77777777" w:rsidR="00507C96" w:rsidRDefault="00507C96"/>
    <w:p w14:paraId="18EA2A12" w14:textId="77777777" w:rsidR="00507C96" w:rsidRDefault="00000000">
      <w:r>
        <w:rPr>
          <w:rFonts w:ascii="Calibri" w:eastAsia="Calibri" w:hAnsi="Calibri" w:cs="Calibri"/>
          <w:sz w:val="24"/>
          <w:szCs w:val="24"/>
        </w:rPr>
        <w:t>You can think of it as a super-concentrated dose of wisdom for the kind of problems we're all dealing with today. Okay, lesson number one. It's all about money.</w:t>
      </w:r>
    </w:p>
    <w:p w14:paraId="6A5CC430" w14:textId="77777777" w:rsidR="00507C96" w:rsidRDefault="00507C96"/>
    <w:p w14:paraId="03DF4281" w14:textId="77777777" w:rsidR="00507C96" w:rsidRDefault="00000000">
      <w:r>
        <w:rPr>
          <w:rFonts w:ascii="Calibri" w:eastAsia="Calibri" w:hAnsi="Calibri" w:cs="Calibri"/>
          <w:sz w:val="24"/>
          <w:szCs w:val="24"/>
        </w:rPr>
        <w:t xml:space="preserve">More specifically, it's about the very real danger of cosigning a loan for someone else. You might think this is a modern problem, but oh no, the warning signs have been there for literally thousands of years. Now, to really get this,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what a pledge meant back then.</w:t>
      </w:r>
    </w:p>
    <w:p w14:paraId="2706F2E8" w14:textId="77777777" w:rsidR="00507C96" w:rsidRDefault="00507C96"/>
    <w:p w14:paraId="50A16FEB" w14:textId="77777777" w:rsidR="00507C96" w:rsidRDefault="00000000">
      <w:r>
        <w:rPr>
          <w:rFonts w:ascii="Calibri" w:eastAsia="Calibri" w:hAnsi="Calibri" w:cs="Calibri"/>
          <w:sz w:val="24"/>
          <w:szCs w:val="24"/>
        </w:rPr>
        <w:t>This wasn't just signing some paperwork. No, you had to hand over something valuable, something personal, as security. Often, it was your own cloak.</w:t>
      </w:r>
    </w:p>
    <w:p w14:paraId="5C4F68B4" w14:textId="77777777" w:rsidR="00507C96" w:rsidRDefault="00507C96"/>
    <w:p w14:paraId="6D70B587" w14:textId="77777777" w:rsidR="00507C96" w:rsidRDefault="00000000">
      <w:r>
        <w:rPr>
          <w:rFonts w:ascii="Calibri" w:eastAsia="Calibri" w:hAnsi="Calibri" w:cs="Calibri"/>
          <w:sz w:val="24"/>
          <w:szCs w:val="24"/>
        </w:rPr>
        <w:t>Now, think about that. That's your protection from the cold. It's your blanket at night.</w:t>
      </w:r>
    </w:p>
    <w:p w14:paraId="17F0EAB7" w14:textId="77777777" w:rsidR="00507C96" w:rsidRDefault="00507C96"/>
    <w:p w14:paraId="10692CE6" w14:textId="77777777" w:rsidR="00507C96" w:rsidRDefault="00000000">
      <w:r>
        <w:rPr>
          <w:rFonts w:ascii="Calibri" w:eastAsia="Calibri" w:hAnsi="Calibri" w:cs="Calibri"/>
          <w:sz w:val="24"/>
          <w:szCs w:val="24"/>
        </w:rPr>
        <w:t>Pledging it wasn't just a promise. You were literally putting your own survival on the line. So, the proverb lays out this, like, classic trap.</w:t>
      </w:r>
    </w:p>
    <w:p w14:paraId="2DEC32CC" w14:textId="77777777" w:rsidR="00507C96" w:rsidRDefault="00507C96"/>
    <w:p w14:paraId="59657B46" w14:textId="2089A4FB" w:rsidR="00507C96" w:rsidRDefault="00000000">
      <w:r>
        <w:rPr>
          <w:rFonts w:ascii="Calibri" w:eastAsia="Calibri" w:hAnsi="Calibri" w:cs="Calibri"/>
          <w:sz w:val="24"/>
          <w:szCs w:val="24"/>
        </w:rPr>
        <w:t>Here's how it works. It starts when a foreigner</w:t>
      </w:r>
      <w:r w:rsidR="004B0157">
        <w:rPr>
          <w:rFonts w:ascii="Calibri" w:eastAsia="Calibri" w:hAnsi="Calibri" w:cs="Calibri"/>
          <w:sz w:val="24"/>
          <w:szCs w:val="24"/>
        </w:rPr>
        <w:t>- and that means someone outside your community who isn't really bound by its rules-</w:t>
      </w:r>
      <w:r>
        <w:rPr>
          <w:rFonts w:ascii="Calibri" w:eastAsia="Calibri" w:hAnsi="Calibri" w:cs="Calibri"/>
          <w:sz w:val="24"/>
          <w:szCs w:val="24"/>
        </w:rPr>
        <w:t xml:space="preserve"> needs a loan. They've got no collateral, so you step in to be a good person, putting your own security on the line for them.</w:t>
      </w:r>
    </w:p>
    <w:p w14:paraId="25370AFE" w14:textId="77777777" w:rsidR="00507C96" w:rsidRDefault="00507C96"/>
    <w:p w14:paraId="4BAD6E97" w14:textId="77777777" w:rsidR="00507C96" w:rsidRDefault="00000000">
      <w:r>
        <w:rPr>
          <w:rFonts w:ascii="Calibri" w:eastAsia="Calibri" w:hAnsi="Calibri" w:cs="Calibri"/>
          <w:sz w:val="24"/>
          <w:szCs w:val="24"/>
        </w:rPr>
        <w:t xml:space="preserve">And what happens next? Well, the borrower defaults, and since they have no real connection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you, they just disappear. And suddenly, you're the one left holding the bag for the entire debt. So, here's the big takeaway.</w:t>
      </w:r>
    </w:p>
    <w:p w14:paraId="57787929" w14:textId="77777777" w:rsidR="00507C96" w:rsidRDefault="00507C96"/>
    <w:p w14:paraId="43CCFFB9" w14:textId="5C1CD125" w:rsidR="00507C96" w:rsidRDefault="00000000">
      <w:r>
        <w:rPr>
          <w:rFonts w:ascii="Calibri" w:eastAsia="Calibri" w:hAnsi="Calibri" w:cs="Calibri"/>
          <w:sz w:val="24"/>
          <w:szCs w:val="24"/>
        </w:rPr>
        <w:t xml:space="preserve">The proverb is not saying, </w:t>
      </w:r>
      <w:r w:rsidR="004B0157">
        <w:rPr>
          <w:rFonts w:ascii="Calibri" w:eastAsia="Calibri" w:hAnsi="Calibri" w:cs="Calibri"/>
          <w:sz w:val="24"/>
          <w:szCs w:val="24"/>
        </w:rPr>
        <w:t>"Hey</w:t>
      </w:r>
      <w:r>
        <w:rPr>
          <w:rFonts w:ascii="Calibri" w:eastAsia="Calibri" w:hAnsi="Calibri" w:cs="Calibri"/>
          <w:sz w:val="24"/>
          <w:szCs w:val="24"/>
        </w:rPr>
        <w:t>, never help anyone. It's just being incredibly practical. It's a warning.</w:t>
      </w:r>
    </w:p>
    <w:p w14:paraId="2A7B3047" w14:textId="77777777" w:rsidR="00507C96" w:rsidRDefault="00507C96"/>
    <w:p w14:paraId="52F7E5FD" w14:textId="34581E54" w:rsidR="00507C96" w:rsidRDefault="00000000">
      <w:r>
        <w:rPr>
          <w:rFonts w:ascii="Calibri" w:eastAsia="Calibri" w:hAnsi="Calibri" w:cs="Calibri"/>
          <w:sz w:val="24"/>
          <w:szCs w:val="24"/>
        </w:rPr>
        <w:t xml:space="preserve">If you decide to </w:t>
      </w:r>
      <w:r w:rsidR="004B0157">
        <w:rPr>
          <w:rFonts w:ascii="Calibri" w:eastAsia="Calibri" w:hAnsi="Calibri" w:cs="Calibri"/>
          <w:sz w:val="24"/>
          <w:szCs w:val="24"/>
        </w:rPr>
        <w:t>co-sign</w:t>
      </w:r>
      <w:r>
        <w:rPr>
          <w:rFonts w:ascii="Calibri" w:eastAsia="Calibri" w:hAnsi="Calibri" w:cs="Calibri"/>
          <w:sz w:val="24"/>
          <w:szCs w:val="24"/>
        </w:rPr>
        <w:t xml:space="preserve"> or put up your own stuff for someone's loan,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go in with your eyes wide open, totally prepared to lose whatever you put up, without it </w:t>
      </w:r>
      <w:proofErr w:type="gramStart"/>
      <w:r>
        <w:rPr>
          <w:rFonts w:ascii="Calibri" w:eastAsia="Calibri" w:hAnsi="Calibri" w:cs="Calibri"/>
          <w:sz w:val="24"/>
          <w:szCs w:val="24"/>
        </w:rPr>
        <w:t>completely destroying</w:t>
      </w:r>
      <w:proofErr w:type="gramEnd"/>
      <w:r>
        <w:rPr>
          <w:rFonts w:ascii="Calibri" w:eastAsia="Calibri" w:hAnsi="Calibri" w:cs="Calibri"/>
          <w:sz w:val="24"/>
          <w:szCs w:val="24"/>
        </w:rPr>
        <w:t xml:space="preserve"> your own life. Alright, let's switch gears from our finances to our work ethic. Our second lesson </w:t>
      </w:r>
      <w:proofErr w:type="gramStart"/>
      <w:r>
        <w:rPr>
          <w:rFonts w:ascii="Calibri" w:eastAsia="Calibri" w:hAnsi="Calibri" w:cs="Calibri"/>
          <w:sz w:val="24"/>
          <w:szCs w:val="24"/>
        </w:rPr>
        <w:t>actually comes</w:t>
      </w:r>
      <w:proofErr w:type="gramEnd"/>
      <w:r>
        <w:rPr>
          <w:rFonts w:ascii="Calibri" w:eastAsia="Calibri" w:hAnsi="Calibri" w:cs="Calibri"/>
          <w:sz w:val="24"/>
          <w:szCs w:val="24"/>
        </w:rPr>
        <w:t xml:space="preserve"> from </w:t>
      </w:r>
      <w:proofErr w:type="gramStart"/>
      <w:r>
        <w:rPr>
          <w:rFonts w:ascii="Calibri" w:eastAsia="Calibri" w:hAnsi="Calibri" w:cs="Calibri"/>
          <w:sz w:val="24"/>
          <w:szCs w:val="24"/>
        </w:rPr>
        <w:t>a pretty unlikely</w:t>
      </w:r>
      <w:proofErr w:type="gramEnd"/>
      <w:r>
        <w:rPr>
          <w:rFonts w:ascii="Calibri" w:eastAsia="Calibri" w:hAnsi="Calibri" w:cs="Calibri"/>
          <w:sz w:val="24"/>
          <w:szCs w:val="24"/>
        </w:rPr>
        <w:t xml:space="preserve"> teacher.</w:t>
      </w:r>
    </w:p>
    <w:p w14:paraId="0B3EFEB8" w14:textId="77777777" w:rsidR="00507C96" w:rsidRDefault="00507C96"/>
    <w:p w14:paraId="0ABE8A3A" w14:textId="77777777" w:rsidR="00507C96" w:rsidRDefault="00000000">
      <w:r>
        <w:rPr>
          <w:rFonts w:ascii="Calibri" w:eastAsia="Calibri" w:hAnsi="Calibri" w:cs="Calibri"/>
          <w:sz w:val="24"/>
          <w:szCs w:val="24"/>
        </w:rPr>
        <w:lastRenderedPageBreak/>
        <w:t xml:space="preserve">The humble ant. So, this </w:t>
      </w:r>
      <w:proofErr w:type="gramStart"/>
      <w:r>
        <w:rPr>
          <w:rFonts w:ascii="Calibri" w:eastAsia="Calibri" w:hAnsi="Calibri" w:cs="Calibri"/>
          <w:sz w:val="24"/>
          <w:szCs w:val="24"/>
        </w:rPr>
        <w:t>gets at</w:t>
      </w:r>
      <w:proofErr w:type="gramEnd"/>
      <w:r>
        <w:rPr>
          <w:rFonts w:ascii="Calibri" w:eastAsia="Calibri" w:hAnsi="Calibri" w:cs="Calibri"/>
          <w:sz w:val="24"/>
          <w:szCs w:val="24"/>
        </w:rPr>
        <w:t xml:space="preserve"> a </w:t>
      </w:r>
      <w:proofErr w:type="gramStart"/>
      <w:r>
        <w:rPr>
          <w:rFonts w:ascii="Calibri" w:eastAsia="Calibri" w:hAnsi="Calibri" w:cs="Calibri"/>
          <w:sz w:val="24"/>
          <w:szCs w:val="24"/>
        </w:rPr>
        <w:t>really fundamental</w:t>
      </w:r>
      <w:proofErr w:type="gramEnd"/>
      <w:r>
        <w:rPr>
          <w:rFonts w:ascii="Calibri" w:eastAsia="Calibri" w:hAnsi="Calibri" w:cs="Calibri"/>
          <w:sz w:val="24"/>
          <w:szCs w:val="24"/>
        </w:rPr>
        <w:t xml:space="preserve"> tension in how we think about work. The ancient text suggests that work was </w:t>
      </w:r>
      <w:proofErr w:type="gramStart"/>
      <w:r>
        <w:rPr>
          <w:rFonts w:ascii="Calibri" w:eastAsia="Calibri" w:hAnsi="Calibri" w:cs="Calibri"/>
          <w:sz w:val="24"/>
          <w:szCs w:val="24"/>
        </w:rPr>
        <w:t>actually designed</w:t>
      </w:r>
      <w:proofErr w:type="gramEnd"/>
      <w:r>
        <w:rPr>
          <w:rFonts w:ascii="Calibri" w:eastAsia="Calibri" w:hAnsi="Calibri" w:cs="Calibri"/>
          <w:sz w:val="24"/>
          <w:szCs w:val="24"/>
        </w:rPr>
        <w:t xml:space="preserve"> to be a delight.</w:t>
      </w:r>
    </w:p>
    <w:p w14:paraId="4AC97B15" w14:textId="77777777" w:rsidR="00507C96" w:rsidRDefault="00507C96"/>
    <w:p w14:paraId="2E83AE52" w14:textId="77777777" w:rsidR="00507C96" w:rsidRDefault="00000000">
      <w:r>
        <w:rPr>
          <w:rFonts w:ascii="Calibri" w:eastAsia="Calibri" w:hAnsi="Calibri" w:cs="Calibri"/>
          <w:sz w:val="24"/>
          <w:szCs w:val="24"/>
        </w:rPr>
        <w:t xml:space="preserve">You know, something rewarding and good. But we all know how it can feel sometimes, right? It becomes </w:t>
      </w:r>
      <w:proofErr w:type="spellStart"/>
      <w:r>
        <w:rPr>
          <w:rFonts w:ascii="Calibri" w:eastAsia="Calibri" w:hAnsi="Calibri" w:cs="Calibri"/>
          <w:sz w:val="24"/>
          <w:szCs w:val="24"/>
        </w:rPr>
        <w:t>etzevev</w:t>
      </w:r>
      <w:proofErr w:type="spellEnd"/>
      <w:r>
        <w:rPr>
          <w:rFonts w:ascii="Calibri" w:eastAsia="Calibri" w:hAnsi="Calibri" w:cs="Calibri"/>
          <w:sz w:val="24"/>
          <w:szCs w:val="24"/>
        </w:rPr>
        <w:t>, which is this Hebrew word that basically means pure toil and struggle. It's that feeling of just grinding it out day after day after day.</w:t>
      </w:r>
    </w:p>
    <w:p w14:paraId="0CC34387" w14:textId="77777777" w:rsidR="00507C96" w:rsidRDefault="00507C96"/>
    <w:p w14:paraId="3A024D50" w14:textId="77777777" w:rsidR="00507C96" w:rsidRDefault="00000000">
      <w:r>
        <w:rPr>
          <w:rFonts w:ascii="Calibri" w:eastAsia="Calibri" w:hAnsi="Calibri" w:cs="Calibri"/>
          <w:sz w:val="24"/>
          <w:szCs w:val="24"/>
        </w:rPr>
        <w:t xml:space="preserve">And this is exactly why the ant is held up as this perfect example. I mean, think about it. An </w:t>
      </w:r>
      <w:proofErr w:type="spellStart"/>
      <w:r>
        <w:rPr>
          <w:rFonts w:ascii="Calibri" w:eastAsia="Calibri" w:hAnsi="Calibri" w:cs="Calibri"/>
          <w:sz w:val="24"/>
          <w:szCs w:val="24"/>
        </w:rPr>
        <w:t>ant</w:t>
      </w:r>
      <w:proofErr w:type="spellEnd"/>
      <w:r>
        <w:rPr>
          <w:rFonts w:ascii="Calibri" w:eastAsia="Calibri" w:hAnsi="Calibri" w:cs="Calibri"/>
          <w:sz w:val="24"/>
          <w:szCs w:val="24"/>
        </w:rPr>
        <w:t xml:space="preserve"> works without needing a boss breathing down its neck.</w:t>
      </w:r>
    </w:p>
    <w:p w14:paraId="055CC38B" w14:textId="77777777" w:rsidR="00507C96" w:rsidRDefault="00507C96"/>
    <w:p w14:paraId="52C657EE" w14:textId="77777777" w:rsidR="00507C96" w:rsidRDefault="00000000">
      <w:r>
        <w:rPr>
          <w:rFonts w:ascii="Calibri" w:eastAsia="Calibri" w:hAnsi="Calibri" w:cs="Calibri"/>
          <w:sz w:val="24"/>
          <w:szCs w:val="24"/>
        </w:rPr>
        <w:t>It's got a plan. It knows when the time is right to work. It's always preparing for what's next.</w:t>
      </w:r>
    </w:p>
    <w:p w14:paraId="1E28144A" w14:textId="77777777" w:rsidR="00507C96" w:rsidRDefault="00507C96"/>
    <w:p w14:paraId="029F11A9" w14:textId="77777777" w:rsidR="00507C96" w:rsidRDefault="00000000">
      <w:r>
        <w:rPr>
          <w:rFonts w:ascii="Calibri" w:eastAsia="Calibri" w:hAnsi="Calibri" w:cs="Calibri"/>
          <w:sz w:val="24"/>
          <w:szCs w:val="24"/>
        </w:rPr>
        <w:t xml:space="preserve">And on top of all that, it's carrying loads many times its own size. It's just the perfect picture of self-motivated, purposeful work. So, this kind of forces us to ask ourselves a </w:t>
      </w:r>
      <w:proofErr w:type="gramStart"/>
      <w:r>
        <w:rPr>
          <w:rFonts w:ascii="Calibri" w:eastAsia="Calibri" w:hAnsi="Calibri" w:cs="Calibri"/>
          <w:sz w:val="24"/>
          <w:szCs w:val="24"/>
        </w:rPr>
        <w:t>pretty direct</w:t>
      </w:r>
      <w:proofErr w:type="gramEnd"/>
      <w:r>
        <w:rPr>
          <w:rFonts w:ascii="Calibri" w:eastAsia="Calibri" w:hAnsi="Calibri" w:cs="Calibri"/>
          <w:sz w:val="24"/>
          <w:szCs w:val="24"/>
        </w:rPr>
        <w:t xml:space="preserve"> question.</w:t>
      </w:r>
    </w:p>
    <w:p w14:paraId="2B752B68" w14:textId="77777777" w:rsidR="00507C96" w:rsidRDefault="00507C96"/>
    <w:p w14:paraId="490EF24D" w14:textId="77777777" w:rsidR="00507C96" w:rsidRDefault="00000000">
      <w:r>
        <w:rPr>
          <w:rFonts w:ascii="Calibri" w:eastAsia="Calibri" w:hAnsi="Calibri" w:cs="Calibri"/>
          <w:sz w:val="24"/>
          <w:szCs w:val="24"/>
        </w:rPr>
        <w:t xml:space="preserve">When it comes to our work, our responsibilities, are we more like that diligent ant? Or are we more like the drone bee? You know, the one who just kind of lets everyone else do all the heavy lifting? And the takeaway here is, well, it's blunt. The writer is not messing around. If you choose to ignore the ant's example, the consequence is spelled out </w:t>
      </w:r>
      <w:proofErr w:type="gramStart"/>
      <w:r>
        <w:rPr>
          <w:rFonts w:ascii="Calibri" w:eastAsia="Calibri" w:hAnsi="Calibri" w:cs="Calibri"/>
          <w:sz w:val="24"/>
          <w:szCs w:val="24"/>
        </w:rPr>
        <w:t>pretty clearly</w:t>
      </w:r>
      <w:proofErr w:type="gramEnd"/>
      <w:r>
        <w:rPr>
          <w:rFonts w:ascii="Calibri" w:eastAsia="Calibri" w:hAnsi="Calibri" w:cs="Calibri"/>
          <w:sz w:val="24"/>
          <w:szCs w:val="24"/>
        </w:rPr>
        <w:t>.</w:t>
      </w:r>
    </w:p>
    <w:p w14:paraId="5D724352" w14:textId="77777777" w:rsidR="00507C96" w:rsidRDefault="00507C96"/>
    <w:p w14:paraId="038D8858" w14:textId="77777777" w:rsidR="00507C96" w:rsidRDefault="00000000">
      <w:r>
        <w:rPr>
          <w:rFonts w:ascii="Calibri" w:eastAsia="Calibri" w:hAnsi="Calibri" w:cs="Calibri"/>
          <w:sz w:val="24"/>
          <w:szCs w:val="24"/>
        </w:rPr>
        <w:t xml:space="preserve">Poverty is going to come </w:t>
      </w:r>
      <w:proofErr w:type="gramStart"/>
      <w:r>
        <w:rPr>
          <w:rFonts w:ascii="Calibri" w:eastAsia="Calibri" w:hAnsi="Calibri" w:cs="Calibri"/>
          <w:sz w:val="24"/>
          <w:szCs w:val="24"/>
        </w:rPr>
        <w:t>find</w:t>
      </w:r>
      <w:proofErr w:type="gramEnd"/>
      <w:r>
        <w:rPr>
          <w:rFonts w:ascii="Calibri" w:eastAsia="Calibri" w:hAnsi="Calibri" w:cs="Calibri"/>
          <w:sz w:val="24"/>
          <w:szCs w:val="24"/>
        </w:rPr>
        <w:t xml:space="preserve"> you. It's presented as just a simple law of cause and effect. Okay, on to our third lesson.</w:t>
      </w:r>
    </w:p>
    <w:p w14:paraId="67B44C7E" w14:textId="77777777" w:rsidR="00507C96" w:rsidRDefault="00507C96"/>
    <w:p w14:paraId="0AE76447" w14:textId="41E942C4" w:rsidR="00507C96" w:rsidRDefault="00000000">
      <w:r>
        <w:rPr>
          <w:rFonts w:ascii="Calibri" w:eastAsia="Calibri" w:hAnsi="Calibri" w:cs="Calibri"/>
          <w:sz w:val="24"/>
          <w:szCs w:val="24"/>
        </w:rPr>
        <w:t>This one is all about those people who try to get ahead, not by working hard, but by cooking up dishonest schemes and just taking advantage of other people. I love this part because the proverb paints such a vivid picture of what a schemer looks like. It focuses on their body language</w:t>
      </w:r>
      <w:r w:rsidR="004B0157">
        <w:rPr>
          <w:rFonts w:ascii="Calibri" w:eastAsia="Calibri" w:hAnsi="Calibri" w:cs="Calibri"/>
          <w:sz w:val="24"/>
          <w:szCs w:val="24"/>
        </w:rPr>
        <w:t>:</w:t>
      </w:r>
      <w:r>
        <w:rPr>
          <w:rFonts w:ascii="Calibri" w:eastAsia="Calibri" w:hAnsi="Calibri" w:cs="Calibri"/>
          <w:sz w:val="24"/>
          <w:szCs w:val="24"/>
        </w:rPr>
        <w:t xml:space="preserve"> these little hidden signals, the squinting eyes, the shuffling feet, the pointing fingers.</w:t>
      </w:r>
    </w:p>
    <w:p w14:paraId="69FEBDD9" w14:textId="77777777" w:rsidR="00507C96" w:rsidRDefault="00507C96"/>
    <w:p w14:paraId="6CC627AA" w14:textId="77777777" w:rsidR="00507C96" w:rsidRDefault="00000000">
      <w:r>
        <w:rPr>
          <w:rFonts w:ascii="Calibri" w:eastAsia="Calibri" w:hAnsi="Calibri" w:cs="Calibri"/>
          <w:sz w:val="24"/>
          <w:szCs w:val="24"/>
        </w:rPr>
        <w:t xml:space="preserve">It's describing the secret language of someone who is plotting and planning in the shadows. You know who this reminds me of? There's a character named </w:t>
      </w:r>
      <w:proofErr w:type="spellStart"/>
      <w:r>
        <w:rPr>
          <w:rFonts w:ascii="Calibri" w:eastAsia="Calibri" w:hAnsi="Calibri" w:cs="Calibri"/>
          <w:sz w:val="24"/>
          <w:szCs w:val="24"/>
        </w:rPr>
        <w:t>Upridge</w:t>
      </w:r>
      <w:proofErr w:type="spellEnd"/>
      <w:r>
        <w:rPr>
          <w:rFonts w:ascii="Calibri" w:eastAsia="Calibri" w:hAnsi="Calibri" w:cs="Calibri"/>
          <w:sz w:val="24"/>
          <w:szCs w:val="24"/>
        </w:rPr>
        <w:t xml:space="preserve"> from the stories of P.G. Wodehouse, and he is the perfect example of this. </w:t>
      </w:r>
      <w:proofErr w:type="spellStart"/>
      <w:r>
        <w:rPr>
          <w:rFonts w:ascii="Calibri" w:eastAsia="Calibri" w:hAnsi="Calibri" w:cs="Calibri"/>
          <w:sz w:val="24"/>
          <w:szCs w:val="24"/>
        </w:rPr>
        <w:t>Upridge</w:t>
      </w:r>
      <w:proofErr w:type="spellEnd"/>
      <w:r>
        <w:rPr>
          <w:rFonts w:ascii="Calibri" w:eastAsia="Calibri" w:hAnsi="Calibri" w:cs="Calibri"/>
          <w:sz w:val="24"/>
          <w:szCs w:val="24"/>
        </w:rPr>
        <w:t xml:space="preserve"> is the ultimate schemer.</w:t>
      </w:r>
    </w:p>
    <w:p w14:paraId="08EC8BF0" w14:textId="77777777" w:rsidR="00507C96" w:rsidRDefault="00507C96"/>
    <w:p w14:paraId="75C12E4E" w14:textId="77777777" w:rsidR="00507C96" w:rsidRDefault="00000000">
      <w:r>
        <w:rPr>
          <w:rFonts w:ascii="Calibri" w:eastAsia="Calibri" w:hAnsi="Calibri" w:cs="Calibri"/>
          <w:sz w:val="24"/>
          <w:szCs w:val="24"/>
        </w:rPr>
        <w:t xml:space="preserve">He's always got some new get-rich-quick plan. He ropes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his friends into it, and without fail, every single time, it ends in total disaster for absolutely everyone involved. So the ancient wisdom on this is crystal clear.</w:t>
      </w:r>
    </w:p>
    <w:p w14:paraId="0F1A686A" w14:textId="77777777" w:rsidR="00507C96" w:rsidRDefault="00507C96"/>
    <w:p w14:paraId="03246A93" w14:textId="77777777" w:rsidR="00507C96" w:rsidRDefault="00000000">
      <w:r>
        <w:rPr>
          <w:rFonts w:ascii="Calibri" w:eastAsia="Calibri" w:hAnsi="Calibri" w:cs="Calibri"/>
          <w:sz w:val="24"/>
          <w:szCs w:val="24"/>
        </w:rPr>
        <w:t>Scheming, plotting against others</w:t>
      </w:r>
      <w:proofErr w:type="gramStart"/>
      <w:r>
        <w:rPr>
          <w:rFonts w:ascii="Calibri" w:eastAsia="Calibri" w:hAnsi="Calibri" w:cs="Calibri"/>
          <w:sz w:val="24"/>
          <w:szCs w:val="24"/>
        </w:rPr>
        <w:t>, it</w:t>
      </w:r>
      <w:proofErr w:type="gramEnd"/>
      <w:r>
        <w:rPr>
          <w:rFonts w:ascii="Calibri" w:eastAsia="Calibri" w:hAnsi="Calibri" w:cs="Calibri"/>
          <w:sz w:val="24"/>
          <w:szCs w:val="24"/>
        </w:rPr>
        <w:t xml:space="preserve"> doesn't lead to success. It doesn't get you wealth or happiness. It leads to trouble.</w:t>
      </w:r>
    </w:p>
    <w:p w14:paraId="2719487E" w14:textId="77777777" w:rsidR="00507C96" w:rsidRDefault="00507C96"/>
    <w:p w14:paraId="0FFEE15F" w14:textId="77777777" w:rsidR="00507C96" w:rsidRDefault="00000000">
      <w:r>
        <w:rPr>
          <w:rFonts w:ascii="Calibri" w:eastAsia="Calibri" w:hAnsi="Calibri" w:cs="Calibri"/>
          <w:sz w:val="24"/>
          <w:szCs w:val="24"/>
        </w:rPr>
        <w:t>It leads to calamity. It is a dead-end street. Every.</w:t>
      </w:r>
    </w:p>
    <w:p w14:paraId="4018AA97" w14:textId="77777777" w:rsidR="00507C96" w:rsidRDefault="00507C96"/>
    <w:p w14:paraId="0D553BB9" w14:textId="77777777" w:rsidR="00507C96" w:rsidRDefault="00000000">
      <w:r>
        <w:rPr>
          <w:rFonts w:ascii="Calibri" w:eastAsia="Calibri" w:hAnsi="Calibri" w:cs="Calibri"/>
          <w:sz w:val="24"/>
          <w:szCs w:val="24"/>
        </w:rPr>
        <w:t>Single. Time. And that brings us to our fourth and final lesson.</w:t>
      </w:r>
    </w:p>
    <w:p w14:paraId="19E0EC05" w14:textId="77777777" w:rsidR="00507C96" w:rsidRDefault="00507C96"/>
    <w:p w14:paraId="64CB3E0D" w14:textId="77777777" w:rsidR="00507C96" w:rsidRDefault="00000000">
      <w:r>
        <w:rPr>
          <w:rFonts w:ascii="Calibri" w:eastAsia="Calibri" w:hAnsi="Calibri" w:cs="Calibri"/>
          <w:sz w:val="24"/>
          <w:szCs w:val="24"/>
        </w:rPr>
        <w:t>Now this one is less a single piece of advice and more of a moral compass, really. It's a 7-point guide to the kind of behaviors that absolutely wreck our character and our communities. What's so brilliant here is how it connects these moral failures directly to parts of our body.</w:t>
      </w:r>
    </w:p>
    <w:p w14:paraId="64186870" w14:textId="77777777" w:rsidR="00507C96" w:rsidRDefault="00507C96"/>
    <w:p w14:paraId="176B8A39" w14:textId="77777777" w:rsidR="00507C96" w:rsidRDefault="00000000">
      <w:r>
        <w:rPr>
          <w:rFonts w:ascii="Calibri" w:eastAsia="Calibri" w:hAnsi="Calibri" w:cs="Calibri"/>
          <w:sz w:val="24"/>
          <w:szCs w:val="24"/>
        </w:rPr>
        <w:t xml:space="preserve">It talks about haughty eyes which show pride, a lying tongue, hands that commit violence, a heart that dreams up wicked plans, feet that are always rushing toward trouble, a mouth that tells lies about others, and finally, the whole person whose purpose becomes stirring up conflict between people. It's this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complete picture of how what's inside of us leads to destructive actions outside of us. So when you put it all together, when you step back and look at it, you can see how these four lessons really do form a blueprint for a good, stable life.</w:t>
      </w:r>
    </w:p>
    <w:p w14:paraId="13A27803" w14:textId="77777777" w:rsidR="00507C96" w:rsidRDefault="00507C96"/>
    <w:p w14:paraId="5AE2D39E" w14:textId="77777777" w:rsidR="00507C96" w:rsidRDefault="00000000">
      <w:r>
        <w:rPr>
          <w:rFonts w:ascii="Calibri" w:eastAsia="Calibri" w:hAnsi="Calibri" w:cs="Calibri"/>
          <w:sz w:val="24"/>
          <w:szCs w:val="24"/>
        </w:rPr>
        <w:t>Right? They cover our money, how we approach work, how we treat other people, and our own personal integrity. It's the whole package. And that kind of leaves us with one last thing to think about.</w:t>
      </w:r>
    </w:p>
    <w:p w14:paraId="4ADD4E02" w14:textId="77777777" w:rsidR="00507C96" w:rsidRDefault="00507C96"/>
    <w:p w14:paraId="27067500" w14:textId="2CB33EE2" w:rsidR="00507C96" w:rsidRDefault="00000000">
      <w:r>
        <w:rPr>
          <w:rFonts w:ascii="Calibri" w:eastAsia="Calibri" w:hAnsi="Calibri" w:cs="Calibri"/>
          <w:sz w:val="24"/>
          <w:szCs w:val="24"/>
        </w:rPr>
        <w:t>We've looked at warnings about debt, the value of hard work, the dead-end of scheming, and a list of character flaws to avoid. So the question is this. After 3,000 years of human history, of innovation and change, have the basic rules for building a good, stable, and honorable life really changed all that much? Something to think about.</w:t>
      </w:r>
    </w:p>
    <w:p w14:paraId="3DC34569" w14:textId="77777777" w:rsidR="00507C96" w:rsidRDefault="00507C96"/>
    <w:p w14:paraId="074AA0C5" w14:textId="77777777" w:rsidR="00507C96" w:rsidRDefault="00000000">
      <w:r>
        <w:rPr>
          <w:rFonts w:ascii="Calibri" w:eastAsia="Calibri" w:hAnsi="Calibri" w:cs="Calibri"/>
          <w:sz w:val="24"/>
          <w:szCs w:val="24"/>
        </w:rPr>
        <w:t xml:space="preserve">Thanks for </w:t>
      </w:r>
      <w:proofErr w:type="gramStart"/>
      <w:r>
        <w:rPr>
          <w:rFonts w:ascii="Calibri" w:eastAsia="Calibri" w:hAnsi="Calibri" w:cs="Calibri"/>
          <w:sz w:val="24"/>
          <w:szCs w:val="24"/>
        </w:rPr>
        <w:t>watching</w:t>
      </w:r>
      <w:proofErr w:type="gramEnd"/>
      <w:r>
        <w:rPr>
          <w:rFonts w:ascii="Calibri" w:eastAsia="Calibri" w:hAnsi="Calibri" w:cs="Calibri"/>
          <w:sz w:val="24"/>
          <w:szCs w:val="24"/>
        </w:rPr>
        <w:t>.</w:t>
      </w:r>
    </w:p>
    <w:sectPr w:rsidR="00507C96">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F7DDF" w14:textId="77777777" w:rsidR="00490C29" w:rsidRDefault="00490C29" w:rsidP="004B0157">
      <w:r>
        <w:separator/>
      </w:r>
    </w:p>
  </w:endnote>
  <w:endnote w:type="continuationSeparator" w:id="0">
    <w:p w14:paraId="14931494" w14:textId="77777777" w:rsidR="00490C29" w:rsidRDefault="00490C29" w:rsidP="004B0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7B6D8" w14:textId="77777777" w:rsidR="00490C29" w:rsidRDefault="00490C29" w:rsidP="004B0157">
      <w:r>
        <w:separator/>
      </w:r>
    </w:p>
  </w:footnote>
  <w:footnote w:type="continuationSeparator" w:id="0">
    <w:p w14:paraId="110729BD" w14:textId="77777777" w:rsidR="00490C29" w:rsidRDefault="00490C29" w:rsidP="004B01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0056019"/>
      <w:docPartObj>
        <w:docPartGallery w:val="Page Numbers (Top of Page)"/>
        <w:docPartUnique/>
      </w:docPartObj>
    </w:sdtPr>
    <w:sdtEndPr>
      <w:rPr>
        <w:noProof/>
      </w:rPr>
    </w:sdtEndPr>
    <w:sdtContent>
      <w:p w14:paraId="4C3FA445" w14:textId="604C396C" w:rsidR="004B0157" w:rsidRDefault="004B015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E5D00E7" w14:textId="77777777" w:rsidR="004B0157" w:rsidRDefault="004B01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21126C"/>
    <w:multiLevelType w:val="hybridMultilevel"/>
    <w:tmpl w:val="CFF20B10"/>
    <w:lvl w:ilvl="0" w:tplc="A308D1C2">
      <w:start w:val="1"/>
      <w:numFmt w:val="bullet"/>
      <w:lvlText w:val="●"/>
      <w:lvlJc w:val="left"/>
      <w:pPr>
        <w:ind w:left="720" w:hanging="360"/>
      </w:pPr>
    </w:lvl>
    <w:lvl w:ilvl="1" w:tplc="AD36892C">
      <w:start w:val="1"/>
      <w:numFmt w:val="bullet"/>
      <w:lvlText w:val="○"/>
      <w:lvlJc w:val="left"/>
      <w:pPr>
        <w:ind w:left="1440" w:hanging="360"/>
      </w:pPr>
    </w:lvl>
    <w:lvl w:ilvl="2" w:tplc="FB2A259E">
      <w:start w:val="1"/>
      <w:numFmt w:val="bullet"/>
      <w:lvlText w:val="■"/>
      <w:lvlJc w:val="left"/>
      <w:pPr>
        <w:ind w:left="2160" w:hanging="360"/>
      </w:pPr>
    </w:lvl>
    <w:lvl w:ilvl="3" w:tplc="ABFC7346">
      <w:start w:val="1"/>
      <w:numFmt w:val="bullet"/>
      <w:lvlText w:val="●"/>
      <w:lvlJc w:val="left"/>
      <w:pPr>
        <w:ind w:left="2880" w:hanging="360"/>
      </w:pPr>
    </w:lvl>
    <w:lvl w:ilvl="4" w:tplc="E4485F5C">
      <w:start w:val="1"/>
      <w:numFmt w:val="bullet"/>
      <w:lvlText w:val="○"/>
      <w:lvlJc w:val="left"/>
      <w:pPr>
        <w:ind w:left="3600" w:hanging="360"/>
      </w:pPr>
    </w:lvl>
    <w:lvl w:ilvl="5" w:tplc="B53C41A6">
      <w:start w:val="1"/>
      <w:numFmt w:val="bullet"/>
      <w:lvlText w:val="■"/>
      <w:lvlJc w:val="left"/>
      <w:pPr>
        <w:ind w:left="4320" w:hanging="360"/>
      </w:pPr>
    </w:lvl>
    <w:lvl w:ilvl="6" w:tplc="D5FA7048">
      <w:start w:val="1"/>
      <w:numFmt w:val="bullet"/>
      <w:lvlText w:val="●"/>
      <w:lvlJc w:val="left"/>
      <w:pPr>
        <w:ind w:left="5040" w:hanging="360"/>
      </w:pPr>
    </w:lvl>
    <w:lvl w:ilvl="7" w:tplc="DFE294AA">
      <w:start w:val="1"/>
      <w:numFmt w:val="bullet"/>
      <w:lvlText w:val="●"/>
      <w:lvlJc w:val="left"/>
      <w:pPr>
        <w:ind w:left="5760" w:hanging="360"/>
      </w:pPr>
    </w:lvl>
    <w:lvl w:ilvl="8" w:tplc="A3A8DF82">
      <w:start w:val="1"/>
      <w:numFmt w:val="bullet"/>
      <w:lvlText w:val="●"/>
      <w:lvlJc w:val="left"/>
      <w:pPr>
        <w:ind w:left="6480" w:hanging="360"/>
      </w:pPr>
    </w:lvl>
  </w:abstractNum>
  <w:num w:numId="1" w16cid:durableId="125662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C96"/>
    <w:rsid w:val="00385702"/>
    <w:rsid w:val="00490C29"/>
    <w:rsid w:val="004B0157"/>
    <w:rsid w:val="00507C9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233EE"/>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4B0157"/>
    <w:pPr>
      <w:tabs>
        <w:tab w:val="center" w:pos="4680"/>
        <w:tab w:val="right" w:pos="9360"/>
      </w:tabs>
    </w:pPr>
  </w:style>
  <w:style w:type="character" w:customStyle="1" w:styleId="HeaderChar">
    <w:name w:val="Header Char"/>
    <w:basedOn w:val="DefaultParagraphFont"/>
    <w:link w:val="Header"/>
    <w:uiPriority w:val="99"/>
    <w:rsid w:val="004B0157"/>
  </w:style>
  <w:style w:type="paragraph" w:styleId="Footer">
    <w:name w:val="footer"/>
    <w:basedOn w:val="Normal"/>
    <w:link w:val="FooterChar"/>
    <w:uiPriority w:val="99"/>
    <w:unhideWhenUsed/>
    <w:rsid w:val="004B0157"/>
    <w:pPr>
      <w:tabs>
        <w:tab w:val="center" w:pos="4680"/>
        <w:tab w:val="right" w:pos="9360"/>
      </w:tabs>
    </w:pPr>
  </w:style>
  <w:style w:type="character" w:customStyle="1" w:styleId="FooterChar">
    <w:name w:val="Footer Char"/>
    <w:basedOn w:val="DefaultParagraphFont"/>
    <w:link w:val="Footer"/>
    <w:uiPriority w:val="99"/>
    <w:rsid w:val="004B01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965</Words>
  <Characters>5504</Characters>
  <Application>Microsoft Office Word</Application>
  <DocSecurity>0</DocSecurity>
  <Lines>45</Lines>
  <Paragraphs>12</Paragraphs>
  <ScaleCrop>false</ScaleCrop>
  <Company/>
  <LinksUpToDate>false</LinksUpToDate>
  <CharactersWithSpaces>6457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Konkel Prov 08 Four Timeless Lessons</dc:title>
  <dc:creator>TurboScribe</dc:creator>
  <cp:lastModifiedBy>Ted Hildebrandt</cp:lastModifiedBy>
  <cp:revision>2</cp:revision>
  <dcterms:created xsi:type="dcterms:W3CDTF">2026-10-12T11:38:00Z</dcterms:created>
  <dcterms:modified xsi:type="dcterms:W3CDTF">2026-10-13T11:27:00Z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9a442533f2c7aa39225b22c2848d5656a4f8269e1181a4113b2340f1f00d6d56</vt:lpwstr>
  </property>
</Properties>
</file>