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50493" w14:textId="77777777" w:rsidR="00CC7D1D" w:rsidRDefault="00000000" w:rsidP="002242B4">
      <w:pPr>
        <w:spacing w:after="80"/>
        <w:jc w:val="center"/>
      </w:pPr>
      <w:r>
        <w:rPr>
          <w:rFonts w:ascii="Calibri" w:hAnsi="Calibri"/>
          <w:b/>
          <w:sz w:val="32"/>
        </w:rPr>
        <w:t>Revelation 14: Salvation of the Saints and Judgment on the Wicked</w:t>
      </w:r>
    </w:p>
    <w:p w14:paraId="3C1D59E3" w14:textId="67F44334" w:rsidR="00CC7D1D" w:rsidRDefault="00000000" w:rsidP="002242B4">
      <w:pPr>
        <w:spacing w:after="40"/>
        <w:jc w:val="center"/>
      </w:pPr>
      <w:r>
        <w:rPr>
          <w:rFonts w:ascii="Calibri" w:hAnsi="Calibri"/>
          <w:color w:val="505050"/>
        </w:rPr>
        <w:t xml:space="preserve">Author: Dr. Dave </w:t>
      </w:r>
      <w:proofErr w:type="gramStart"/>
      <w:r>
        <w:rPr>
          <w:rFonts w:ascii="Calibri" w:hAnsi="Calibri"/>
          <w:color w:val="505050"/>
        </w:rPr>
        <w:t>Mathewson  |</w:t>
      </w:r>
      <w:proofErr w:type="gramEnd"/>
      <w:r>
        <w:rPr>
          <w:rFonts w:ascii="Calibri" w:hAnsi="Calibri"/>
          <w:color w:val="505050"/>
        </w:rPr>
        <w:t xml:space="preserve">  Session 20</w:t>
      </w:r>
    </w:p>
    <w:p w14:paraId="4D0E352D" w14:textId="77777777" w:rsidR="00CC7D1D" w:rsidRDefault="00000000" w:rsidP="002242B4">
      <w:pPr>
        <w:spacing w:after="360"/>
        <w:jc w:val="center"/>
      </w:pPr>
      <w:r>
        <w:rPr>
          <w:rFonts w:ascii="Calibri" w:hAnsi="Calibri"/>
          <w:i/>
          <w:color w:val="505050"/>
        </w:rPr>
        <w:t>Sponsored by Biblicalelearning.org by Ted Hildebrandt</w:t>
      </w:r>
    </w:p>
    <w:p w14:paraId="351AE5C7" w14:textId="77777777" w:rsidR="00CC7D1D" w:rsidRDefault="00000000">
      <w:pPr>
        <w:spacing w:after="80"/>
      </w:pPr>
      <w:r>
        <w:rPr>
          <w:rFonts w:ascii="Calibri" w:hAnsi="Calibri"/>
          <w:b/>
          <w:sz w:val="26"/>
        </w:rPr>
        <w:t>Keywords</w:t>
      </w:r>
    </w:p>
    <w:p w14:paraId="63EDC261" w14:textId="77777777" w:rsidR="00CC7D1D" w:rsidRDefault="00000000">
      <w:pPr>
        <w:spacing w:after="320"/>
      </w:pPr>
      <w:r>
        <w:t>Revelation 14, Lamb, 144000, Mount Zion, Babylon, three angels, winepress, grain harvest, grape harvest, patient endurance</w:t>
      </w:r>
    </w:p>
    <w:p w14:paraId="33470132" w14:textId="77777777" w:rsidR="00CC7D1D" w:rsidRDefault="00000000">
      <w:pPr>
        <w:spacing w:after="80"/>
      </w:pPr>
      <w:r>
        <w:rPr>
          <w:rFonts w:ascii="Calibri" w:hAnsi="Calibri"/>
          <w:b/>
          <w:sz w:val="26"/>
        </w:rPr>
        <w:t>Abstract</w:t>
      </w:r>
    </w:p>
    <w:p w14:paraId="46059B9A" w14:textId="77777777" w:rsidR="00CC7D1D" w:rsidRDefault="00000000">
      <w:pPr>
        <w:spacing w:after="320"/>
      </w:pPr>
      <w:r>
        <w:t>Dr. Dave Mathewson explores Revelation 14 as a series of alternating visions contrasting the final salvation of faithful believers with the divine judgment on the beast and its followers. The chapter is structured into distinct movements introduced by the phrase 'I looked' or 'I saw,' beginning with the 144,000 standing victorious with the Lamb on Mount Zion. Mathewson details the proclamations of three angels announcing the fall of symbolic 'Babylon' (Rome) and warning against worshiping the beast, followed by dual end-time harvests separating God's people from the ungodly. Ultimately, these apocalyptic visions provide patient endurance and encouragement for suffering Christians by demonstrating God's sovereign vindication and ultimate justice.</w:t>
      </w:r>
    </w:p>
    <w:p w14:paraId="602F44E0" w14:textId="77777777" w:rsidR="00CC7D1D" w:rsidRDefault="00000000">
      <w:pPr>
        <w:spacing w:after="160"/>
      </w:pPr>
      <w:r>
        <w:rPr>
          <w:rFonts w:ascii="Calibri" w:hAnsi="Calibri"/>
          <w:b/>
          <w:sz w:val="26"/>
        </w:rPr>
        <w:t>Outline</w:t>
      </w:r>
    </w:p>
    <w:p w14:paraId="10722EBA" w14:textId="77777777" w:rsidR="00CC7D1D" w:rsidRDefault="00000000">
      <w:pPr>
        <w:spacing w:before="80" w:after="40"/>
      </w:pPr>
      <w:r>
        <w:rPr>
          <w:rFonts w:ascii="Calibri" w:hAnsi="Calibri"/>
          <w:b/>
        </w:rPr>
        <w:t>I. Introduction to Revelation 14 (vv. 1–20)</w:t>
      </w:r>
    </w:p>
    <w:p w14:paraId="077757E3" w14:textId="77777777" w:rsidR="00CC7D1D" w:rsidRDefault="00000000">
      <w:pPr>
        <w:spacing w:before="40" w:after="40"/>
        <w:ind w:left="360"/>
      </w:pPr>
      <w:r>
        <w:rPr>
          <w:rFonts w:ascii="Calibri" w:hAnsi="Calibri"/>
        </w:rPr>
        <w:t>A. Context within Revelation 12–13</w:t>
      </w:r>
    </w:p>
    <w:p w14:paraId="0873496E" w14:textId="77777777" w:rsidR="00CC7D1D" w:rsidRDefault="00000000">
      <w:pPr>
        <w:spacing w:before="40" w:after="40"/>
        <w:ind w:left="720"/>
      </w:pPr>
      <w:r>
        <w:rPr>
          <w:rFonts w:ascii="Calibri" w:hAnsi="Calibri"/>
        </w:rPr>
        <w:t>1. Chapters 12–13 depict Satan, the beasts, deception, and persecution</w:t>
      </w:r>
    </w:p>
    <w:p w14:paraId="49D4A9A6" w14:textId="77777777" w:rsidR="00CC7D1D" w:rsidRDefault="00000000">
      <w:pPr>
        <w:spacing w:before="40" w:after="40"/>
        <w:ind w:left="720"/>
      </w:pPr>
      <w:r>
        <w:rPr>
          <w:rFonts w:ascii="Calibri" w:hAnsi="Calibri"/>
        </w:rPr>
        <w:t>2. Call for church perseverance and non-compromise in the face of spiritual warfare</w:t>
      </w:r>
    </w:p>
    <w:p w14:paraId="7E7D10FB" w14:textId="77777777" w:rsidR="00CC7D1D" w:rsidRDefault="00000000">
      <w:pPr>
        <w:spacing w:before="40" w:after="40"/>
        <w:ind w:left="360"/>
      </w:pPr>
      <w:r>
        <w:rPr>
          <w:rFonts w:ascii="Calibri" w:hAnsi="Calibri"/>
        </w:rPr>
        <w:t>B. Structure and Theme of Chapters 14–15</w:t>
      </w:r>
    </w:p>
    <w:p w14:paraId="1F01588F" w14:textId="77777777" w:rsidR="00CC7D1D" w:rsidRDefault="00000000">
      <w:pPr>
        <w:spacing w:before="40" w:after="40"/>
        <w:ind w:left="720"/>
      </w:pPr>
      <w:r>
        <w:rPr>
          <w:rFonts w:ascii="Calibri" w:hAnsi="Calibri"/>
        </w:rPr>
        <w:t>1. Alternating scenes of salvation/reward for saints and judgment on the wicked</w:t>
      </w:r>
    </w:p>
    <w:p w14:paraId="11AF24AB" w14:textId="77777777" w:rsidR="00CC7D1D" w:rsidRDefault="00000000">
      <w:pPr>
        <w:spacing w:before="40" w:after="40"/>
        <w:ind w:left="720"/>
      </w:pPr>
      <w:r>
        <w:rPr>
          <w:rFonts w:ascii="Calibri" w:hAnsi="Calibri"/>
        </w:rPr>
        <w:t>2. Structure marked by the introductory phrase 'I looked' or 'I saw' (four main sections)</w:t>
      </w:r>
    </w:p>
    <w:p w14:paraId="071E68E0" w14:textId="77777777" w:rsidR="00CC7D1D" w:rsidRDefault="00000000">
      <w:pPr>
        <w:spacing w:before="80" w:after="40"/>
      </w:pPr>
      <w:r>
        <w:rPr>
          <w:rFonts w:ascii="Calibri" w:hAnsi="Calibri"/>
          <w:b/>
        </w:rPr>
        <w:t>II. Vision 1: The Lamb and the 144,000 on Mount Zion (14:1–5)</w:t>
      </w:r>
    </w:p>
    <w:p w14:paraId="34AA080E" w14:textId="77777777" w:rsidR="00CC7D1D" w:rsidRDefault="00000000">
      <w:pPr>
        <w:spacing w:before="40" w:after="40"/>
        <w:ind w:left="360"/>
      </w:pPr>
      <w:r>
        <w:rPr>
          <w:rFonts w:ascii="Calibri" w:hAnsi="Calibri"/>
        </w:rPr>
        <w:t>A. Description of the Vision</w:t>
      </w:r>
    </w:p>
    <w:p w14:paraId="7A03E124" w14:textId="77777777" w:rsidR="00CC7D1D" w:rsidRDefault="00000000">
      <w:pPr>
        <w:spacing w:before="40" w:after="40"/>
        <w:ind w:left="720"/>
      </w:pPr>
      <w:r>
        <w:rPr>
          <w:rFonts w:ascii="Calibri" w:hAnsi="Calibri"/>
        </w:rPr>
        <w:t>1. The Lamb standing on Mount Zion with 144,000 having the Father's name on their foreheads</w:t>
      </w:r>
    </w:p>
    <w:p w14:paraId="01E11D0A" w14:textId="77777777" w:rsidR="00CC7D1D" w:rsidRDefault="00000000">
      <w:pPr>
        <w:spacing w:before="40" w:after="40"/>
        <w:ind w:left="720"/>
      </w:pPr>
      <w:r>
        <w:rPr>
          <w:rFonts w:ascii="Calibri" w:hAnsi="Calibri"/>
        </w:rPr>
        <w:t>2. Heavenly music like loud thunder and harps; a new song sung before the throne</w:t>
      </w:r>
    </w:p>
    <w:p w14:paraId="3423BEF5" w14:textId="77777777" w:rsidR="00CC7D1D" w:rsidRDefault="00000000">
      <w:pPr>
        <w:spacing w:before="40" w:after="40"/>
        <w:ind w:left="360"/>
      </w:pPr>
      <w:r>
        <w:rPr>
          <w:rFonts w:ascii="Calibri" w:hAnsi="Calibri"/>
        </w:rPr>
        <w:t>B. Identity and Character of the 144,000</w:t>
      </w:r>
    </w:p>
    <w:p w14:paraId="5A618AEE" w14:textId="77777777" w:rsidR="00CC7D1D" w:rsidRDefault="00000000">
      <w:pPr>
        <w:spacing w:before="40" w:after="40"/>
        <w:ind w:left="720"/>
      </w:pPr>
      <w:r>
        <w:rPr>
          <w:rFonts w:ascii="Calibri" w:hAnsi="Calibri"/>
        </w:rPr>
        <w:t>1. Direct contrast to the beast and those bearing the mark of the beast in chapter 13</w:t>
      </w:r>
    </w:p>
    <w:p w14:paraId="6B1BB9B4" w14:textId="77777777" w:rsidR="00CC7D1D" w:rsidRDefault="00000000">
      <w:pPr>
        <w:spacing w:before="40" w:after="40"/>
        <w:ind w:left="720"/>
      </w:pPr>
      <w:r>
        <w:rPr>
          <w:rFonts w:ascii="Calibri" w:hAnsi="Calibri"/>
        </w:rPr>
        <w:t>2. Symbolic army of God (fulfillment of Old Testament army imagery) representing the international church</w:t>
      </w:r>
    </w:p>
    <w:p w14:paraId="21B02827" w14:textId="77777777" w:rsidR="00CC7D1D" w:rsidRDefault="00000000">
      <w:pPr>
        <w:spacing w:before="40" w:after="40"/>
        <w:ind w:left="720"/>
      </w:pPr>
      <w:r>
        <w:rPr>
          <w:rFonts w:ascii="Calibri" w:hAnsi="Calibri"/>
        </w:rPr>
        <w:t>3. Characterized by purity ('virgins'): non-compromise with Rome's idolatry and deceptive practices</w:t>
      </w:r>
    </w:p>
    <w:p w14:paraId="7E011A16" w14:textId="77777777" w:rsidR="00CC7D1D" w:rsidRDefault="00000000">
      <w:pPr>
        <w:spacing w:before="40" w:after="40"/>
        <w:ind w:left="720"/>
      </w:pPr>
      <w:r>
        <w:rPr>
          <w:rFonts w:ascii="Calibri" w:hAnsi="Calibri"/>
        </w:rPr>
        <w:lastRenderedPageBreak/>
        <w:t>4. Key theme (v. 4): Following the Lamb wherever he goes, even to the point of suffering and death</w:t>
      </w:r>
    </w:p>
    <w:p w14:paraId="0B52A77F" w14:textId="77777777" w:rsidR="00CC7D1D" w:rsidRDefault="00000000">
      <w:pPr>
        <w:spacing w:before="40" w:after="40"/>
        <w:ind w:left="360"/>
      </w:pPr>
      <w:r>
        <w:rPr>
          <w:rFonts w:ascii="Calibri" w:hAnsi="Calibri"/>
        </w:rPr>
        <w:t>C. Theological Significance of Key Imagery</w:t>
      </w:r>
    </w:p>
    <w:p w14:paraId="7CF05D05" w14:textId="77777777" w:rsidR="00CC7D1D" w:rsidRDefault="00000000">
      <w:pPr>
        <w:spacing w:before="40" w:after="40"/>
        <w:ind w:left="720"/>
      </w:pPr>
      <w:r>
        <w:rPr>
          <w:rFonts w:ascii="Calibri" w:hAnsi="Calibri"/>
        </w:rPr>
        <w:t>1. Mount Zion: Old Testament backdrop (Isaiah 2, Psalm 48) as God's place of rule, protection, and salvation</w:t>
      </w:r>
    </w:p>
    <w:p w14:paraId="2C2D7743" w14:textId="77777777" w:rsidR="00CC7D1D" w:rsidRDefault="00000000">
      <w:pPr>
        <w:spacing w:before="40" w:after="40"/>
        <w:ind w:left="720"/>
      </w:pPr>
      <w:r>
        <w:rPr>
          <w:rFonts w:ascii="Calibri" w:hAnsi="Calibri"/>
        </w:rPr>
        <w:t>2. Offered as 'First Fruits': Symbolic of the entire end-time redeemed people dedicated as an offering to God</w:t>
      </w:r>
    </w:p>
    <w:p w14:paraId="67451549" w14:textId="77777777" w:rsidR="00CC7D1D" w:rsidRDefault="00000000">
      <w:pPr>
        <w:spacing w:before="80" w:after="40"/>
      </w:pPr>
      <w:r>
        <w:rPr>
          <w:rFonts w:ascii="Calibri" w:hAnsi="Calibri"/>
          <w:b/>
        </w:rPr>
        <w:t>III. Vision 2: Proclamations of the Three Angels (14:6–13)</w:t>
      </w:r>
    </w:p>
    <w:p w14:paraId="604E8A74" w14:textId="77777777" w:rsidR="00CC7D1D" w:rsidRDefault="00000000">
      <w:pPr>
        <w:spacing w:before="40" w:after="40"/>
        <w:ind w:left="360"/>
      </w:pPr>
      <w:r>
        <w:rPr>
          <w:rFonts w:ascii="Calibri" w:hAnsi="Calibri"/>
        </w:rPr>
        <w:t>A. The First Angel: Proclamation of the Eternal Gospel (vv. 6–7)</w:t>
      </w:r>
    </w:p>
    <w:p w14:paraId="4022646C" w14:textId="77777777" w:rsidR="00CC7D1D" w:rsidRDefault="00000000">
      <w:pPr>
        <w:spacing w:before="40" w:after="40"/>
        <w:ind w:left="720"/>
      </w:pPr>
      <w:r>
        <w:rPr>
          <w:rFonts w:ascii="Calibri" w:hAnsi="Calibri"/>
        </w:rPr>
        <w:t>1. Universal call to fear God, give Him glory, and repent before the hour of judgment</w:t>
      </w:r>
    </w:p>
    <w:p w14:paraId="02736CBD" w14:textId="77777777" w:rsidR="00CC7D1D" w:rsidRDefault="00000000">
      <w:pPr>
        <w:spacing w:before="40" w:after="40"/>
        <w:ind w:left="360"/>
      </w:pPr>
      <w:r>
        <w:rPr>
          <w:rFonts w:ascii="Calibri" w:hAnsi="Calibri"/>
        </w:rPr>
        <w:t>B. The Second Angel: Declaration of Babylon's Fall (v. 8)</w:t>
      </w:r>
    </w:p>
    <w:p w14:paraId="211F388C" w14:textId="77777777" w:rsidR="00CC7D1D" w:rsidRDefault="00000000">
      <w:pPr>
        <w:spacing w:before="40" w:after="40"/>
        <w:ind w:left="720"/>
      </w:pPr>
      <w:r>
        <w:rPr>
          <w:rFonts w:ascii="Calibri" w:hAnsi="Calibri"/>
        </w:rPr>
        <w:t>1. Announcement that 'Babylon the Great' has fallen due to making nations drink her adulterous wine</w:t>
      </w:r>
    </w:p>
    <w:p w14:paraId="45C91AF1" w14:textId="77777777" w:rsidR="00CC7D1D" w:rsidRDefault="00000000">
      <w:pPr>
        <w:spacing w:before="40" w:after="40"/>
        <w:ind w:left="720"/>
      </w:pPr>
      <w:r>
        <w:rPr>
          <w:rFonts w:ascii="Calibri" w:hAnsi="Calibri"/>
        </w:rPr>
        <w:t>2. 'Babylon' functions as a code name for the arrogant, idolatrous, oppressive Roman Empire</w:t>
      </w:r>
    </w:p>
    <w:p w14:paraId="4F1B765A" w14:textId="77777777" w:rsidR="00CC7D1D" w:rsidRDefault="00000000">
      <w:pPr>
        <w:spacing w:before="40" w:after="40"/>
        <w:ind w:left="360"/>
      </w:pPr>
      <w:r>
        <w:rPr>
          <w:rFonts w:ascii="Calibri" w:hAnsi="Calibri"/>
        </w:rPr>
        <w:t>C. The Third Angel: Warning of Undiluted Divine Wrath (vv. 9–11)</w:t>
      </w:r>
    </w:p>
    <w:p w14:paraId="6B983CA0" w14:textId="77777777" w:rsidR="00CC7D1D" w:rsidRDefault="00000000">
      <w:pPr>
        <w:spacing w:before="40" w:after="40"/>
        <w:ind w:left="720"/>
      </w:pPr>
      <w:r>
        <w:rPr>
          <w:rFonts w:ascii="Calibri" w:hAnsi="Calibri"/>
        </w:rPr>
        <w:t>1. Severe judgment pronounced on those worshiping the beast or receiving its mark</w:t>
      </w:r>
    </w:p>
    <w:p w14:paraId="4A5AAF79" w14:textId="77777777" w:rsidR="00CC7D1D" w:rsidRDefault="00000000">
      <w:pPr>
        <w:spacing w:before="40" w:after="40"/>
        <w:ind w:left="720"/>
      </w:pPr>
      <w:r>
        <w:rPr>
          <w:rFonts w:ascii="Calibri" w:hAnsi="Calibri"/>
        </w:rPr>
        <w:t>2. Metaphor of the cup of God's full-strength, undiluted wrath (Jeremiah 25 background)</w:t>
      </w:r>
    </w:p>
    <w:p w14:paraId="140A9DC9" w14:textId="77777777" w:rsidR="00CC7D1D" w:rsidRDefault="00000000">
      <w:pPr>
        <w:spacing w:before="40" w:after="40"/>
        <w:ind w:left="720"/>
      </w:pPr>
      <w:r>
        <w:rPr>
          <w:rFonts w:ascii="Calibri" w:hAnsi="Calibri"/>
        </w:rPr>
        <w:t>3. Eternal torment depicted in Old Testament apocalyptic imagery of smoke and sulfur (Isaiah 34)</w:t>
      </w:r>
    </w:p>
    <w:p w14:paraId="7653DFEA" w14:textId="77777777" w:rsidR="00CC7D1D" w:rsidRDefault="00000000">
      <w:pPr>
        <w:spacing w:before="40" w:after="40"/>
        <w:ind w:left="360"/>
      </w:pPr>
      <w:r>
        <w:rPr>
          <w:rFonts w:ascii="Calibri" w:hAnsi="Calibri"/>
        </w:rPr>
        <w:t>D. Purpose of the Angelic Messages (vv. 12–13)</w:t>
      </w:r>
    </w:p>
    <w:p w14:paraId="0AC2012F" w14:textId="77777777" w:rsidR="00CC7D1D" w:rsidRDefault="00000000">
      <w:pPr>
        <w:spacing w:before="40" w:after="40"/>
        <w:ind w:left="720"/>
      </w:pPr>
      <w:r>
        <w:rPr>
          <w:rFonts w:ascii="Calibri" w:hAnsi="Calibri"/>
        </w:rPr>
        <w:t>1. Call for patient endurance among saints who keep God's commandments and faith in Jesus</w:t>
      </w:r>
    </w:p>
    <w:p w14:paraId="4FB40E36" w14:textId="77777777" w:rsidR="00CC7D1D" w:rsidRDefault="00000000">
      <w:pPr>
        <w:spacing w:before="40" w:after="40"/>
        <w:ind w:left="720"/>
      </w:pPr>
      <w:r>
        <w:rPr>
          <w:rFonts w:ascii="Calibri" w:hAnsi="Calibri"/>
        </w:rPr>
        <w:t>2. Heavenly voice blessing those who die in the Lord; reassurance of rest and divine vindication</w:t>
      </w:r>
    </w:p>
    <w:p w14:paraId="499218EA" w14:textId="77777777" w:rsidR="00CC7D1D" w:rsidRDefault="00000000">
      <w:pPr>
        <w:spacing w:before="80" w:after="40"/>
      </w:pPr>
      <w:r>
        <w:rPr>
          <w:rFonts w:ascii="Calibri" w:hAnsi="Calibri"/>
          <w:b/>
        </w:rPr>
        <w:t>IV. Vision 3: The Dual End-Time Harvests (14:14–20)</w:t>
      </w:r>
    </w:p>
    <w:p w14:paraId="04D2A70C" w14:textId="77777777" w:rsidR="00CC7D1D" w:rsidRDefault="00000000">
      <w:pPr>
        <w:spacing w:before="40" w:after="40"/>
        <w:ind w:left="360"/>
      </w:pPr>
      <w:r>
        <w:rPr>
          <w:rFonts w:ascii="Calibri" w:hAnsi="Calibri"/>
        </w:rPr>
        <w:t>A. Literary Function of the Harvest Scenes</w:t>
      </w:r>
    </w:p>
    <w:p w14:paraId="205F2944" w14:textId="77777777" w:rsidR="00CC7D1D" w:rsidRDefault="00000000">
      <w:pPr>
        <w:spacing w:before="40" w:after="40"/>
        <w:ind w:left="720"/>
      </w:pPr>
      <w:r>
        <w:rPr>
          <w:rFonts w:ascii="Calibri" w:hAnsi="Calibri"/>
        </w:rPr>
        <w:t>1. Recapitulation and expansion of earlier themes rather than chronological sequence</w:t>
      </w:r>
    </w:p>
    <w:p w14:paraId="7DBEC820" w14:textId="77777777" w:rsidR="00CC7D1D" w:rsidRDefault="00000000">
      <w:pPr>
        <w:spacing w:before="40" w:after="40"/>
        <w:ind w:left="360"/>
      </w:pPr>
      <w:r>
        <w:rPr>
          <w:rFonts w:ascii="Calibri" w:hAnsi="Calibri"/>
        </w:rPr>
        <w:t>B. The Grain Harvest: Salvation of the Faithful (vv. 14–16)</w:t>
      </w:r>
    </w:p>
    <w:p w14:paraId="1B107D32" w14:textId="77777777" w:rsidR="00CC7D1D" w:rsidRDefault="00000000">
      <w:pPr>
        <w:spacing w:before="40" w:after="40"/>
        <w:ind w:left="720"/>
      </w:pPr>
      <w:r>
        <w:rPr>
          <w:rFonts w:ascii="Calibri" w:hAnsi="Calibri"/>
        </w:rPr>
        <w:t>1. Son of Man seated on a white cloud with a golden crown and a sharp sickle (Daniel 7 backdrop)</w:t>
      </w:r>
    </w:p>
    <w:p w14:paraId="629FAD85" w14:textId="77777777" w:rsidR="00CC7D1D" w:rsidRDefault="00000000">
      <w:pPr>
        <w:spacing w:before="40" w:after="40"/>
        <w:ind w:left="720"/>
      </w:pPr>
      <w:r>
        <w:rPr>
          <w:rFonts w:ascii="Calibri" w:hAnsi="Calibri"/>
        </w:rPr>
        <w:t>2. Angel from the temple communicates God's command to reap the ripe harvest</w:t>
      </w:r>
    </w:p>
    <w:p w14:paraId="22D0B6A9" w14:textId="77777777" w:rsidR="00CC7D1D" w:rsidRDefault="00000000">
      <w:pPr>
        <w:spacing w:before="40" w:after="40"/>
        <w:ind w:left="720"/>
      </w:pPr>
      <w:r>
        <w:rPr>
          <w:rFonts w:ascii="Calibri" w:hAnsi="Calibri"/>
        </w:rPr>
        <w:t>3. Positive harvest gathering the 144,000 first fruits for eternal reward (Matthew 13, John 4)</w:t>
      </w:r>
    </w:p>
    <w:p w14:paraId="3BFC4816" w14:textId="77777777" w:rsidR="00CC7D1D" w:rsidRDefault="00000000">
      <w:pPr>
        <w:spacing w:before="40" w:after="40"/>
        <w:ind w:left="360"/>
      </w:pPr>
      <w:r>
        <w:rPr>
          <w:rFonts w:ascii="Calibri" w:hAnsi="Calibri"/>
        </w:rPr>
        <w:t>C. The Grape Harvest: Judgment of the Wicked (vv. 17–20)</w:t>
      </w:r>
    </w:p>
    <w:p w14:paraId="586653E6" w14:textId="77777777" w:rsidR="00CC7D1D" w:rsidRDefault="00000000">
      <w:pPr>
        <w:spacing w:before="40" w:after="40"/>
        <w:ind w:left="720"/>
      </w:pPr>
      <w:r>
        <w:rPr>
          <w:rFonts w:ascii="Calibri" w:hAnsi="Calibri"/>
        </w:rPr>
        <w:t>1. Angel with a sharp sickle summoned by another angel coming from the altar of fire</w:t>
      </w:r>
    </w:p>
    <w:p w14:paraId="68AD8B93" w14:textId="77777777" w:rsidR="00CC7D1D" w:rsidRDefault="00000000">
      <w:pPr>
        <w:spacing w:before="40" w:after="40"/>
        <w:ind w:left="720"/>
      </w:pPr>
      <w:r>
        <w:rPr>
          <w:rFonts w:ascii="Calibri" w:hAnsi="Calibri"/>
        </w:rPr>
        <w:t>2. Gathering of ripe clusters of grapes thrown into the great winepress of God's wrath</w:t>
      </w:r>
    </w:p>
    <w:p w14:paraId="64D06B41" w14:textId="77777777" w:rsidR="00CC7D1D" w:rsidRDefault="00000000">
      <w:pPr>
        <w:spacing w:before="40" w:after="40"/>
        <w:ind w:left="720"/>
      </w:pPr>
      <w:r>
        <w:rPr>
          <w:rFonts w:ascii="Calibri" w:hAnsi="Calibri"/>
        </w:rPr>
        <w:t>3. Trampling outside the city (Zion) resulting in a torrent of blood (Joel 3, Isaiah 63, Lamentations 1)</w:t>
      </w:r>
    </w:p>
    <w:sectPr w:rsidR="00CC7D1D"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FC707" w14:textId="77777777" w:rsidR="00E826B2" w:rsidRDefault="00E826B2">
      <w:pPr>
        <w:spacing w:after="0" w:line="240" w:lineRule="auto"/>
      </w:pPr>
      <w:r>
        <w:separator/>
      </w:r>
    </w:p>
  </w:endnote>
  <w:endnote w:type="continuationSeparator" w:id="0">
    <w:p w14:paraId="3DE94B1D" w14:textId="77777777" w:rsidR="00E826B2" w:rsidRDefault="00E82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C1E9B" w14:textId="77777777" w:rsidR="00E826B2" w:rsidRDefault="00E826B2">
      <w:pPr>
        <w:spacing w:after="0" w:line="240" w:lineRule="auto"/>
      </w:pPr>
      <w:r>
        <w:separator/>
      </w:r>
    </w:p>
  </w:footnote>
  <w:footnote w:type="continuationSeparator" w:id="0">
    <w:p w14:paraId="0044C45A" w14:textId="77777777" w:rsidR="00E826B2" w:rsidRDefault="00E82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3034222"/>
      <w:docPartObj>
        <w:docPartGallery w:val="Page Numbers (Top of Page)"/>
        <w:docPartUnique/>
      </w:docPartObj>
    </w:sdtPr>
    <w:sdtEndPr>
      <w:rPr>
        <w:noProof/>
      </w:rPr>
    </w:sdtEndPr>
    <w:sdtContent>
      <w:p w14:paraId="40534501" w14:textId="02EB44DD" w:rsidR="002242B4" w:rsidRDefault="002242B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AC1BA2A" w14:textId="5446EF32" w:rsidR="00CC7D1D" w:rsidRDefault="00CC7D1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83719212">
    <w:abstractNumId w:val="8"/>
  </w:num>
  <w:num w:numId="2" w16cid:durableId="693532330">
    <w:abstractNumId w:val="6"/>
  </w:num>
  <w:num w:numId="3" w16cid:durableId="1689943531">
    <w:abstractNumId w:val="5"/>
  </w:num>
  <w:num w:numId="4" w16cid:durableId="493840593">
    <w:abstractNumId w:val="4"/>
  </w:num>
  <w:num w:numId="5" w16cid:durableId="671955664">
    <w:abstractNumId w:val="7"/>
  </w:num>
  <w:num w:numId="6" w16cid:durableId="236669549">
    <w:abstractNumId w:val="3"/>
  </w:num>
  <w:num w:numId="7" w16cid:durableId="1764834205">
    <w:abstractNumId w:val="2"/>
  </w:num>
  <w:num w:numId="8" w16cid:durableId="1691758802">
    <w:abstractNumId w:val="1"/>
  </w:num>
  <w:num w:numId="9" w16cid:durableId="752236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242B4"/>
    <w:rsid w:val="0029639D"/>
    <w:rsid w:val="00326F90"/>
    <w:rsid w:val="00AA1D8D"/>
    <w:rsid w:val="00B47730"/>
    <w:rsid w:val="00BD1968"/>
    <w:rsid w:val="00CB0664"/>
    <w:rsid w:val="00CC7D1D"/>
    <w:rsid w:val="00E826B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02CB9C"/>
  <w14:defaultImageDpi w14:val="300"/>
  <w15:docId w15:val="{E51CD0BF-F642-4A00-8EFF-350A31AB9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647</Words>
  <Characters>3692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2026-09-10T09:20:00Z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7d251d81-e6a4-4cd7-84bd-cd38333f3d96</vt:lpwstr>
  </property>
</Properties>
</file>