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B7374" w14:textId="4F2819EA" w:rsidR="00A10C27" w:rsidRPr="00351672" w:rsidRDefault="00A10C27" w:rsidP="00A10C27">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A10C27">
        <w:rPr>
          <w:rFonts w:ascii="Calibri" w:eastAsia="Calibri" w:hAnsi="Calibri" w:cs="Calibri"/>
          <w:b/>
          <w:bCs/>
          <w:sz w:val="42"/>
          <w:szCs w:val="42"/>
        </w:rPr>
        <w:t>Leviticus Sacrifices and Feasts, Numbers</w:t>
      </w:r>
    </w:p>
    <w:p w14:paraId="61A90D3E" w14:textId="34B8F39A" w:rsidR="00A10C27" w:rsidRDefault="00A10C27" w:rsidP="00A10C27">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4</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236011E6" w14:textId="77777777" w:rsidR="00A10C27" w:rsidRDefault="00A10C27">
      <w:pPr>
        <w:rPr>
          <w:rFonts w:ascii="Calibri" w:eastAsia="Calibri" w:hAnsi="Calibri" w:cs="Calibri"/>
          <w:b/>
          <w:bCs/>
          <w:sz w:val="42"/>
          <w:szCs w:val="42"/>
        </w:rPr>
      </w:pPr>
    </w:p>
    <w:p w14:paraId="41C1784A" w14:textId="77777777" w:rsidR="00EA16EB" w:rsidRDefault="00000000">
      <w:r>
        <w:rPr>
          <w:rFonts w:ascii="Calibri" w:eastAsia="Calibri" w:hAnsi="Calibri" w:cs="Calibri"/>
          <w:sz w:val="24"/>
          <w:szCs w:val="24"/>
        </w:rPr>
        <w:t>When you hear the word Leviticus, what comes to mind? Let's be honest, for a lot of us, it's just this jumble of confusing, super old, and kind of bizarre rules, right? It's the book in the Bible that a lot of people just skip. But here's the thought. What if those rules aren't random at all? What if, hiding in plain sight, there's this brilliant, elegant system designed to tackle some of the biggest problems any community faces? The whole idea is that these laws are basically an intricate blueprint for building a society that's fair and ordered.</w:t>
      </w:r>
    </w:p>
    <w:p w14:paraId="3630916A" w14:textId="77777777" w:rsidR="00EA16EB" w:rsidRDefault="00EA16EB"/>
    <w:p w14:paraId="004763E2" w14:textId="77777777" w:rsidR="00EA16EB" w:rsidRDefault="00000000">
      <w:r>
        <w:rPr>
          <w:rFonts w:ascii="Calibri" w:eastAsia="Calibri" w:hAnsi="Calibri" w:cs="Calibri"/>
          <w:sz w:val="24"/>
          <w:szCs w:val="24"/>
        </w:rPr>
        <w:t xml:space="preserve">Think of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complete operating system for a community. So, okay, how does this ancient OS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Let's dive in. All right, so to really get this system,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wrap our heads around the problem it was designed to solve.</w:t>
      </w:r>
    </w:p>
    <w:p w14:paraId="4DCF7672" w14:textId="77777777" w:rsidR="00EA16EB" w:rsidRDefault="00EA16EB"/>
    <w:p w14:paraId="2AFFC6BD" w14:textId="77777777" w:rsidR="00EA16EB" w:rsidRDefault="00000000">
      <w:r>
        <w:rPr>
          <w:rFonts w:ascii="Calibri" w:eastAsia="Calibri" w:hAnsi="Calibri" w:cs="Calibri"/>
          <w:sz w:val="24"/>
          <w:szCs w:val="24"/>
        </w:rPr>
        <w:t xml:space="preserve">And that means we need to look at a very familiar word, sin, in a totally new way. You know, as the theologian Dr. Ted Hildebrand explains, we tend to think of sin as this one flat thing. But in this ancient way of thinking, </w:t>
      </w:r>
      <w:proofErr w:type="gramStart"/>
      <w:r>
        <w:rPr>
          <w:rFonts w:ascii="Calibri" w:eastAsia="Calibri" w:hAnsi="Calibri" w:cs="Calibri"/>
          <w:sz w:val="24"/>
          <w:szCs w:val="24"/>
        </w:rPr>
        <w:t>no</w:t>
      </w:r>
      <w:proofErr w:type="gramEnd"/>
      <w:r>
        <w:rPr>
          <w:rFonts w:ascii="Calibri" w:eastAsia="Calibri" w:hAnsi="Calibri" w:cs="Calibri"/>
          <w:sz w:val="24"/>
          <w:szCs w:val="24"/>
        </w:rPr>
        <w:t xml:space="preserve"> way.</w:t>
      </w:r>
    </w:p>
    <w:p w14:paraId="317801ED" w14:textId="77777777" w:rsidR="00EA16EB" w:rsidRDefault="00EA16EB"/>
    <w:p w14:paraId="63EE9C97" w14:textId="77777777" w:rsidR="00EA16EB" w:rsidRDefault="00000000">
      <w:r>
        <w:rPr>
          <w:rFonts w:ascii="Calibri" w:eastAsia="Calibri" w:hAnsi="Calibri" w:cs="Calibri"/>
          <w:sz w:val="24"/>
          <w:szCs w:val="24"/>
        </w:rPr>
        <w:t xml:space="preserve">Wrongdoing was this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problem that would set off a whole cascade of consequences throughout the entire community. Okay, this is where it gets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This table breaks it all down.</w:t>
      </w:r>
    </w:p>
    <w:p w14:paraId="53FA2F3C" w14:textId="77777777" w:rsidR="00EA16EB" w:rsidRDefault="00EA16EB"/>
    <w:p w14:paraId="3FF2FD98" w14:textId="77777777" w:rsidR="00EA16EB" w:rsidRDefault="00000000">
      <w:r>
        <w:rPr>
          <w:rFonts w:ascii="Calibri" w:eastAsia="Calibri" w:hAnsi="Calibri" w:cs="Calibri"/>
          <w:sz w:val="24"/>
          <w:szCs w:val="24"/>
        </w:rPr>
        <w:t>See, it wasn't just a one-size-fits-all solution. Every part of the problem had its own specific logical response. So if something you did caused, say, divine anger, well, that needed appeasement.</w:t>
      </w:r>
    </w:p>
    <w:p w14:paraId="67F7802A" w14:textId="77777777" w:rsidR="00EA16EB" w:rsidRDefault="00EA16EB"/>
    <w:p w14:paraId="1CFCC432" w14:textId="77777777" w:rsidR="00EA16EB" w:rsidRDefault="00000000">
      <w:r>
        <w:rPr>
          <w:rFonts w:ascii="Calibri" w:eastAsia="Calibri" w:hAnsi="Calibri" w:cs="Calibri"/>
          <w:sz w:val="24"/>
          <w:szCs w:val="24"/>
        </w:rPr>
        <w:t>If it made things feel polluted or unclean, you needed purification. If it brought on guilt and shame, you needed a way to cover that. That's atonement.</w:t>
      </w:r>
    </w:p>
    <w:p w14:paraId="27FF6C16" w14:textId="77777777" w:rsidR="00EA16EB" w:rsidRDefault="00EA16EB"/>
    <w:p w14:paraId="0CE24B22" w14:textId="77777777" w:rsidR="00EA16EB" w:rsidRDefault="00000000">
      <w:r>
        <w:rPr>
          <w:rFonts w:ascii="Calibri" w:eastAsia="Calibri" w:hAnsi="Calibri" w:cs="Calibri"/>
          <w:sz w:val="24"/>
          <w:szCs w:val="24"/>
        </w:rPr>
        <w:t xml:space="preserve">And, you know, if you </w:t>
      </w:r>
      <w:proofErr w:type="gramStart"/>
      <w:r>
        <w:rPr>
          <w:rFonts w:ascii="Calibri" w:eastAsia="Calibri" w:hAnsi="Calibri" w:cs="Calibri"/>
          <w:sz w:val="24"/>
          <w:szCs w:val="24"/>
        </w:rPr>
        <w:t>actually broke</w:t>
      </w:r>
      <w:proofErr w:type="gramEnd"/>
      <w:r>
        <w:rPr>
          <w:rFonts w:ascii="Calibri" w:eastAsia="Calibri" w:hAnsi="Calibri" w:cs="Calibri"/>
          <w:sz w:val="24"/>
          <w:szCs w:val="24"/>
        </w:rPr>
        <w:t xml:space="preserve"> something or stole something, you had to pay it back. Makes sense, right? So you've got this problem broken down into four parts. The system then provides this super specific toolkit to deal with each one.</w:t>
      </w:r>
    </w:p>
    <w:p w14:paraId="6069013C" w14:textId="77777777" w:rsidR="00EA16EB" w:rsidRDefault="00EA16EB"/>
    <w:p w14:paraId="3761493E" w14:textId="77777777" w:rsidR="00EA16EB" w:rsidRDefault="00000000">
      <w:r>
        <w:rPr>
          <w:rFonts w:ascii="Calibri" w:eastAsia="Calibri" w:hAnsi="Calibri" w:cs="Calibri"/>
          <w:sz w:val="24"/>
          <w:szCs w:val="24"/>
        </w:rPr>
        <w:t>And that toolkit? The sacrifices. And these were not just random rituals, believe me. They were like precision instruments, each with a very specific job.</w:t>
      </w:r>
    </w:p>
    <w:p w14:paraId="2A439F53" w14:textId="77777777" w:rsidR="00EA16EB" w:rsidRDefault="00EA16EB"/>
    <w:p w14:paraId="7F43F7C8" w14:textId="77777777" w:rsidR="00EA16EB" w:rsidRDefault="00000000">
      <w:r>
        <w:rPr>
          <w:rFonts w:ascii="Calibri" w:eastAsia="Calibri" w:hAnsi="Calibri" w:cs="Calibri"/>
          <w:sz w:val="24"/>
          <w:szCs w:val="24"/>
        </w:rPr>
        <w:t>So you've got five main tools in this kit. Each offering was designed to tackle a different piece of the puzzle. You know, whether it was fixing your relationship with God, cleansing the whole community, or just making things right with the person you wronged.</w:t>
      </w:r>
    </w:p>
    <w:p w14:paraId="6D85C28B" w14:textId="77777777" w:rsidR="00EA16EB" w:rsidRDefault="00EA16EB"/>
    <w:p w14:paraId="3F853752" w14:textId="77777777" w:rsidR="00EA16EB" w:rsidRDefault="00000000">
      <w:r>
        <w:rPr>
          <w:rFonts w:ascii="Calibri" w:eastAsia="Calibri" w:hAnsi="Calibri" w:cs="Calibri"/>
          <w:sz w:val="24"/>
          <w:szCs w:val="24"/>
        </w:rPr>
        <w:t>All right, let's put ourselves in their shoes for a second. Imagine you're a priest back then, and your livelihood literally depends on these offerings. So which sacrifice are you really hoping to see someone bring through the gates? And this isn't a trick question.</w:t>
      </w:r>
    </w:p>
    <w:p w14:paraId="74A8231F" w14:textId="77777777" w:rsidR="00EA16EB" w:rsidRDefault="00EA16EB"/>
    <w:p w14:paraId="71585066" w14:textId="77777777" w:rsidR="00EA16EB" w:rsidRDefault="00000000">
      <w:r>
        <w:rPr>
          <w:rFonts w:ascii="Calibri" w:eastAsia="Calibri" w:hAnsi="Calibri" w:cs="Calibri"/>
          <w:sz w:val="24"/>
          <w:szCs w:val="24"/>
        </w:rPr>
        <w:lastRenderedPageBreak/>
        <w:t xml:space="preserve">The answer </w:t>
      </w:r>
      <w:proofErr w:type="gramStart"/>
      <w:r>
        <w:rPr>
          <w:rFonts w:ascii="Calibri" w:eastAsia="Calibri" w:hAnsi="Calibri" w:cs="Calibri"/>
          <w:sz w:val="24"/>
          <w:szCs w:val="24"/>
        </w:rPr>
        <w:t>actually tells</w:t>
      </w:r>
      <w:proofErr w:type="gramEnd"/>
      <w:r>
        <w:rPr>
          <w:rFonts w:ascii="Calibri" w:eastAsia="Calibri" w:hAnsi="Calibri" w:cs="Calibri"/>
          <w:sz w:val="24"/>
          <w:szCs w:val="24"/>
        </w:rPr>
        <w:t xml:space="preserve"> us a ton about how the whole system was designed to work on a practical level. And this? This is just brilliant. It shows you the logic built right into the system.</w:t>
      </w:r>
    </w:p>
    <w:p w14:paraId="641147DF" w14:textId="77777777" w:rsidR="00EA16EB" w:rsidRDefault="00EA16EB"/>
    <w:p w14:paraId="05FF28BB" w14:textId="77777777" w:rsidR="00EA16EB" w:rsidRDefault="00000000">
      <w:r>
        <w:rPr>
          <w:rFonts w:ascii="Calibri" w:eastAsia="Calibri" w:hAnsi="Calibri" w:cs="Calibri"/>
          <w:sz w:val="24"/>
          <w:szCs w:val="24"/>
        </w:rPr>
        <w:t>You had the whole burnt offering, which was all about total dedication to God. The entire animal was burned up. The priest got zero.</w:t>
      </w:r>
    </w:p>
    <w:p w14:paraId="28CA44EF" w14:textId="77777777" w:rsidR="00EA16EB" w:rsidRDefault="00EA16EB"/>
    <w:p w14:paraId="72C344BC" w14:textId="77777777" w:rsidR="00EA16EB" w:rsidRDefault="00000000">
      <w:r>
        <w:rPr>
          <w:rFonts w:ascii="Calibri" w:eastAsia="Calibri" w:hAnsi="Calibri" w:cs="Calibri"/>
          <w:sz w:val="24"/>
          <w:szCs w:val="24"/>
        </w:rPr>
        <w:t>But then you take something like the reparation offering. Only a part of it was burned. The rest? That went to the priest for food.</w:t>
      </w:r>
    </w:p>
    <w:p w14:paraId="4830DE2D" w14:textId="77777777" w:rsidR="00EA16EB" w:rsidRDefault="00EA16EB"/>
    <w:p w14:paraId="15C8442F" w14:textId="77777777" w:rsidR="00EA16EB" w:rsidRDefault="00000000">
      <w:r>
        <w:rPr>
          <w:rFonts w:ascii="Calibri" w:eastAsia="Calibri" w:hAnsi="Calibri" w:cs="Calibri"/>
          <w:sz w:val="24"/>
          <w:szCs w:val="24"/>
        </w:rPr>
        <w:t>It was a built-in mechanism to support the very people who were keeping the whole system running for the community. But you know, this system wasn't just about fixing things when they went wrong. Not at all.</w:t>
      </w:r>
    </w:p>
    <w:p w14:paraId="3EEC7EC3" w14:textId="77777777" w:rsidR="00EA16EB" w:rsidRDefault="00EA16EB"/>
    <w:p w14:paraId="11C7E7D1" w14:textId="77777777" w:rsidR="00EA16EB" w:rsidRDefault="00000000">
      <w:r>
        <w:rPr>
          <w:rFonts w:ascii="Calibri" w:eastAsia="Calibri" w:hAnsi="Calibri" w:cs="Calibri"/>
          <w:sz w:val="24"/>
          <w:szCs w:val="24"/>
        </w:rPr>
        <w:t xml:space="preserve">It also gave structure to the entire year. It created this amazing rhythm of celebration and remembrance that was completely tied to the seasons and the agricultural cycle. If you think about the climate over there in ancient Israel, it was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w:t>
      </w:r>
    </w:p>
    <w:p w14:paraId="3D1502C2" w14:textId="77777777" w:rsidR="00EA16EB" w:rsidRDefault="00EA16EB"/>
    <w:p w14:paraId="6A17B167" w14:textId="77777777" w:rsidR="00EA16EB" w:rsidRDefault="00000000">
      <w:r>
        <w:rPr>
          <w:rFonts w:ascii="Calibri" w:eastAsia="Calibri" w:hAnsi="Calibri" w:cs="Calibri"/>
          <w:sz w:val="24"/>
          <w:szCs w:val="24"/>
        </w:rPr>
        <w:t>You had a long, dry summer with tons of sun, and then a rainy winter that brought everything back to life. And that simple two-part cycle? That was the foundation for the entire community's calendar. So check this out.</w:t>
      </w:r>
    </w:p>
    <w:p w14:paraId="29FDAFF6" w14:textId="77777777" w:rsidR="00EA16EB" w:rsidRDefault="00EA16EB"/>
    <w:p w14:paraId="0454274B" w14:textId="695516E5" w:rsidR="00EA16EB" w:rsidRDefault="00000000">
      <w:r>
        <w:rPr>
          <w:rFonts w:ascii="Calibri" w:eastAsia="Calibri" w:hAnsi="Calibri" w:cs="Calibri"/>
          <w:sz w:val="24"/>
          <w:szCs w:val="24"/>
        </w:rPr>
        <w:t>All the major feasts were anchored to the two big harvest times. In the spring, when the winter rains had done their job and the wheat and barley were ready, you had Passover and the Feast of Weeks. Then</w:t>
      </w:r>
      <w:r w:rsidR="00A10C27">
        <w:rPr>
          <w:rFonts w:ascii="Calibri" w:eastAsia="Calibri" w:hAnsi="Calibri" w:cs="Calibri"/>
          <w:sz w:val="24"/>
          <w:szCs w:val="24"/>
        </w:rPr>
        <w:t>,</w:t>
      </w:r>
      <w:r>
        <w:rPr>
          <w:rFonts w:ascii="Calibri" w:eastAsia="Calibri" w:hAnsi="Calibri" w:cs="Calibri"/>
          <w:sz w:val="24"/>
          <w:szCs w:val="24"/>
        </w:rPr>
        <w:t xml:space="preserve"> after that long, hot summer ripened all the grapes, figs, and olives, boom! You get a whole series of festivals in the fall, like the Day of Atonement and the Feast of Tabernacles.</w:t>
      </w:r>
    </w:p>
    <w:p w14:paraId="2B742131" w14:textId="77777777" w:rsidR="00EA16EB" w:rsidRDefault="00EA16EB"/>
    <w:p w14:paraId="212A3071" w14:textId="77777777" w:rsidR="00EA16EB" w:rsidRDefault="00000000">
      <w:r>
        <w:rPr>
          <w:rFonts w:ascii="Calibri" w:eastAsia="Calibri" w:hAnsi="Calibri" w:cs="Calibri"/>
          <w:sz w:val="24"/>
          <w:szCs w:val="24"/>
        </w:rPr>
        <w:t xml:space="preserve">It created this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predictable rhythm that everyone in the community lived by. And here's what's truly mind-blowing. This ancient system isn't just some dusty historical footnote.</w:t>
      </w:r>
    </w:p>
    <w:p w14:paraId="6A911825" w14:textId="77777777" w:rsidR="00EA16EB" w:rsidRDefault="00EA16EB"/>
    <w:p w14:paraId="5B582D04" w14:textId="77777777" w:rsidR="00EA16EB" w:rsidRDefault="00000000">
      <w:r>
        <w:rPr>
          <w:rFonts w:ascii="Calibri" w:eastAsia="Calibri" w:hAnsi="Calibri" w:cs="Calibri"/>
          <w:sz w:val="24"/>
          <w:szCs w:val="24"/>
        </w:rPr>
        <w:t>Its ideas are so powerful, so fundamental, that they're still baked into our world, even our language, today. And most of the time, we don't even realize it. I mean, have you ever used the word scapegoat? Of course you have.</w:t>
      </w:r>
    </w:p>
    <w:p w14:paraId="60C3C9AB" w14:textId="77777777" w:rsidR="00EA16EB" w:rsidRDefault="00EA16EB"/>
    <w:p w14:paraId="521C8F72" w14:textId="77777777" w:rsidR="00EA16EB" w:rsidRDefault="00000000">
      <w:r>
        <w:rPr>
          <w:rFonts w:ascii="Calibri" w:eastAsia="Calibri" w:hAnsi="Calibri" w:cs="Calibri"/>
          <w:sz w:val="24"/>
          <w:szCs w:val="24"/>
        </w:rPr>
        <w:t>Well, that comes directly from the most sacred day of the year for the ancient Israelites, the Day of Atonement. The ritual involved two goats, and one of them was symbolically loaded up with all the sins of the community and then sent off into the wilderness, literally carrying them away. That image, that idea, has stuck with us for thousands of years.</w:t>
      </w:r>
    </w:p>
    <w:p w14:paraId="2CB7D897" w14:textId="77777777" w:rsidR="00EA16EB" w:rsidRDefault="00EA16EB"/>
    <w:p w14:paraId="23FCD9F8" w14:textId="77777777" w:rsidR="00EA16EB" w:rsidRDefault="00000000">
      <w:r>
        <w:rPr>
          <w:rFonts w:ascii="Calibri" w:eastAsia="Calibri" w:hAnsi="Calibri" w:cs="Calibri"/>
          <w:sz w:val="24"/>
          <w:szCs w:val="24"/>
        </w:rPr>
        <w:t xml:space="preserve">And it's the exact same story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 word reparation. The reparation offering wasn't just </w:t>
      </w:r>
      <w:proofErr w:type="gramStart"/>
      <w:r>
        <w:rPr>
          <w:rFonts w:ascii="Calibri" w:eastAsia="Calibri" w:hAnsi="Calibri" w:cs="Calibri"/>
          <w:sz w:val="24"/>
          <w:szCs w:val="24"/>
        </w:rPr>
        <w:t>some symbolic</w:t>
      </w:r>
      <w:proofErr w:type="gramEnd"/>
      <w:r>
        <w:rPr>
          <w:rFonts w:ascii="Calibri" w:eastAsia="Calibri" w:hAnsi="Calibri" w:cs="Calibri"/>
          <w:sz w:val="24"/>
          <w:szCs w:val="24"/>
        </w:rPr>
        <w:t>, I'm sorry ritual. No, it demanded that if you wronged someone, you had to repay them, often several times over, before you could be welcomed back into the community.</w:t>
      </w:r>
    </w:p>
    <w:p w14:paraId="3642D304" w14:textId="77777777" w:rsidR="00EA16EB" w:rsidRDefault="00EA16EB"/>
    <w:p w14:paraId="3CA604B7" w14:textId="77777777" w:rsidR="00EA16EB" w:rsidRDefault="00000000">
      <w:r>
        <w:rPr>
          <w:rFonts w:ascii="Calibri" w:eastAsia="Calibri" w:hAnsi="Calibri" w:cs="Calibri"/>
          <w:sz w:val="24"/>
          <w:szCs w:val="24"/>
        </w:rPr>
        <w:t xml:space="preserve">That core principle, that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actively fix the damage you caused, is literally the foundation for our modern ideas of restitution and things like community service. So there you have it. A book that so many of us write off as just a list of weird, old rules is </w:t>
      </w:r>
      <w:proofErr w:type="gramStart"/>
      <w:r>
        <w:rPr>
          <w:rFonts w:ascii="Calibri" w:eastAsia="Calibri" w:hAnsi="Calibri" w:cs="Calibri"/>
          <w:sz w:val="24"/>
          <w:szCs w:val="24"/>
        </w:rPr>
        <w:t>actually this</w:t>
      </w:r>
      <w:proofErr w:type="gramEnd"/>
      <w:r>
        <w:rPr>
          <w:rFonts w:ascii="Calibri" w:eastAsia="Calibri" w:hAnsi="Calibri" w:cs="Calibri"/>
          <w:sz w:val="24"/>
          <w:szCs w:val="24"/>
        </w:rPr>
        <w:t xml:space="preserve"> incredibly sophisticated system for life.</w:t>
      </w:r>
    </w:p>
    <w:p w14:paraId="480FA62A" w14:textId="77777777" w:rsidR="00EA16EB" w:rsidRDefault="00EA16EB"/>
    <w:p w14:paraId="1B667041" w14:textId="77777777" w:rsidR="00EA16EB" w:rsidRDefault="00000000">
      <w:r>
        <w:rPr>
          <w:rFonts w:ascii="Calibri" w:eastAsia="Calibri" w:hAnsi="Calibri" w:cs="Calibri"/>
          <w:sz w:val="24"/>
          <w:szCs w:val="24"/>
        </w:rPr>
        <w:t>And its echoes are all around us. It really makes you wonder, doesn't it? What other ancient systems are still out there, quietly shaping our lives, hiding in plain sight?</w:t>
      </w:r>
    </w:p>
    <w:sectPr w:rsidR="00EA16E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BD4B2" w14:textId="77777777" w:rsidR="00644C4B" w:rsidRDefault="00644C4B" w:rsidP="00A10C27">
      <w:r>
        <w:separator/>
      </w:r>
    </w:p>
  </w:endnote>
  <w:endnote w:type="continuationSeparator" w:id="0">
    <w:p w14:paraId="21B8921B" w14:textId="77777777" w:rsidR="00644C4B" w:rsidRDefault="00644C4B" w:rsidP="00A10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B8CE9" w14:textId="77777777" w:rsidR="00644C4B" w:rsidRDefault="00644C4B" w:rsidP="00A10C27">
      <w:r>
        <w:separator/>
      </w:r>
    </w:p>
  </w:footnote>
  <w:footnote w:type="continuationSeparator" w:id="0">
    <w:p w14:paraId="088A4CAC" w14:textId="77777777" w:rsidR="00644C4B" w:rsidRDefault="00644C4B" w:rsidP="00A10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289013"/>
      <w:docPartObj>
        <w:docPartGallery w:val="Page Numbers (Top of Page)"/>
        <w:docPartUnique/>
      </w:docPartObj>
    </w:sdtPr>
    <w:sdtEndPr>
      <w:rPr>
        <w:noProof/>
      </w:rPr>
    </w:sdtEndPr>
    <w:sdtContent>
      <w:p w14:paraId="621C2D48" w14:textId="0C878C95" w:rsidR="00A10C27" w:rsidRDefault="00A10C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6A73B7" w14:textId="77777777" w:rsidR="00A10C27" w:rsidRDefault="00A10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826CD"/>
    <w:multiLevelType w:val="hybridMultilevel"/>
    <w:tmpl w:val="617E79F8"/>
    <w:lvl w:ilvl="0" w:tplc="9E0A8AD8">
      <w:start w:val="1"/>
      <w:numFmt w:val="bullet"/>
      <w:lvlText w:val="●"/>
      <w:lvlJc w:val="left"/>
      <w:pPr>
        <w:ind w:left="720" w:hanging="360"/>
      </w:pPr>
    </w:lvl>
    <w:lvl w:ilvl="1" w:tplc="07BC34DE">
      <w:start w:val="1"/>
      <w:numFmt w:val="bullet"/>
      <w:lvlText w:val="○"/>
      <w:lvlJc w:val="left"/>
      <w:pPr>
        <w:ind w:left="1440" w:hanging="360"/>
      </w:pPr>
    </w:lvl>
    <w:lvl w:ilvl="2" w:tplc="863C471E">
      <w:start w:val="1"/>
      <w:numFmt w:val="bullet"/>
      <w:lvlText w:val="■"/>
      <w:lvlJc w:val="left"/>
      <w:pPr>
        <w:ind w:left="2160" w:hanging="360"/>
      </w:pPr>
    </w:lvl>
    <w:lvl w:ilvl="3" w:tplc="BBE004C6">
      <w:start w:val="1"/>
      <w:numFmt w:val="bullet"/>
      <w:lvlText w:val="●"/>
      <w:lvlJc w:val="left"/>
      <w:pPr>
        <w:ind w:left="2880" w:hanging="360"/>
      </w:pPr>
    </w:lvl>
    <w:lvl w:ilvl="4" w:tplc="6540BF34">
      <w:start w:val="1"/>
      <w:numFmt w:val="bullet"/>
      <w:lvlText w:val="○"/>
      <w:lvlJc w:val="left"/>
      <w:pPr>
        <w:ind w:left="3600" w:hanging="360"/>
      </w:pPr>
    </w:lvl>
    <w:lvl w:ilvl="5" w:tplc="B3C66934">
      <w:start w:val="1"/>
      <w:numFmt w:val="bullet"/>
      <w:lvlText w:val="■"/>
      <w:lvlJc w:val="left"/>
      <w:pPr>
        <w:ind w:left="4320" w:hanging="360"/>
      </w:pPr>
    </w:lvl>
    <w:lvl w:ilvl="6" w:tplc="8EBC2E4A">
      <w:start w:val="1"/>
      <w:numFmt w:val="bullet"/>
      <w:lvlText w:val="●"/>
      <w:lvlJc w:val="left"/>
      <w:pPr>
        <w:ind w:left="5040" w:hanging="360"/>
      </w:pPr>
    </w:lvl>
    <w:lvl w:ilvl="7" w:tplc="14BCB3A8">
      <w:start w:val="1"/>
      <w:numFmt w:val="bullet"/>
      <w:lvlText w:val="●"/>
      <w:lvlJc w:val="left"/>
      <w:pPr>
        <w:ind w:left="5760" w:hanging="360"/>
      </w:pPr>
    </w:lvl>
    <w:lvl w:ilvl="8" w:tplc="AB96093C">
      <w:start w:val="1"/>
      <w:numFmt w:val="bullet"/>
      <w:lvlText w:val="●"/>
      <w:lvlJc w:val="left"/>
      <w:pPr>
        <w:ind w:left="6480" w:hanging="360"/>
      </w:pPr>
    </w:lvl>
  </w:abstractNum>
  <w:num w:numId="1" w16cid:durableId="5799942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6EB"/>
    <w:rsid w:val="00644C4B"/>
    <w:rsid w:val="00A10C27"/>
    <w:rsid w:val="00EA16EB"/>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C378"/>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10C27"/>
    <w:pPr>
      <w:tabs>
        <w:tab w:val="center" w:pos="4680"/>
        <w:tab w:val="right" w:pos="9360"/>
      </w:tabs>
    </w:pPr>
  </w:style>
  <w:style w:type="character" w:customStyle="1" w:styleId="HeaderChar">
    <w:name w:val="Header Char"/>
    <w:basedOn w:val="DefaultParagraphFont"/>
    <w:link w:val="Header"/>
    <w:uiPriority w:val="99"/>
    <w:rsid w:val="00A10C27"/>
  </w:style>
  <w:style w:type="paragraph" w:styleId="Footer">
    <w:name w:val="footer"/>
    <w:basedOn w:val="Normal"/>
    <w:link w:val="FooterChar"/>
    <w:uiPriority w:val="99"/>
    <w:unhideWhenUsed/>
    <w:rsid w:val="00A10C27"/>
    <w:pPr>
      <w:tabs>
        <w:tab w:val="center" w:pos="4680"/>
        <w:tab w:val="right" w:pos="9360"/>
      </w:tabs>
    </w:pPr>
  </w:style>
  <w:style w:type="character" w:customStyle="1" w:styleId="FooterChar">
    <w:name w:val="Footer Char"/>
    <w:basedOn w:val="DefaultParagraphFont"/>
    <w:link w:val="Footer"/>
    <w:uiPriority w:val="99"/>
    <w:rsid w:val="00A10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4922</Characters>
  <Application>Microsoft Office Word</Application>
  <DocSecurity>0</DocSecurity>
  <Lines>41</Lines>
  <Paragraphs>11</Paragraphs>
  <ScaleCrop>false</ScaleCrop>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S14 Overview Video</dc:title>
  <dc:creator>TurboScribe</dc:creator>
  <cp:lastModifiedBy>Ted Hildebrandt</cp:lastModifiedBy>
  <cp:revision>2</cp:revision>
  <dcterms:created xsi:type="dcterms:W3CDTF">2026-09-27T11:13:00Z</dcterms:created>
  <dcterms:modified xsi:type="dcterms:W3CDTF">2026-09-30T19:38:00Z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875e3b9afc0839ac58eca73201234638184d789a839ea8904ed2fd14f81b88f7</vt:lpwstr>
  </property>
</Properties>
</file>