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6FE6" w14:textId="63840DDE" w:rsidR="00467328" w:rsidRPr="00380930" w:rsidRDefault="00467328" w:rsidP="00467328">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467328">
        <w:rPr>
          <w:rFonts w:ascii="Calibri" w:eastAsia="Calibri" w:hAnsi="Calibri" w:cs="Calibri"/>
          <w:b/>
          <w:bCs/>
          <w:sz w:val="42"/>
          <w:szCs w:val="42"/>
        </w:rPr>
        <w:t>The Sermon "to the Hebrews" and the Art of Preaching</w:t>
      </w:r>
    </w:p>
    <w:p w14:paraId="4C779269" w14:textId="77777777" w:rsidR="00467328" w:rsidRDefault="00467328" w:rsidP="00467328">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1DD84511" w14:textId="77777777" w:rsidR="00467328" w:rsidRDefault="00467328">
      <w:pPr>
        <w:rPr>
          <w:rFonts w:ascii="Calibri" w:eastAsia="Calibri" w:hAnsi="Calibri" w:cs="Calibri"/>
          <w:b/>
          <w:bCs/>
          <w:sz w:val="42"/>
          <w:szCs w:val="42"/>
        </w:rPr>
      </w:pPr>
    </w:p>
    <w:p w14:paraId="0538BEE2" w14:textId="77777777" w:rsidR="00085430" w:rsidRDefault="00000000">
      <w:r>
        <w:rPr>
          <w:rFonts w:ascii="Calibri" w:eastAsia="Calibri" w:hAnsi="Calibri" w:cs="Calibri"/>
          <w:sz w:val="24"/>
          <w:szCs w:val="24"/>
        </w:rPr>
        <w:t>What happens when an ancient, highly complex text from the first century just completely collides with an artificial intelligence that, well, is prone to hallucinating its own facts? Yeah, it's a theological collision course, really. Exactly. Today we're looking at a digital space that totally shatters that traditional image of studying ancient literature.</w:t>
      </w:r>
    </w:p>
    <w:p w14:paraId="6CFF9A33" w14:textId="77777777" w:rsidR="00085430" w:rsidRDefault="00085430"/>
    <w:p w14:paraId="24CB75EA" w14:textId="77777777" w:rsidR="00085430" w:rsidRDefault="00000000">
      <w:r>
        <w:rPr>
          <w:rFonts w:ascii="Calibri" w:eastAsia="Calibri" w:hAnsi="Calibri" w:cs="Calibri"/>
          <w:sz w:val="24"/>
          <w:szCs w:val="24"/>
        </w:rPr>
        <w:t>You know, you usually picture this solitary scholar in a dim library, totally cut off from the noise of the modern world. Right, surrounded by dusty books. But today, we're exploring this massive, meticulously curated digital repository from a site called Biblical E-Learning.</w:t>
      </w:r>
    </w:p>
    <w:p w14:paraId="2C774E54" w14:textId="77777777" w:rsidR="00085430" w:rsidRDefault="00085430"/>
    <w:p w14:paraId="7804A875" w14:textId="465C9CC4" w:rsidR="00085430" w:rsidRDefault="00000000">
      <w:r>
        <w:rPr>
          <w:rFonts w:ascii="Calibri" w:eastAsia="Calibri" w:hAnsi="Calibri" w:cs="Calibri"/>
          <w:sz w:val="24"/>
          <w:szCs w:val="24"/>
        </w:rPr>
        <w:t>And the entire focus of this specific deep dive is their comprehensive material on the Biblical Book of Hebrews. It's just a remarkable intersection of ancient history and</w:t>
      </w:r>
      <w:r w:rsidR="00467328">
        <w:rPr>
          <w:rFonts w:ascii="Calibri" w:eastAsia="Calibri" w:hAnsi="Calibri" w:cs="Calibri"/>
          <w:sz w:val="24"/>
          <w:szCs w:val="24"/>
        </w:rPr>
        <w:t>,</w:t>
      </w:r>
      <w:r>
        <w:rPr>
          <w:rFonts w:ascii="Calibri" w:eastAsia="Calibri" w:hAnsi="Calibri" w:cs="Calibri"/>
          <w:sz w:val="24"/>
          <w:szCs w:val="24"/>
        </w:rPr>
        <w:t xml:space="preserve"> honestly, cutting-edge methodology. I mean, the creators of this directory have built this ecosystem that approaches a single ancient text from multiple radically different angles all at the exact same time.</w:t>
      </w:r>
    </w:p>
    <w:p w14:paraId="65BF7654" w14:textId="77777777" w:rsidR="00085430" w:rsidRDefault="00085430"/>
    <w:p w14:paraId="7D2B6F05" w14:textId="77777777" w:rsidR="00085430" w:rsidRDefault="00000000">
      <w:r>
        <w:rPr>
          <w:rFonts w:ascii="Calibri" w:eastAsia="Calibri" w:hAnsi="Calibri" w:cs="Calibri"/>
          <w:sz w:val="24"/>
          <w:szCs w:val="24"/>
        </w:rPr>
        <w:t>Yeah. And for you listening, whether you're, you know, prepping for a seminar, or maybe you're just catching up on biblical scholarship, or you're just insanely curious about how dense literature is taught in the digital age, this deep dive is going to be your trail map. Definitely.</w:t>
      </w:r>
    </w:p>
    <w:p w14:paraId="064F1259" w14:textId="77777777" w:rsidR="00085430" w:rsidRDefault="00085430"/>
    <w:p w14:paraId="227F99CE" w14:textId="621110E8" w:rsidR="00085430" w:rsidRDefault="00000000">
      <w:r>
        <w:rPr>
          <w:rFonts w:ascii="Calibri" w:eastAsia="Calibri" w:hAnsi="Calibri" w:cs="Calibri"/>
          <w:sz w:val="24"/>
          <w:szCs w:val="24"/>
        </w:rPr>
        <w:t>We have a stack of sources here forming this web directory. At the absolute center is this 14-</w:t>
      </w:r>
      <w:proofErr w:type="gramStart"/>
      <w:r>
        <w:rPr>
          <w:rFonts w:ascii="Calibri" w:eastAsia="Calibri" w:hAnsi="Calibri" w:cs="Calibri"/>
          <w:sz w:val="24"/>
          <w:szCs w:val="24"/>
        </w:rPr>
        <w:t>part core</w:t>
      </w:r>
      <w:proofErr w:type="gramEnd"/>
      <w:r>
        <w:rPr>
          <w:rFonts w:ascii="Calibri" w:eastAsia="Calibri" w:hAnsi="Calibri" w:cs="Calibri"/>
          <w:sz w:val="24"/>
          <w:szCs w:val="24"/>
        </w:rPr>
        <w:t xml:space="preserve"> lecture series by Dr. David A. </w:t>
      </w:r>
      <w:proofErr w:type="spellStart"/>
      <w:r w:rsidR="00467328">
        <w:rPr>
          <w:rFonts w:ascii="Calibri" w:eastAsia="Calibri" w:hAnsi="Calibri" w:cs="Calibri"/>
          <w:sz w:val="24"/>
          <w:szCs w:val="24"/>
        </w:rPr>
        <w:t>de</w:t>
      </w:r>
      <w:r>
        <w:rPr>
          <w:rFonts w:ascii="Calibri" w:eastAsia="Calibri" w:hAnsi="Calibri" w:cs="Calibri"/>
          <w:sz w:val="24"/>
          <w:szCs w:val="24"/>
        </w:rPr>
        <w:t>Silva</w:t>
      </w:r>
      <w:proofErr w:type="spellEnd"/>
      <w:r>
        <w:rPr>
          <w:rFonts w:ascii="Calibri" w:eastAsia="Calibri" w:hAnsi="Calibri" w:cs="Calibri"/>
          <w:sz w:val="24"/>
          <w:szCs w:val="24"/>
        </w:rPr>
        <w:t>. Which is fantastic on its own.</w:t>
      </w:r>
    </w:p>
    <w:p w14:paraId="143C3387" w14:textId="77777777" w:rsidR="00085430" w:rsidRDefault="00085430"/>
    <w:p w14:paraId="649184A7" w14:textId="77777777" w:rsidR="00085430" w:rsidRDefault="00000000">
      <w:r>
        <w:rPr>
          <w:rFonts w:ascii="Calibri" w:eastAsia="Calibri" w:hAnsi="Calibri" w:cs="Calibri"/>
          <w:sz w:val="24"/>
          <w:szCs w:val="24"/>
        </w:rPr>
        <w:t>Right. But surrounding that foundation is this wild mix of tools. They've got cutting-edge AI study guides, supplementary pastoral sermons by Dr. Tim Keller, and these microscopic chapter-by-chapter podcast breakdowns by Dr. Mike Heiser.</w:t>
      </w:r>
    </w:p>
    <w:p w14:paraId="3D9AE6DD" w14:textId="77777777" w:rsidR="00085430" w:rsidRDefault="00085430"/>
    <w:p w14:paraId="7A979136" w14:textId="77777777" w:rsidR="00085430" w:rsidRDefault="00000000">
      <w:r>
        <w:rPr>
          <w:rFonts w:ascii="Calibri" w:eastAsia="Calibri" w:hAnsi="Calibri" w:cs="Calibri"/>
          <w:sz w:val="24"/>
          <w:szCs w:val="24"/>
        </w:rPr>
        <w:t>And don't forget the deep well of highly technical academic journal articles. Oh, yeah. So our mission today is to guide you through this dense theological landscape.</w:t>
      </w:r>
    </w:p>
    <w:p w14:paraId="23AAB829" w14:textId="77777777" w:rsidR="00085430" w:rsidRDefault="00085430"/>
    <w:p w14:paraId="6767B3F7" w14:textId="77777777" w:rsidR="00085430" w:rsidRDefault="00000000">
      <w:r>
        <w:rPr>
          <w:rFonts w:ascii="Calibri" w:eastAsia="Calibri" w:hAnsi="Calibri" w:cs="Calibri"/>
          <w:sz w:val="24"/>
          <w:szCs w:val="24"/>
        </w:rPr>
        <w:t>We are going to uncover not just what is being taught about Hebrews, but how modern technology and these incredibly diverse teaching styles are being combined. Because the goal of this platform, ultimately, is to make these ancient texts globally accessible, but doing it without dumbing the material down for the user, which is a huge challenge. Okay, let's unpack this by starting at the foundation.</w:t>
      </w:r>
    </w:p>
    <w:p w14:paraId="106FF7FB" w14:textId="77777777" w:rsidR="00085430" w:rsidRDefault="00085430"/>
    <w:p w14:paraId="32890537" w14:textId="77777777" w:rsidR="00085430" w:rsidRDefault="00000000">
      <w:r>
        <w:rPr>
          <w:rFonts w:ascii="Calibri" w:eastAsia="Calibri" w:hAnsi="Calibri" w:cs="Calibri"/>
          <w:sz w:val="24"/>
          <w:szCs w:val="24"/>
        </w:rPr>
        <w:t>Because before we get lost in the massive library of supplementary links and AI tools, we really need to meet the primary guide of this material. Yeah. Yeah, the scholar who anchors the site's main curriculum.</w:t>
      </w:r>
    </w:p>
    <w:p w14:paraId="4D99EF30" w14:textId="77777777" w:rsidR="00085430" w:rsidRDefault="00085430"/>
    <w:p w14:paraId="2579E6F8" w14:textId="762CF1CF" w:rsidR="00085430" w:rsidRDefault="00000000">
      <w:r>
        <w:rPr>
          <w:rFonts w:ascii="Calibri" w:eastAsia="Calibri" w:hAnsi="Calibri" w:cs="Calibri"/>
          <w:sz w:val="24"/>
          <w:szCs w:val="24"/>
        </w:rPr>
        <w:t xml:space="preserve">Exactly. We are talking about Dr. David A. </w:t>
      </w:r>
      <w:proofErr w:type="spellStart"/>
      <w:r w:rsidR="00467328">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Right.</w:t>
      </w:r>
    </w:p>
    <w:p w14:paraId="509E8C76" w14:textId="77777777" w:rsidR="00085430" w:rsidRDefault="00085430"/>
    <w:p w14:paraId="6D7F78EF" w14:textId="053D9F6A" w:rsidR="00085430" w:rsidRDefault="00000000">
      <w:r>
        <w:rPr>
          <w:rFonts w:ascii="Calibri" w:eastAsia="Calibri" w:hAnsi="Calibri" w:cs="Calibri"/>
          <w:sz w:val="24"/>
          <w:szCs w:val="24"/>
        </w:rPr>
        <w:t xml:space="preserve">So Dr. </w:t>
      </w:r>
      <w:proofErr w:type="spellStart"/>
      <w:r w:rsidR="00467328">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he holds a PhD from Emory University, and he serves as the Trustee's Distinguished Professor of New Testament and Greek over at Ashland Theological Seminary. That's a serious title. It is.</w:t>
      </w:r>
    </w:p>
    <w:p w14:paraId="4E4F6282" w14:textId="77777777" w:rsidR="00085430" w:rsidRDefault="00085430"/>
    <w:p w14:paraId="5682EE77" w14:textId="77777777" w:rsidR="00085430" w:rsidRDefault="00000000">
      <w:r>
        <w:rPr>
          <w:rFonts w:ascii="Calibri" w:eastAsia="Calibri" w:hAnsi="Calibri" w:cs="Calibri"/>
          <w:sz w:val="24"/>
          <w:szCs w:val="24"/>
        </w:rPr>
        <w:t>And he is just deeply, deeply embedded in the historical and cultural world of the New Testament. And to say he's prolific almost feels like, I don't know, an understatement. Looking at our sources, he has written over 25 books.</w:t>
      </w:r>
    </w:p>
    <w:p w14:paraId="780331E1" w14:textId="77777777" w:rsidR="00085430" w:rsidRDefault="00085430"/>
    <w:p w14:paraId="2D9D7F19" w14:textId="77777777" w:rsidR="00085430" w:rsidRDefault="00000000">
      <w:r>
        <w:rPr>
          <w:rFonts w:ascii="Calibri" w:eastAsia="Calibri" w:hAnsi="Calibri" w:cs="Calibri"/>
          <w:sz w:val="24"/>
          <w:szCs w:val="24"/>
        </w:rPr>
        <w:t>Wow. Yeah. We see titles directly related to this topic, obviously, like Introducing Hebrews, Grace and Gratitude, and this massive commentary called Perseverance and Gratitude.</w:t>
      </w:r>
    </w:p>
    <w:p w14:paraId="0E21AD63" w14:textId="77777777" w:rsidR="00085430" w:rsidRDefault="00085430"/>
    <w:p w14:paraId="3D05777F" w14:textId="77777777" w:rsidR="00085430" w:rsidRDefault="00000000">
      <w:r>
        <w:rPr>
          <w:rFonts w:ascii="Calibri" w:eastAsia="Calibri" w:hAnsi="Calibri" w:cs="Calibri"/>
          <w:sz w:val="24"/>
          <w:szCs w:val="24"/>
        </w:rPr>
        <w:t xml:space="preserve">But then he also writes things like Day of Atonement, which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historical novel about the Maccabean Revolt. Oh, really? A novel? Yeah. So he clearly has this passion for immersing people in the tactile world of the text, not just feeding them raw academic data.</w:t>
      </w:r>
    </w:p>
    <w:p w14:paraId="15C61663" w14:textId="77777777" w:rsidR="00085430" w:rsidRDefault="00085430"/>
    <w:p w14:paraId="6B557FDF" w14:textId="77777777" w:rsidR="00085430" w:rsidRDefault="00000000">
      <w:r>
        <w:rPr>
          <w:rFonts w:ascii="Calibri" w:eastAsia="Calibri" w:hAnsi="Calibri" w:cs="Calibri"/>
          <w:sz w:val="24"/>
          <w:szCs w:val="24"/>
        </w:rPr>
        <w:t>And that immersion is the absolute key to his pedagogy. You see that structure so clearly in his 14-session course on the site. I mean, he covers the entire span of Hebrews with session topics ranging from the dangers of distrust to a great high priest and citizens in training.</w:t>
      </w:r>
    </w:p>
    <w:p w14:paraId="4A1778C9" w14:textId="77777777" w:rsidR="00085430" w:rsidRDefault="00085430"/>
    <w:p w14:paraId="01818AB8" w14:textId="28196439" w:rsidR="00085430" w:rsidRDefault="00000000">
      <w:r>
        <w:rPr>
          <w:rFonts w:ascii="Calibri" w:eastAsia="Calibri" w:hAnsi="Calibri" w:cs="Calibri"/>
          <w:sz w:val="24"/>
          <w:szCs w:val="24"/>
        </w:rPr>
        <w:t xml:space="preserve">But the foundational framework he uses, and he establishes this immediately and carries it all the way through to his final session called The Art of Preaching, is that he specifically insists on referring to Hebrews as a sermon rather than just a letter. OK, wait, if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insists on viewing Hebrews as a sermon rather than just a letter, doesn't that completely change how we should, like, listen to it? Oh, absolutely. It feels like the difference between reading the lyrics of a song printed on a piece of paper versus going to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live concert and </w:t>
      </w:r>
      <w:proofErr w:type="gramStart"/>
      <w:r>
        <w:rPr>
          <w:rFonts w:ascii="Calibri" w:eastAsia="Calibri" w:hAnsi="Calibri" w:cs="Calibri"/>
          <w:sz w:val="24"/>
          <w:szCs w:val="24"/>
        </w:rPr>
        <w:t>actually feeling</w:t>
      </w:r>
      <w:proofErr w:type="gramEnd"/>
      <w:r>
        <w:rPr>
          <w:rFonts w:ascii="Calibri" w:eastAsia="Calibri" w:hAnsi="Calibri" w:cs="Calibri"/>
          <w:sz w:val="24"/>
          <w:szCs w:val="24"/>
        </w:rPr>
        <w:t xml:space="preserve"> the bass in your chest.</w:t>
      </w:r>
    </w:p>
    <w:p w14:paraId="61B36432" w14:textId="77777777" w:rsidR="00085430" w:rsidRDefault="00085430"/>
    <w:p w14:paraId="3A17CA93" w14:textId="77777777" w:rsidR="00085430" w:rsidRDefault="00000000">
      <w:r>
        <w:rPr>
          <w:rFonts w:ascii="Calibri" w:eastAsia="Calibri" w:hAnsi="Calibri" w:cs="Calibri"/>
          <w:sz w:val="24"/>
          <w:szCs w:val="24"/>
        </w:rPr>
        <w:t>How does that shift the listener's approach? Well, what's fascinating here is the psychological and historical shift that simple change in terminology creates. I mean, think about it. When we think of a letter today, we think of something private, static, you know, informational.</w:t>
      </w:r>
    </w:p>
    <w:p w14:paraId="3DC34ABC" w14:textId="77777777" w:rsidR="00085430" w:rsidRDefault="00085430"/>
    <w:p w14:paraId="0816E644" w14:textId="77777777" w:rsidR="00085430" w:rsidRDefault="00000000">
      <w:r>
        <w:rPr>
          <w:rFonts w:ascii="Calibri" w:eastAsia="Calibri" w:hAnsi="Calibri" w:cs="Calibri"/>
          <w:sz w:val="24"/>
          <w:szCs w:val="24"/>
        </w:rPr>
        <w:t>Right. Like an email. Exactly.</w:t>
      </w:r>
    </w:p>
    <w:p w14:paraId="718C7B9E" w14:textId="77777777" w:rsidR="00085430" w:rsidRDefault="00085430"/>
    <w:p w14:paraId="356F5017" w14:textId="7126B9D1" w:rsidR="00085430" w:rsidRDefault="00000000">
      <w:r>
        <w:rPr>
          <w:rFonts w:ascii="Calibri" w:eastAsia="Calibri" w:hAnsi="Calibri" w:cs="Calibri"/>
          <w:sz w:val="24"/>
          <w:szCs w:val="24"/>
        </w:rPr>
        <w:t xml:space="preserve">Yeah. But by contextualizing Hebrews as a sermon,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really leverages his deep background in New Testament culture to remind us that this was an oral event. In the first century, texts were read aloud to a gathering of people.</w:t>
      </w:r>
    </w:p>
    <w:p w14:paraId="0A604738" w14:textId="77777777" w:rsidR="00085430" w:rsidRDefault="00085430"/>
    <w:p w14:paraId="2A98E00C" w14:textId="77777777" w:rsidR="00085430" w:rsidRDefault="00000000">
      <w:r>
        <w:rPr>
          <w:rFonts w:ascii="Calibri" w:eastAsia="Calibri" w:hAnsi="Calibri" w:cs="Calibri"/>
          <w:sz w:val="24"/>
          <w:szCs w:val="24"/>
        </w:rPr>
        <w:t xml:space="preserve">So it was a dynamic spoken word meant to challenge this living, breathing community that was, frankly, </w:t>
      </w:r>
      <w:proofErr w:type="gramStart"/>
      <w:r>
        <w:rPr>
          <w:rFonts w:ascii="Calibri" w:eastAsia="Calibri" w:hAnsi="Calibri" w:cs="Calibri"/>
          <w:sz w:val="24"/>
          <w:szCs w:val="24"/>
        </w:rPr>
        <w:t>likely</w:t>
      </w:r>
      <w:proofErr w:type="gramEnd"/>
      <w:r>
        <w:rPr>
          <w:rFonts w:ascii="Calibri" w:eastAsia="Calibri" w:hAnsi="Calibri" w:cs="Calibri"/>
          <w:sz w:val="24"/>
          <w:szCs w:val="24"/>
        </w:rPr>
        <w:t xml:space="preserve"> facing intense social pressure and even considering abandoning their faith altogether. Wow. So it completely changes the tone of the warnings in the text.</w:t>
      </w:r>
    </w:p>
    <w:p w14:paraId="45D808BF" w14:textId="77777777" w:rsidR="00085430" w:rsidRDefault="00085430"/>
    <w:p w14:paraId="0BD45FCE" w14:textId="77777777" w:rsidR="00085430" w:rsidRDefault="00000000">
      <w:r>
        <w:rPr>
          <w:rFonts w:ascii="Calibri" w:eastAsia="Calibri" w:hAnsi="Calibri" w:cs="Calibri"/>
          <w:sz w:val="24"/>
          <w:szCs w:val="24"/>
        </w:rPr>
        <w:t>Right. It implies a speaker who is looking at an audience, you know, reading their body language, pushing them, pleading with them not to give up. Exactly.</w:t>
      </w:r>
    </w:p>
    <w:p w14:paraId="6D6C2232" w14:textId="77777777" w:rsidR="00085430" w:rsidRDefault="00085430"/>
    <w:p w14:paraId="6868D97D" w14:textId="75B38254" w:rsidR="00085430" w:rsidRDefault="00000000">
      <w:r>
        <w:rPr>
          <w:rFonts w:ascii="Calibri" w:eastAsia="Calibri" w:hAnsi="Calibri" w:cs="Calibri"/>
          <w:sz w:val="24"/>
          <w:szCs w:val="24"/>
        </w:rPr>
        <w:t xml:space="preserve">A sermon has a rhetorical urgency that a letter just lacks. And by framing his entire 14-part academic series this way,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forces the learner to read the text not as this abstract, floaty theology, but as a persuasive argument. It's meant to provoke immediate action and endurance.</w:t>
      </w:r>
    </w:p>
    <w:p w14:paraId="196C7E08" w14:textId="77777777" w:rsidR="00085430" w:rsidRDefault="00085430"/>
    <w:p w14:paraId="722BC8C7" w14:textId="77777777" w:rsidR="00085430" w:rsidRDefault="00000000">
      <w:r>
        <w:rPr>
          <w:rFonts w:ascii="Calibri" w:eastAsia="Calibri" w:hAnsi="Calibri" w:cs="Calibri"/>
          <w:sz w:val="24"/>
          <w:szCs w:val="24"/>
        </w:rPr>
        <w:t>That makes so much sense. Yeah. He trains the learner to listen for the cadence, the rhetorical traps, and really the pastoral heart behind all that high theology.</w:t>
      </w:r>
    </w:p>
    <w:p w14:paraId="14C26C43" w14:textId="77777777" w:rsidR="00085430" w:rsidRDefault="00085430"/>
    <w:p w14:paraId="01C00476" w14:textId="77777777" w:rsidR="00085430" w:rsidRDefault="00000000">
      <w:r>
        <w:rPr>
          <w:rFonts w:ascii="Calibri" w:eastAsia="Calibri" w:hAnsi="Calibri" w:cs="Calibri"/>
          <w:sz w:val="24"/>
          <w:szCs w:val="24"/>
        </w:rPr>
        <w:t>So when the author of Hebrews gives a severe warning, it's not some dry legal clause. No, not at all. It's a preacher basically shouting to pull someone back from the edge of a cliff.</w:t>
      </w:r>
    </w:p>
    <w:p w14:paraId="3E77C63C" w14:textId="77777777" w:rsidR="00085430" w:rsidRDefault="00085430"/>
    <w:p w14:paraId="13FCBB73" w14:textId="77777777" w:rsidR="00085430" w:rsidRDefault="00000000">
      <w:r>
        <w:rPr>
          <w:rFonts w:ascii="Calibri" w:eastAsia="Calibri" w:hAnsi="Calibri" w:cs="Calibri"/>
          <w:sz w:val="24"/>
          <w:szCs w:val="24"/>
        </w:rPr>
        <w:t xml:space="preserve">That framing makes the 40- to 60-minute audio lectures he provides incredibly rich. You are essentially listening to a modern expert unpack a first-century masterclass in persuasion. It's </w:t>
      </w:r>
      <w:proofErr w:type="gramStart"/>
      <w:r>
        <w:rPr>
          <w:rFonts w:ascii="Calibri" w:eastAsia="Calibri" w:hAnsi="Calibri" w:cs="Calibri"/>
          <w:sz w:val="24"/>
          <w:szCs w:val="24"/>
        </w:rPr>
        <w:t>pretty incredible</w:t>
      </w:r>
      <w:proofErr w:type="gramEnd"/>
      <w:r>
        <w:rPr>
          <w:rFonts w:ascii="Calibri" w:eastAsia="Calibri" w:hAnsi="Calibri" w:cs="Calibri"/>
          <w:sz w:val="24"/>
          <w:szCs w:val="24"/>
        </w:rPr>
        <w:t>.</w:t>
      </w:r>
    </w:p>
    <w:p w14:paraId="61AFF87A" w14:textId="77777777" w:rsidR="00085430" w:rsidRDefault="00085430"/>
    <w:p w14:paraId="36DC4806" w14:textId="77777777" w:rsidR="00085430" w:rsidRDefault="00000000">
      <w:r>
        <w:rPr>
          <w:rFonts w:ascii="Calibri" w:eastAsia="Calibri" w:hAnsi="Calibri" w:cs="Calibri"/>
          <w:sz w:val="24"/>
          <w:szCs w:val="24"/>
        </w:rPr>
        <w:t xml:space="preserve">But, you know, there is </w:t>
      </w:r>
      <w:proofErr w:type="gramStart"/>
      <w:r>
        <w:rPr>
          <w:rFonts w:ascii="Calibri" w:eastAsia="Calibri" w:hAnsi="Calibri" w:cs="Calibri"/>
          <w:sz w:val="24"/>
          <w:szCs w:val="24"/>
        </w:rPr>
        <w:t>a massive</w:t>
      </w:r>
      <w:proofErr w:type="gramEnd"/>
      <w:r>
        <w:rPr>
          <w:rFonts w:ascii="Calibri" w:eastAsia="Calibri" w:hAnsi="Calibri" w:cs="Calibri"/>
          <w:sz w:val="24"/>
          <w:szCs w:val="24"/>
        </w:rPr>
        <w:t xml:space="preserve"> irony here. We are talking about an ancient, highly contextualized Greek sermon. And yet the way this specific platform is </w:t>
      </w:r>
      <w:proofErr w:type="gramStart"/>
      <w:r>
        <w:rPr>
          <w:rFonts w:ascii="Calibri" w:eastAsia="Calibri" w:hAnsi="Calibri" w:cs="Calibri"/>
          <w:sz w:val="24"/>
          <w:szCs w:val="24"/>
        </w:rPr>
        <w:t>delivering it</w:t>
      </w:r>
      <w:proofErr w:type="gramEnd"/>
      <w:r>
        <w:rPr>
          <w:rFonts w:ascii="Calibri" w:eastAsia="Calibri" w:hAnsi="Calibri" w:cs="Calibri"/>
          <w:sz w:val="24"/>
          <w:szCs w:val="24"/>
        </w:rPr>
        <w:t xml:space="preserve"> to the modern world, it relies on some of the most bleeding-edge technology available today.</w:t>
      </w:r>
    </w:p>
    <w:p w14:paraId="3BC3D0A4" w14:textId="77777777" w:rsidR="00085430" w:rsidRDefault="00085430"/>
    <w:p w14:paraId="622801D6" w14:textId="77777777" w:rsidR="00085430" w:rsidRDefault="00000000">
      <w:r>
        <w:rPr>
          <w:rFonts w:ascii="Calibri" w:eastAsia="Calibri" w:hAnsi="Calibri" w:cs="Calibri"/>
          <w:sz w:val="24"/>
          <w:szCs w:val="24"/>
        </w:rPr>
        <w:t xml:space="preserve">The technological leap biblical e-learning takes here is where the whole project becomes highly, highly experimental.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They aren't just uploading MP3 files to a server and calling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a day, which is what most places do.</w:t>
      </w:r>
    </w:p>
    <w:p w14:paraId="33DB5BEA" w14:textId="77777777" w:rsidR="00085430" w:rsidRDefault="00085430"/>
    <w:p w14:paraId="0161EC70" w14:textId="6BA8E407" w:rsidR="00085430" w:rsidRDefault="00000000">
      <w:r>
        <w:rPr>
          <w:rFonts w:ascii="Calibri" w:eastAsia="Calibri" w:hAnsi="Calibri" w:cs="Calibri"/>
          <w:sz w:val="24"/>
          <w:szCs w:val="24"/>
        </w:rPr>
        <w:t xml:space="preserve">Right. They are deploying Google's Notebook LM to generate AI study guides and AI-generated dialogic podcast summaries for every single one of </w:t>
      </w:r>
      <w:proofErr w:type="spellStart"/>
      <w:r w:rsidR="00467328">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14 sessions. That's just wild.</w:t>
      </w:r>
    </w:p>
    <w:p w14:paraId="24B842A8" w14:textId="77777777" w:rsidR="00085430" w:rsidRDefault="00085430"/>
    <w:p w14:paraId="4BE1E2D3" w14:textId="77777777" w:rsidR="00085430" w:rsidRDefault="00000000">
      <w:r>
        <w:rPr>
          <w:rFonts w:ascii="Calibri" w:eastAsia="Calibri" w:hAnsi="Calibri" w:cs="Calibri"/>
          <w:sz w:val="24"/>
          <w:szCs w:val="24"/>
        </w:rPr>
        <w:t xml:space="preserve">And these AI audio summaries range from 10 to 25 minutes long. So </w:t>
      </w:r>
      <w:proofErr w:type="gramStart"/>
      <w:r>
        <w:rPr>
          <w:rFonts w:ascii="Calibri" w:eastAsia="Calibri" w:hAnsi="Calibri" w:cs="Calibri"/>
          <w:sz w:val="24"/>
          <w:szCs w:val="24"/>
        </w:rPr>
        <w:t>an artificial</w:t>
      </w:r>
      <w:proofErr w:type="gramEnd"/>
      <w:r>
        <w:rPr>
          <w:rFonts w:ascii="Calibri" w:eastAsia="Calibri" w:hAnsi="Calibri" w:cs="Calibri"/>
          <w:sz w:val="24"/>
          <w:szCs w:val="24"/>
        </w:rPr>
        <w:t xml:space="preserve"> intelligence is literally digesting a PhD-level, hour-long lecture and synthesizing it into a conversational summary for the user. It is a staggering application of educational technology.</w:t>
      </w:r>
    </w:p>
    <w:p w14:paraId="33C79C0C" w14:textId="77777777" w:rsidR="00085430" w:rsidRDefault="00085430"/>
    <w:p w14:paraId="0BBA3CFF" w14:textId="5093174B" w:rsidR="00085430" w:rsidRDefault="00000000">
      <w:r>
        <w:rPr>
          <w:rFonts w:ascii="Calibri" w:eastAsia="Calibri" w:hAnsi="Calibri" w:cs="Calibri"/>
          <w:sz w:val="24"/>
          <w:szCs w:val="24"/>
        </w:rPr>
        <w:t xml:space="preserve">Just taking those complex academic arguments and putting them into digestible formats in seconds. Yeah. And furthermore, through a combination of speech-to-text AI and Google Translate, they've transcribed and translated </w:t>
      </w:r>
      <w:proofErr w:type="spellStart"/>
      <w:r w:rsidR="00467328">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entire course into a dozen languages.</w:t>
      </w:r>
    </w:p>
    <w:p w14:paraId="02C2C4CD" w14:textId="77777777" w:rsidR="00085430" w:rsidRDefault="00085430"/>
    <w:p w14:paraId="0504AEDD" w14:textId="77777777" w:rsidR="00085430" w:rsidRDefault="00000000">
      <w:r>
        <w:rPr>
          <w:rFonts w:ascii="Calibri" w:eastAsia="Calibri" w:hAnsi="Calibri" w:cs="Calibri"/>
          <w:sz w:val="24"/>
          <w:szCs w:val="24"/>
        </w:rPr>
        <w:t>A dozen. Yeah. We're looking at translations into Spanish, French, Polish, Portuguese, Russian, Swahili, Arabic, Chinese, Hindi, Korean, and Persian.</w:t>
      </w:r>
    </w:p>
    <w:p w14:paraId="1FB50538" w14:textId="77777777" w:rsidR="00085430" w:rsidRDefault="00085430"/>
    <w:p w14:paraId="7E95F0E6" w14:textId="77777777" w:rsidR="00085430" w:rsidRDefault="00000000">
      <w:r>
        <w:rPr>
          <w:rFonts w:ascii="Calibri" w:eastAsia="Calibri" w:hAnsi="Calibri" w:cs="Calibri"/>
          <w:sz w:val="24"/>
          <w:szCs w:val="24"/>
        </w:rPr>
        <w:t>That's insane. And they even note that text-to-speech AI for these languages is planned for the near future. So wait, a student in rural Kenya or a pastor in Poland can access Emory-level scholarship in their native language instantly.</w:t>
      </w:r>
    </w:p>
    <w:p w14:paraId="5947A805" w14:textId="77777777" w:rsidR="00085430" w:rsidRDefault="00085430"/>
    <w:p w14:paraId="2D059ECF" w14:textId="77777777" w:rsidR="00085430" w:rsidRDefault="00000000">
      <w:r>
        <w:rPr>
          <w:rFonts w:ascii="Calibri" w:eastAsia="Calibri" w:hAnsi="Calibri" w:cs="Calibri"/>
          <w:sz w:val="24"/>
          <w:szCs w:val="24"/>
        </w:rPr>
        <w:t xml:space="preserve">Instantly, yes. That is a completely unprecedented level of access. </w:t>
      </w:r>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talk about this, there is a massive red flag planted right in the middle of this tech suite.</w:t>
      </w:r>
    </w:p>
    <w:p w14:paraId="4BAA409E" w14:textId="77777777" w:rsidR="00085430" w:rsidRDefault="00085430"/>
    <w:p w14:paraId="5D7DC9EF" w14:textId="77777777" w:rsidR="00085430" w:rsidRDefault="00000000">
      <w:r>
        <w:rPr>
          <w:rFonts w:ascii="Calibri" w:eastAsia="Calibri" w:hAnsi="Calibri" w:cs="Calibri"/>
          <w:sz w:val="24"/>
          <w:szCs w:val="24"/>
        </w:rPr>
        <w:t>Ah, yes. The disclaimer. Yeah.</w:t>
      </w:r>
    </w:p>
    <w:p w14:paraId="3DB8BC2D" w14:textId="77777777" w:rsidR="00085430" w:rsidRDefault="00085430"/>
    <w:p w14:paraId="7317E8D4" w14:textId="77777777" w:rsidR="00085430" w:rsidRDefault="00000000">
      <w:r>
        <w:rPr>
          <w:rFonts w:ascii="Calibri" w:eastAsia="Calibri" w:hAnsi="Calibri" w:cs="Calibri"/>
          <w:sz w:val="24"/>
          <w:szCs w:val="24"/>
        </w:rPr>
        <w:t xml:space="preserve">The site includes a very explicit disclaimer. They openly warn that at this stage, AI sometimes </w:t>
      </w:r>
      <w:proofErr w:type="gramStart"/>
      <w:r>
        <w:rPr>
          <w:rFonts w:ascii="Calibri" w:eastAsia="Calibri" w:hAnsi="Calibri" w:cs="Calibri"/>
          <w:sz w:val="24"/>
          <w:szCs w:val="24"/>
        </w:rPr>
        <w:t>has hallucinations</w:t>
      </w:r>
      <w:proofErr w:type="gramEnd"/>
      <w:r>
        <w:rPr>
          <w:rFonts w:ascii="Calibri" w:eastAsia="Calibri" w:hAnsi="Calibri" w:cs="Calibri"/>
          <w:sz w:val="24"/>
          <w:szCs w:val="24"/>
        </w:rPr>
        <w:t>, meaning it literally just makes things up or completely misinterprets the data. And they urge users to listen to the full human lectures to catch these errors.</w:t>
      </w:r>
    </w:p>
    <w:p w14:paraId="774C0F17" w14:textId="77777777" w:rsidR="00085430" w:rsidRDefault="00085430"/>
    <w:p w14:paraId="3BEBCBC8" w14:textId="77777777" w:rsidR="00085430" w:rsidRDefault="00000000">
      <w:r>
        <w:rPr>
          <w:rFonts w:ascii="Calibri" w:eastAsia="Calibri" w:hAnsi="Calibri" w:cs="Calibri"/>
          <w:sz w:val="24"/>
          <w:szCs w:val="24"/>
        </w:rPr>
        <w:lastRenderedPageBreak/>
        <w:t>The transparency is notable, for sure. But it really highlights the precarious nature of relying on generative models for highly nuanced historical and theological education. Wait, I need to stop you there.</w:t>
      </w:r>
    </w:p>
    <w:p w14:paraId="5FF59D2F" w14:textId="77777777" w:rsidR="00085430" w:rsidRDefault="00085430"/>
    <w:p w14:paraId="6C9BF2A2" w14:textId="77777777" w:rsidR="00085430" w:rsidRDefault="00000000">
      <w:r>
        <w:rPr>
          <w:rFonts w:ascii="Calibri" w:eastAsia="Calibri" w:hAnsi="Calibri" w:cs="Calibri"/>
          <w:sz w:val="24"/>
          <w:szCs w:val="24"/>
        </w:rPr>
        <w:t xml:space="preserve">They are using AI to translate </w:t>
      </w:r>
      <w:proofErr w:type="gramStart"/>
      <w:r>
        <w:rPr>
          <w:rFonts w:ascii="Calibri" w:eastAsia="Calibri" w:hAnsi="Calibri" w:cs="Calibri"/>
          <w:sz w:val="24"/>
          <w:szCs w:val="24"/>
        </w:rPr>
        <w:t>theology, but</w:t>
      </w:r>
      <w:proofErr w:type="gramEnd"/>
      <w:r>
        <w:rPr>
          <w:rFonts w:ascii="Calibri" w:eastAsia="Calibri" w:hAnsi="Calibri" w:cs="Calibri"/>
          <w:sz w:val="24"/>
          <w:szCs w:val="24"/>
        </w:rPr>
        <w:t xml:space="preserve"> admit it hallucinates. It's like using a GPS that occasionally tells you to drive into a lake. That's a good way to put it.</w:t>
      </w:r>
    </w:p>
    <w:p w14:paraId="35B81388" w14:textId="77777777" w:rsidR="00085430" w:rsidRDefault="00085430"/>
    <w:p w14:paraId="71D22AC9" w14:textId="41455042" w:rsidR="00085430" w:rsidRDefault="00000000">
      <w:r>
        <w:rPr>
          <w:rFonts w:ascii="Calibri" w:eastAsia="Calibri" w:hAnsi="Calibri" w:cs="Calibri"/>
          <w:sz w:val="24"/>
          <w:szCs w:val="24"/>
        </w:rPr>
        <w:t xml:space="preserve">I mean, if the AI can hallucinate, aren't we risking spreading completely </w:t>
      </w:r>
      <w:r w:rsidR="001535BE">
        <w:rPr>
          <w:rFonts w:ascii="Calibri" w:eastAsia="Calibri" w:hAnsi="Calibri" w:cs="Calibri"/>
          <w:sz w:val="24"/>
          <w:szCs w:val="24"/>
        </w:rPr>
        <w:t>made-up</w:t>
      </w:r>
      <w:r>
        <w:rPr>
          <w:rFonts w:ascii="Calibri" w:eastAsia="Calibri" w:hAnsi="Calibri" w:cs="Calibri"/>
          <w:sz w:val="24"/>
          <w:szCs w:val="24"/>
        </w:rPr>
        <w:t xml:space="preserve"> doctrines globally just for the sake of convenience? If an AI hallucinates a piece of theology and translates it into Swahili, and a rural pastor preaches that hallucination on Sunday, that's not just a typo. That's a massive doctrinal failure. You're right.</w:t>
      </w:r>
    </w:p>
    <w:p w14:paraId="26C04DD1" w14:textId="77777777" w:rsidR="00085430" w:rsidRDefault="00085430"/>
    <w:p w14:paraId="3A761AE0" w14:textId="77777777" w:rsidR="00085430" w:rsidRDefault="00000000">
      <w:r>
        <w:rPr>
          <w:rFonts w:ascii="Calibri" w:eastAsia="Calibri" w:hAnsi="Calibri" w:cs="Calibri"/>
          <w:sz w:val="24"/>
          <w:szCs w:val="24"/>
        </w:rPr>
        <w:t>And that tension is the defining characteristic of modern digital education right now. You have this unprecedented value of breaking down global language barriers stacked against the absolute necessity of rigorous critical thinking. Right.</w:t>
      </w:r>
    </w:p>
    <w:p w14:paraId="5FF1D5F2" w14:textId="77777777" w:rsidR="00085430" w:rsidRDefault="00085430"/>
    <w:p w14:paraId="5BA98532" w14:textId="6B499B81" w:rsidR="00085430" w:rsidRDefault="00000000">
      <w:r>
        <w:rPr>
          <w:rFonts w:ascii="Calibri" w:eastAsia="Calibri" w:hAnsi="Calibri" w:cs="Calibri"/>
          <w:sz w:val="24"/>
          <w:szCs w:val="24"/>
        </w:rPr>
        <w:t xml:space="preserve">The creators of the site are making a calculated bet here. They believe that access is the most vital first step. By providing the AI tools, they lower the barrier to entry so drastically that anyone in the world can begin engaging with </w:t>
      </w:r>
      <w:r w:rsidR="001535BE">
        <w:rPr>
          <w:rFonts w:ascii="Calibri" w:eastAsia="Calibri" w:hAnsi="Calibri" w:cs="Calibri"/>
          <w:sz w:val="24"/>
          <w:szCs w:val="24"/>
        </w:rPr>
        <w:t>high-level</w:t>
      </w:r>
      <w:r>
        <w:rPr>
          <w:rFonts w:ascii="Calibri" w:eastAsia="Calibri" w:hAnsi="Calibri" w:cs="Calibri"/>
          <w:sz w:val="24"/>
          <w:szCs w:val="24"/>
        </w:rPr>
        <w:t xml:space="preserve"> scholarship.</w:t>
      </w:r>
    </w:p>
    <w:p w14:paraId="1167B8AB" w14:textId="77777777" w:rsidR="00085430" w:rsidRDefault="00085430"/>
    <w:p w14:paraId="53242201" w14:textId="22AC1BE2" w:rsidR="00085430" w:rsidRDefault="00000000">
      <w:r>
        <w:rPr>
          <w:rFonts w:ascii="Calibri" w:eastAsia="Calibri" w:hAnsi="Calibri" w:cs="Calibri"/>
          <w:sz w:val="24"/>
          <w:szCs w:val="24"/>
        </w:rPr>
        <w:t xml:space="preserve">But they are pushing the ultimate responsibility for </w:t>
      </w:r>
      <w:r w:rsidR="001535BE">
        <w:rPr>
          <w:rFonts w:ascii="Calibri" w:eastAsia="Calibri" w:hAnsi="Calibri" w:cs="Calibri"/>
          <w:sz w:val="24"/>
          <w:szCs w:val="24"/>
        </w:rPr>
        <w:t>truth-finding</w:t>
      </w:r>
      <w:r>
        <w:rPr>
          <w:rFonts w:ascii="Calibri" w:eastAsia="Calibri" w:hAnsi="Calibri" w:cs="Calibri"/>
          <w:sz w:val="24"/>
          <w:szCs w:val="24"/>
        </w:rPr>
        <w:t xml:space="preserve"> back onto the user. Exactly. They're using the known </w:t>
      </w:r>
      <w:proofErr w:type="gramStart"/>
      <w:r>
        <w:rPr>
          <w:rFonts w:ascii="Calibri" w:eastAsia="Calibri" w:hAnsi="Calibri" w:cs="Calibri"/>
          <w:sz w:val="24"/>
          <w:szCs w:val="24"/>
        </w:rPr>
        <w:t>flaw</w:t>
      </w:r>
      <w:proofErr w:type="gramEnd"/>
      <w:r>
        <w:rPr>
          <w:rFonts w:ascii="Calibri" w:eastAsia="Calibri" w:hAnsi="Calibri" w:cs="Calibri"/>
          <w:sz w:val="24"/>
          <w:szCs w:val="24"/>
        </w:rPr>
        <w:t xml:space="preserve"> in </w:t>
      </w:r>
      <w:proofErr w:type="gramStart"/>
      <w:r>
        <w:rPr>
          <w:rFonts w:ascii="Calibri" w:eastAsia="Calibri" w:hAnsi="Calibri" w:cs="Calibri"/>
          <w:sz w:val="24"/>
          <w:szCs w:val="24"/>
        </w:rPr>
        <w:t>the technology</w:t>
      </w:r>
      <w:proofErr w:type="gramEnd"/>
      <w:r>
        <w:rPr>
          <w:rFonts w:ascii="Calibri" w:eastAsia="Calibri" w:hAnsi="Calibri" w:cs="Calibri"/>
          <w:sz w:val="24"/>
          <w:szCs w:val="24"/>
        </w:rPr>
        <w:t xml:space="preserve"> to enforce an age-old academic discipline, which is always </w:t>
      </w:r>
      <w:r w:rsidR="001535BE">
        <w:rPr>
          <w:rFonts w:ascii="Calibri" w:eastAsia="Calibri" w:hAnsi="Calibri" w:cs="Calibri"/>
          <w:sz w:val="24"/>
          <w:szCs w:val="24"/>
        </w:rPr>
        <w:t xml:space="preserve">to </w:t>
      </w:r>
      <w:r>
        <w:rPr>
          <w:rFonts w:ascii="Calibri" w:eastAsia="Calibri" w:hAnsi="Calibri" w:cs="Calibri"/>
          <w:sz w:val="24"/>
          <w:szCs w:val="24"/>
        </w:rPr>
        <w:t>return to the primary source.</w:t>
      </w:r>
    </w:p>
    <w:p w14:paraId="2C396ECF" w14:textId="77777777" w:rsidR="00085430" w:rsidRDefault="00085430"/>
    <w:p w14:paraId="325CCB00" w14:textId="7E49985C" w:rsidR="00085430" w:rsidRDefault="00000000">
      <w:r>
        <w:rPr>
          <w:rFonts w:ascii="Calibri" w:eastAsia="Calibri" w:hAnsi="Calibri" w:cs="Calibri"/>
          <w:sz w:val="24"/>
          <w:szCs w:val="24"/>
        </w:rPr>
        <w:t xml:space="preserve">The AI is positioned as the gateway. But </w:t>
      </w:r>
      <w:proofErr w:type="spellStart"/>
      <w:r w:rsidR="00467328">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actual human lecture is the true destination. It forces active learning rather than passive consumption.</w:t>
      </w:r>
    </w:p>
    <w:p w14:paraId="2CE483A3" w14:textId="77777777" w:rsidR="00085430" w:rsidRDefault="00085430"/>
    <w:p w14:paraId="559AC660" w14:textId="77777777" w:rsidR="00085430" w:rsidRDefault="00000000">
      <w:r>
        <w:rPr>
          <w:rFonts w:ascii="Calibri" w:eastAsia="Calibri" w:hAnsi="Calibri" w:cs="Calibri"/>
          <w:sz w:val="24"/>
          <w:szCs w:val="24"/>
        </w:rPr>
        <w:t>So it's intentional. In a way, yes. If a learner is listening to the AI summary specifically to see if the machine messed up the theology, they're engaging with the material much more critically than if they were just passively absorbing a podcast while washing dishes.</w:t>
      </w:r>
    </w:p>
    <w:p w14:paraId="2DB939A0" w14:textId="77777777" w:rsidR="00085430" w:rsidRDefault="00085430"/>
    <w:p w14:paraId="35E4866B" w14:textId="34640773" w:rsidR="00085430" w:rsidRDefault="001535BE">
      <w:r>
        <w:rPr>
          <w:rFonts w:ascii="Calibri" w:eastAsia="Calibri" w:hAnsi="Calibri" w:cs="Calibri"/>
          <w:sz w:val="24"/>
          <w:szCs w:val="24"/>
        </w:rPr>
        <w:t>Fact-checking the robot against the scholar as a learning mechanism-</w:t>
      </w:r>
      <w:r w:rsidR="00000000">
        <w:rPr>
          <w:rFonts w:ascii="Calibri" w:eastAsia="Calibri" w:hAnsi="Calibri" w:cs="Calibri"/>
          <w:sz w:val="24"/>
          <w:szCs w:val="24"/>
        </w:rPr>
        <w:t xml:space="preserve"> that is a wild, albeit clever, pedagogical angle. It really is. But because AI summaries can hallucinate, and frankly, because a </w:t>
      </w:r>
      <w:r>
        <w:rPr>
          <w:rFonts w:ascii="Calibri" w:eastAsia="Calibri" w:hAnsi="Calibri" w:cs="Calibri"/>
          <w:sz w:val="24"/>
          <w:szCs w:val="24"/>
        </w:rPr>
        <w:t>14-part, hour-long</w:t>
      </w:r>
      <w:r w:rsidR="00000000">
        <w:rPr>
          <w:rFonts w:ascii="Calibri" w:eastAsia="Calibri" w:hAnsi="Calibri" w:cs="Calibri"/>
          <w:sz w:val="24"/>
          <w:szCs w:val="24"/>
        </w:rPr>
        <w:t xml:space="preserve"> academic lecture series can be incredibly heavy for anyone, the source material wisely doesn't rely on just one format.</w:t>
      </w:r>
    </w:p>
    <w:p w14:paraId="1B0581CD" w14:textId="77777777" w:rsidR="00085430" w:rsidRDefault="00085430"/>
    <w:p w14:paraId="3D516186" w14:textId="216E98DD" w:rsidR="00085430" w:rsidRDefault="00000000">
      <w:r>
        <w:rPr>
          <w:rFonts w:ascii="Calibri" w:eastAsia="Calibri" w:hAnsi="Calibri" w:cs="Calibri"/>
          <w:sz w:val="24"/>
          <w:szCs w:val="24"/>
        </w:rPr>
        <w:t xml:space="preserve">Right. It </w:t>
      </w:r>
      <w:r w:rsidR="001535BE">
        <w:rPr>
          <w:rFonts w:ascii="Calibri" w:eastAsia="Calibri" w:hAnsi="Calibri" w:cs="Calibri"/>
          <w:sz w:val="24"/>
          <w:szCs w:val="24"/>
        </w:rPr>
        <w:t>problematizes</w:t>
      </w:r>
      <w:r>
        <w:rPr>
          <w:rFonts w:ascii="Calibri" w:eastAsia="Calibri" w:hAnsi="Calibri" w:cs="Calibri"/>
          <w:sz w:val="24"/>
          <w:szCs w:val="24"/>
        </w:rPr>
        <w:t xml:space="preserve"> the lens dramatically. Yes.</w:t>
      </w:r>
    </w:p>
    <w:p w14:paraId="76173987" w14:textId="77777777" w:rsidR="00085430" w:rsidRDefault="00085430"/>
    <w:p w14:paraId="7406E6CD" w14:textId="77777777" w:rsidR="00085430" w:rsidRDefault="00000000">
      <w:r>
        <w:rPr>
          <w:rFonts w:ascii="Calibri" w:eastAsia="Calibri" w:hAnsi="Calibri" w:cs="Calibri"/>
          <w:sz w:val="24"/>
          <w:szCs w:val="24"/>
        </w:rPr>
        <w:t>The platform curates a chorus of different human voices to help you synthesize all this information. Because no single pedagogical style works for every type of learner, or even every psychological state a learner might be in on a given day. Exactly.</w:t>
      </w:r>
    </w:p>
    <w:p w14:paraId="47D142EE" w14:textId="77777777" w:rsidR="00085430" w:rsidRDefault="00085430"/>
    <w:p w14:paraId="42017310" w14:textId="1AB0982A" w:rsidR="00085430" w:rsidRDefault="00000000">
      <w:r>
        <w:rPr>
          <w:rFonts w:ascii="Calibri" w:eastAsia="Calibri" w:hAnsi="Calibri" w:cs="Calibri"/>
          <w:sz w:val="24"/>
          <w:szCs w:val="24"/>
        </w:rPr>
        <w:t xml:space="preserve">So right alongside </w:t>
      </w:r>
      <w:proofErr w:type="spellStart"/>
      <w:r w:rsidR="00467328">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the site features a </w:t>
      </w:r>
      <w:r w:rsidR="001535BE">
        <w:rPr>
          <w:rFonts w:ascii="Calibri" w:eastAsia="Calibri" w:hAnsi="Calibri" w:cs="Calibri"/>
          <w:sz w:val="24"/>
          <w:szCs w:val="24"/>
        </w:rPr>
        <w:t>14-part</w:t>
      </w:r>
      <w:r>
        <w:rPr>
          <w:rFonts w:ascii="Calibri" w:eastAsia="Calibri" w:hAnsi="Calibri" w:cs="Calibri"/>
          <w:sz w:val="24"/>
          <w:szCs w:val="24"/>
        </w:rPr>
        <w:t xml:space="preserve"> sermon series, graciously provided by GospelInLife.com, featuring the late Dr. Tim Keller. A completely different approach. Totally different.</w:t>
      </w:r>
    </w:p>
    <w:p w14:paraId="4CA7F50B" w14:textId="77777777" w:rsidR="00085430" w:rsidRDefault="00085430"/>
    <w:p w14:paraId="627084BB" w14:textId="77777777" w:rsidR="00085430" w:rsidRDefault="00000000">
      <w:r>
        <w:rPr>
          <w:rFonts w:ascii="Calibri" w:eastAsia="Calibri" w:hAnsi="Calibri" w:cs="Calibri"/>
          <w:sz w:val="24"/>
          <w:szCs w:val="24"/>
        </w:rPr>
        <w:t>When you look at the titles of Keller's sermons, they are highly pastoral and deeply evocative. We have titles like Brother, Captain King, The Rescuer, Shaker of the Earth, and The City of God. Yeah.</w:t>
      </w:r>
    </w:p>
    <w:p w14:paraId="11A0DCB1" w14:textId="77777777" w:rsidR="00085430" w:rsidRDefault="00085430"/>
    <w:p w14:paraId="633F3536" w14:textId="77777777" w:rsidR="00085430" w:rsidRDefault="00000000">
      <w:r>
        <w:rPr>
          <w:rFonts w:ascii="Calibri" w:eastAsia="Calibri" w:hAnsi="Calibri" w:cs="Calibri"/>
          <w:sz w:val="24"/>
          <w:szCs w:val="24"/>
        </w:rPr>
        <w:lastRenderedPageBreak/>
        <w:t>And Keller was renowned for his ability to connect dense theology to the immediate practical realities of the human condition. Right. His focus in these sermons is heavily geared toward application, specifically framing Christ as our treasury.</w:t>
      </w:r>
    </w:p>
    <w:p w14:paraId="0AE93A54" w14:textId="77777777" w:rsidR="00085430" w:rsidRDefault="00085430"/>
    <w:p w14:paraId="306F5699" w14:textId="14E3F127" w:rsidR="00085430" w:rsidRDefault="00000000">
      <w:r>
        <w:rPr>
          <w:rFonts w:ascii="Calibri" w:eastAsia="Calibri" w:hAnsi="Calibri" w:cs="Calibri"/>
          <w:sz w:val="24"/>
          <w:szCs w:val="24"/>
        </w:rPr>
        <w:t xml:space="preserve">He takes the high theology of Hebrews and asks how it directly applies to modern anxieties, fears, and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the universal search for meaning. Calling Christ a treasury is such a fascinating emotional pivot from </w:t>
      </w:r>
      <w:proofErr w:type="spellStart"/>
      <w:r w:rsidR="00467328">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academic urgency. It's comforting.</w:t>
      </w:r>
    </w:p>
    <w:p w14:paraId="3A59FA42" w14:textId="77777777" w:rsidR="00085430" w:rsidRDefault="00085430"/>
    <w:p w14:paraId="28E2852D" w14:textId="77777777" w:rsidR="00085430" w:rsidRDefault="00000000">
      <w:r>
        <w:rPr>
          <w:rFonts w:ascii="Calibri" w:eastAsia="Calibri" w:hAnsi="Calibri" w:cs="Calibri"/>
          <w:sz w:val="24"/>
          <w:szCs w:val="24"/>
        </w:rPr>
        <w:t>It is. But it almost feels at odds with the microscopic, borderline clinical approach of another resource they feature, which is Dr. Mike Heiser's Naked Bible podcast on YouTube. Oh man.</w:t>
      </w:r>
    </w:p>
    <w:p w14:paraId="151BE8F7" w14:textId="77777777" w:rsidR="00085430" w:rsidRDefault="00085430"/>
    <w:p w14:paraId="6AC5087F" w14:textId="7FB3DB30" w:rsidR="00085430" w:rsidRDefault="00000000">
      <w:r>
        <w:rPr>
          <w:rFonts w:ascii="Calibri" w:eastAsia="Calibri" w:hAnsi="Calibri" w:cs="Calibri"/>
          <w:sz w:val="24"/>
          <w:szCs w:val="24"/>
        </w:rPr>
        <w:t xml:space="preserve">Heiser's approach is intense. Intense is the word. It is a </w:t>
      </w:r>
      <w:r w:rsidR="001535BE">
        <w:rPr>
          <w:rFonts w:ascii="Calibri" w:eastAsia="Calibri" w:hAnsi="Calibri" w:cs="Calibri"/>
          <w:sz w:val="24"/>
          <w:szCs w:val="24"/>
        </w:rPr>
        <w:t>long-form, granular, chapter-by-chapter</w:t>
      </w:r>
      <w:r>
        <w:rPr>
          <w:rFonts w:ascii="Calibri" w:eastAsia="Calibri" w:hAnsi="Calibri" w:cs="Calibri"/>
          <w:sz w:val="24"/>
          <w:szCs w:val="24"/>
        </w:rPr>
        <w:t xml:space="preserve"> breakdown.</w:t>
      </w:r>
    </w:p>
    <w:p w14:paraId="23E3D5E4" w14:textId="77777777" w:rsidR="00085430" w:rsidRDefault="00085430"/>
    <w:p w14:paraId="76915914" w14:textId="77777777" w:rsidR="00085430" w:rsidRDefault="00000000">
      <w:r>
        <w:rPr>
          <w:rFonts w:ascii="Calibri" w:eastAsia="Calibri" w:hAnsi="Calibri" w:cs="Calibri"/>
          <w:sz w:val="24"/>
          <w:szCs w:val="24"/>
        </w:rPr>
        <w:t>Like he spends an hour and eight minutes just introducing the book. He spends another full hour just on the first four verses of chapter one. It's a truly exhaustive look at the text.</w:t>
      </w:r>
    </w:p>
    <w:p w14:paraId="41133885" w14:textId="77777777" w:rsidR="00085430" w:rsidRDefault="00085430"/>
    <w:p w14:paraId="196C21A8" w14:textId="77777777" w:rsidR="00085430" w:rsidRDefault="00000000">
      <w:r>
        <w:rPr>
          <w:rFonts w:ascii="Calibri" w:eastAsia="Calibri" w:hAnsi="Calibri" w:cs="Calibri"/>
          <w:sz w:val="24"/>
          <w:szCs w:val="24"/>
        </w:rPr>
        <w:t xml:space="preserve">He's prioritizing the raw mechanics of the ancient language and context above all else. So you have Keller's titles sounding almost like epic movie posters pulling out your emotions, while Heiser is spending over an hour </w:t>
      </w:r>
      <w:proofErr w:type="gramStart"/>
      <w:r>
        <w:rPr>
          <w:rFonts w:ascii="Calibri" w:eastAsia="Calibri" w:hAnsi="Calibri" w:cs="Calibri"/>
          <w:sz w:val="24"/>
          <w:szCs w:val="24"/>
        </w:rPr>
        <w:t>taking</w:t>
      </w:r>
      <w:proofErr w:type="gramEnd"/>
      <w:r>
        <w:rPr>
          <w:rFonts w:ascii="Calibri" w:eastAsia="Calibri" w:hAnsi="Calibri" w:cs="Calibri"/>
          <w:sz w:val="24"/>
          <w:szCs w:val="24"/>
        </w:rPr>
        <w:t xml:space="preserve"> a magnifying glass to just four verses. Are these different teachers basically giving us completely different lenses on the exact same camera? Well, if we connect this to the bigger picture, these formats serve entirely different cognitive and spiritual needs.</w:t>
      </w:r>
    </w:p>
    <w:p w14:paraId="6453ED9D" w14:textId="77777777" w:rsidR="00085430" w:rsidRDefault="00085430"/>
    <w:p w14:paraId="02CF9A19" w14:textId="77777777" w:rsidR="00085430" w:rsidRDefault="00000000">
      <w:r>
        <w:rPr>
          <w:rFonts w:ascii="Calibri" w:eastAsia="Calibri" w:hAnsi="Calibri" w:cs="Calibri"/>
          <w:sz w:val="24"/>
          <w:szCs w:val="24"/>
        </w:rPr>
        <w:t xml:space="preserve">Okay, how so? Imagine the process of building a house. Heiser is operating as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structural engineer. In those first four verses of Hebrews, which deal heavily with the superiority of the sun over angels and prophets, Heiser is in the dirt.</w:t>
      </w:r>
    </w:p>
    <w:p w14:paraId="7157606F" w14:textId="77777777" w:rsidR="00085430" w:rsidRDefault="00085430"/>
    <w:p w14:paraId="401B7ABD" w14:textId="64A10E90" w:rsidR="00085430" w:rsidRDefault="00000000">
      <w:r>
        <w:rPr>
          <w:rFonts w:ascii="Calibri" w:eastAsia="Calibri" w:hAnsi="Calibri" w:cs="Calibri"/>
          <w:sz w:val="24"/>
          <w:szCs w:val="24"/>
        </w:rPr>
        <w:t xml:space="preserve">He is parsing the Greek syntax, tracing the </w:t>
      </w:r>
      <w:r w:rsidR="001535BE">
        <w:rPr>
          <w:rFonts w:ascii="Calibri" w:eastAsia="Calibri" w:hAnsi="Calibri" w:cs="Calibri"/>
          <w:sz w:val="24"/>
          <w:szCs w:val="24"/>
        </w:rPr>
        <w:t>first-century</w:t>
      </w:r>
      <w:r>
        <w:rPr>
          <w:rFonts w:ascii="Calibri" w:eastAsia="Calibri" w:hAnsi="Calibri" w:cs="Calibri"/>
          <w:sz w:val="24"/>
          <w:szCs w:val="24"/>
        </w:rPr>
        <w:t xml:space="preserve"> Jewish angelology, and analyzing the precise mechanics of how the original audience understood divine communication. That satisfies the learner's need for logical historical certainty. Okay, so if you want to know exactly how the ancient plumbing and wiring work in the text, you listen to Heiser.</w:t>
      </w:r>
    </w:p>
    <w:p w14:paraId="79406B2A" w14:textId="77777777" w:rsidR="00085430" w:rsidRDefault="00085430"/>
    <w:p w14:paraId="375C278A" w14:textId="77777777" w:rsidR="00085430" w:rsidRDefault="00000000">
      <w:r>
        <w:rPr>
          <w:rFonts w:ascii="Calibri" w:eastAsia="Calibri" w:hAnsi="Calibri" w:cs="Calibri"/>
          <w:sz w:val="24"/>
          <w:szCs w:val="24"/>
        </w:rPr>
        <w:t>Exactly. But you don't just want a structurally sound house. Right.</w:t>
      </w:r>
    </w:p>
    <w:p w14:paraId="6565A795" w14:textId="77777777" w:rsidR="00085430" w:rsidRDefault="00085430"/>
    <w:p w14:paraId="07DADFCA" w14:textId="77777777" w:rsidR="00085430" w:rsidRDefault="00000000">
      <w:r>
        <w:rPr>
          <w:rFonts w:ascii="Calibri" w:eastAsia="Calibri" w:hAnsi="Calibri" w:cs="Calibri"/>
          <w:sz w:val="24"/>
          <w:szCs w:val="24"/>
        </w:rPr>
        <w:t xml:space="preserve">You want a home you can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in. Oh, I like that. And that is the space Tim Keller occupies.</w:t>
      </w:r>
    </w:p>
    <w:p w14:paraId="72C807FF" w14:textId="77777777" w:rsidR="00085430" w:rsidRDefault="00085430"/>
    <w:p w14:paraId="7EE7A3A4" w14:textId="2B3EF881" w:rsidR="00085430" w:rsidRDefault="00000000">
      <w:r>
        <w:rPr>
          <w:rFonts w:ascii="Calibri" w:eastAsia="Calibri" w:hAnsi="Calibri" w:cs="Calibri"/>
          <w:sz w:val="24"/>
          <w:szCs w:val="24"/>
        </w:rPr>
        <w:t xml:space="preserve">Keller takes the structural reality that Heiser and </w:t>
      </w:r>
      <w:proofErr w:type="spellStart"/>
      <w:r w:rsidR="00467328">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have mapped out, and he shows you how to live inside it. When Keller preaches on Christ as the shaker of the earth, he's taking that exact same high theology about the superiority of the sun and translating it into an emotional reality. Right.</w:t>
      </w:r>
    </w:p>
    <w:p w14:paraId="177DBAE6" w14:textId="77777777" w:rsidR="00085430" w:rsidRDefault="00085430"/>
    <w:p w14:paraId="4D77C7D2" w14:textId="11B88E45" w:rsidR="00085430" w:rsidRDefault="00000000">
      <w:r>
        <w:rPr>
          <w:rFonts w:ascii="Calibri" w:eastAsia="Calibri" w:hAnsi="Calibri" w:cs="Calibri"/>
          <w:sz w:val="24"/>
          <w:szCs w:val="24"/>
        </w:rPr>
        <w:t xml:space="preserve">He asks the listener, what does it mean for your daily anxiety that the creator of the cosmos loves you? So the microscopic analysis and the panoramic pastoral application work together to enrich the ultimate understanding of the text. It gives the learner 3D vision, essentially. You have </w:t>
      </w:r>
      <w:proofErr w:type="spellStart"/>
      <w:r w:rsidR="00467328">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anchoring the historical urgency, Keller applying it to the human heart, and Heiser breaking down the molecular structure.</w:t>
      </w:r>
    </w:p>
    <w:p w14:paraId="07399AF5" w14:textId="77777777" w:rsidR="00085430" w:rsidRDefault="00085430"/>
    <w:p w14:paraId="47FA7069" w14:textId="77777777" w:rsidR="00085430" w:rsidRDefault="00000000">
      <w:r>
        <w:rPr>
          <w:rFonts w:ascii="Calibri" w:eastAsia="Calibri" w:hAnsi="Calibri" w:cs="Calibri"/>
          <w:sz w:val="24"/>
          <w:szCs w:val="24"/>
        </w:rPr>
        <w:lastRenderedPageBreak/>
        <w:t>Beautifully said. Thanks. But, you know, if Keller and Heiser are the accessible entry points, the front door of the house, keeping with your analogy, the site also offers the absolute deep end of the academic pool.</w:t>
      </w:r>
    </w:p>
    <w:p w14:paraId="6DB749F4" w14:textId="77777777" w:rsidR="00085430" w:rsidRDefault="00085430"/>
    <w:p w14:paraId="2B9CFF5E" w14:textId="77777777" w:rsidR="00085430" w:rsidRDefault="00000000">
      <w:r>
        <w:rPr>
          <w:rFonts w:ascii="Calibri" w:eastAsia="Calibri" w:hAnsi="Calibri" w:cs="Calibri"/>
          <w:sz w:val="24"/>
          <w:szCs w:val="24"/>
        </w:rPr>
        <w:t>Oh, yes. This is for learners who want to investigate the absolute raw mechanics of the text behind the scenes. This is where we dive into the massive bibliography of academic journal articles the site has curated for further study.</w:t>
      </w:r>
    </w:p>
    <w:p w14:paraId="40FD7803" w14:textId="77777777" w:rsidR="00085430" w:rsidRDefault="00085430"/>
    <w:p w14:paraId="56F1F423" w14:textId="77777777" w:rsidR="00085430" w:rsidRDefault="00000000">
      <w:r>
        <w:rPr>
          <w:rFonts w:ascii="Calibri" w:eastAsia="Calibri" w:hAnsi="Calibri" w:cs="Calibri"/>
          <w:sz w:val="24"/>
          <w:szCs w:val="24"/>
        </w:rPr>
        <w:t xml:space="preserve">It is a staggering list of literature. I mean, they have compiled articles from highly respected peer-reviewed journals, like the Tyndale Bulletin, JETs, which is the Journal of the Evangelical Theological Society, and the Grace Theological Journal. And the topics being debated by these scholars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site are incredibly granular.</w:t>
      </w:r>
    </w:p>
    <w:p w14:paraId="1B2FD5E2" w14:textId="77777777" w:rsidR="00085430" w:rsidRDefault="00085430"/>
    <w:p w14:paraId="152CF98C" w14:textId="77777777" w:rsidR="00085430" w:rsidRDefault="00000000">
      <w:r>
        <w:rPr>
          <w:rFonts w:ascii="Calibri" w:eastAsia="Calibri" w:hAnsi="Calibri" w:cs="Calibri"/>
          <w:sz w:val="24"/>
          <w:szCs w:val="24"/>
        </w:rPr>
        <w:t xml:space="preserve">We are moving entirely out of the pastoral realm here and into highly specialized structural debates. And these are the debates that </w:t>
      </w:r>
      <w:proofErr w:type="gramStart"/>
      <w:r>
        <w:rPr>
          <w:rFonts w:ascii="Calibri" w:eastAsia="Calibri" w:hAnsi="Calibri" w:cs="Calibri"/>
          <w:sz w:val="24"/>
          <w:szCs w:val="24"/>
        </w:rPr>
        <w:t>actually dictate</w:t>
      </w:r>
      <w:proofErr w:type="gramEnd"/>
      <w:r>
        <w:rPr>
          <w:rFonts w:ascii="Calibri" w:eastAsia="Calibri" w:hAnsi="Calibri" w:cs="Calibri"/>
          <w:sz w:val="24"/>
          <w:szCs w:val="24"/>
        </w:rPr>
        <w:t xml:space="preserve"> how the rest of the teaching is formulated. Right.</w:t>
      </w:r>
    </w:p>
    <w:p w14:paraId="796E3D68" w14:textId="77777777" w:rsidR="00085430" w:rsidRDefault="00085430"/>
    <w:p w14:paraId="1536BEE9" w14:textId="7C7FF1BB" w:rsidR="00085430" w:rsidRDefault="00000000">
      <w:r>
        <w:rPr>
          <w:rFonts w:ascii="Calibri" w:eastAsia="Calibri" w:hAnsi="Calibri" w:cs="Calibri"/>
          <w:sz w:val="24"/>
          <w:szCs w:val="24"/>
        </w:rPr>
        <w:t xml:space="preserve">Like, take Gareth Lee Cockrow's paper on </w:t>
      </w:r>
      <w:r w:rsidR="001535BE">
        <w:rPr>
          <w:rFonts w:ascii="Calibri" w:eastAsia="Calibri" w:hAnsi="Calibri" w:cs="Calibri"/>
          <w:sz w:val="24"/>
          <w:szCs w:val="24"/>
        </w:rPr>
        <w:t>Platonic</w:t>
      </w:r>
      <w:r>
        <w:rPr>
          <w:rFonts w:ascii="Calibri" w:eastAsia="Calibri" w:hAnsi="Calibri" w:cs="Calibri"/>
          <w:sz w:val="24"/>
          <w:szCs w:val="24"/>
        </w:rPr>
        <w:t xml:space="preserve"> dualism, for instance. He is asking a </w:t>
      </w:r>
      <w:proofErr w:type="gramStart"/>
      <w:r>
        <w:rPr>
          <w:rFonts w:ascii="Calibri" w:eastAsia="Calibri" w:hAnsi="Calibri" w:cs="Calibri"/>
          <w:sz w:val="24"/>
          <w:szCs w:val="24"/>
        </w:rPr>
        <w:t>deeply</w:t>
      </w:r>
      <w:proofErr w:type="gramEnd"/>
      <w:r>
        <w:rPr>
          <w:rFonts w:ascii="Calibri" w:eastAsia="Calibri" w:hAnsi="Calibri" w:cs="Calibri"/>
          <w:sz w:val="24"/>
          <w:szCs w:val="24"/>
        </w:rPr>
        <w:t xml:space="preserve"> structural question. Very deep.</w:t>
      </w:r>
    </w:p>
    <w:p w14:paraId="7046BB7F" w14:textId="77777777" w:rsidR="00085430" w:rsidRDefault="00085430"/>
    <w:p w14:paraId="6493E295" w14:textId="77777777" w:rsidR="00085430" w:rsidRDefault="00000000">
      <w:r>
        <w:rPr>
          <w:rFonts w:ascii="Calibri" w:eastAsia="Calibri" w:hAnsi="Calibri" w:cs="Calibri"/>
          <w:sz w:val="24"/>
          <w:szCs w:val="24"/>
        </w:rPr>
        <w:t xml:space="preserve">He asks, when the book of Hebrews talks about a heavenly sanctuary, is the author borrowing the Greek philosopher Plato's idea that everything on earth is just a shadow of a perfect form in heaven? Or is it something else entirely? Right. Then you have D.H. Tang writing on the precise mechanics of apostasy. The concept of falling away from </w:t>
      </w:r>
      <w:proofErr w:type="gramStart"/>
      <w:r>
        <w:rPr>
          <w:rFonts w:ascii="Calibri" w:eastAsia="Calibri" w:hAnsi="Calibri" w:cs="Calibri"/>
          <w:sz w:val="24"/>
          <w:szCs w:val="24"/>
        </w:rPr>
        <w:t>the faith</w:t>
      </w:r>
      <w:proofErr w:type="gramEnd"/>
      <w:r>
        <w:rPr>
          <w:rFonts w:ascii="Calibri" w:eastAsia="Calibri" w:hAnsi="Calibri" w:cs="Calibri"/>
          <w:sz w:val="24"/>
          <w:szCs w:val="24"/>
        </w:rPr>
        <w:t>.</w:t>
      </w:r>
    </w:p>
    <w:p w14:paraId="18685A41" w14:textId="77777777" w:rsidR="00085430" w:rsidRDefault="00085430"/>
    <w:p w14:paraId="765B2735" w14:textId="1455766E" w:rsidR="00085430" w:rsidRDefault="00000000">
      <w:r>
        <w:rPr>
          <w:rFonts w:ascii="Calibri" w:eastAsia="Calibri" w:hAnsi="Calibri" w:cs="Calibri"/>
          <w:sz w:val="24"/>
          <w:szCs w:val="24"/>
        </w:rPr>
        <w:t xml:space="preserve">Or David M. Allen tracking specifically how the book of Deuteronomy influenced chapters three and four of Hebrews. And understanding those specific mechanics changes how you view the entire theology of the book. How so? Well, if Hebrews is just borrowing </w:t>
      </w:r>
      <w:r w:rsidR="001535BE">
        <w:rPr>
          <w:rFonts w:ascii="Calibri" w:eastAsia="Calibri" w:hAnsi="Calibri" w:cs="Calibri"/>
          <w:sz w:val="24"/>
          <w:szCs w:val="24"/>
        </w:rPr>
        <w:t>Platonic</w:t>
      </w:r>
      <w:r>
        <w:rPr>
          <w:rFonts w:ascii="Calibri" w:eastAsia="Calibri" w:hAnsi="Calibri" w:cs="Calibri"/>
          <w:sz w:val="24"/>
          <w:szCs w:val="24"/>
        </w:rPr>
        <w:t xml:space="preserve"> dualism, it's essentially Greek philosophy with the Jewish coat of paint, right? OK, yeah.</w:t>
      </w:r>
    </w:p>
    <w:p w14:paraId="21FC13EB" w14:textId="77777777" w:rsidR="00085430" w:rsidRDefault="00085430"/>
    <w:p w14:paraId="5E94D4FE" w14:textId="77777777" w:rsidR="00085430" w:rsidRDefault="00000000">
      <w:r>
        <w:rPr>
          <w:rFonts w:ascii="Calibri" w:eastAsia="Calibri" w:hAnsi="Calibri" w:cs="Calibri"/>
          <w:sz w:val="24"/>
          <w:szCs w:val="24"/>
        </w:rPr>
        <w:t>But if it's operating on a Jewish apocalyptic framework, looking forward to a future reality breaking into the present, the entire foundation of the book shifts. So what does this all mean? Looking at this massive list of journal articles, I mean, it feels like taking apart a Swiss watch with tweezers. You are isolating these tiny philosophical gears and grammatical springs.</w:t>
      </w:r>
    </w:p>
    <w:p w14:paraId="0EBBFE13" w14:textId="77777777" w:rsidR="00085430" w:rsidRDefault="00085430"/>
    <w:p w14:paraId="5D0EE4A9" w14:textId="4CC3CF07" w:rsidR="00085430" w:rsidRDefault="00000000">
      <w:r>
        <w:rPr>
          <w:rFonts w:ascii="Calibri" w:eastAsia="Calibri" w:hAnsi="Calibri" w:cs="Calibri"/>
          <w:sz w:val="24"/>
          <w:szCs w:val="24"/>
        </w:rPr>
        <w:t xml:space="preserve">It does feel like that. Does getting this granular into the academic debates </w:t>
      </w:r>
      <w:proofErr w:type="gramStart"/>
      <w:r>
        <w:rPr>
          <w:rFonts w:ascii="Calibri" w:eastAsia="Calibri" w:hAnsi="Calibri" w:cs="Calibri"/>
          <w:sz w:val="24"/>
          <w:szCs w:val="24"/>
        </w:rPr>
        <w:t>actually help</w:t>
      </w:r>
      <w:proofErr w:type="gramEnd"/>
      <w:r>
        <w:rPr>
          <w:rFonts w:ascii="Calibri" w:eastAsia="Calibri" w:hAnsi="Calibri" w:cs="Calibri"/>
          <w:sz w:val="24"/>
          <w:szCs w:val="24"/>
        </w:rPr>
        <w:t xml:space="preserve"> a regular person? Or does it just create a massive sense of information overload for you, the everyday learner? Well, this raises an important question about the entire ecosystem of knowledge. It is entirely possible, likely even, that the everyday learner will never need to read a peer-reviewed paper on </w:t>
      </w:r>
      <w:r w:rsidR="001535BE">
        <w:rPr>
          <w:rFonts w:ascii="Calibri" w:eastAsia="Calibri" w:hAnsi="Calibri" w:cs="Calibri"/>
          <w:sz w:val="24"/>
          <w:szCs w:val="24"/>
        </w:rPr>
        <w:t>Platonic</w:t>
      </w:r>
      <w:r>
        <w:rPr>
          <w:rFonts w:ascii="Calibri" w:eastAsia="Calibri" w:hAnsi="Calibri" w:cs="Calibri"/>
          <w:sz w:val="24"/>
          <w:szCs w:val="24"/>
        </w:rPr>
        <w:t xml:space="preserve"> dualism or </w:t>
      </w:r>
      <w:r w:rsidR="001535BE">
        <w:rPr>
          <w:rFonts w:ascii="Calibri" w:eastAsia="Calibri" w:hAnsi="Calibri" w:cs="Calibri"/>
          <w:sz w:val="24"/>
          <w:szCs w:val="24"/>
        </w:rPr>
        <w:t>Deuteronomic</w:t>
      </w:r>
      <w:r>
        <w:rPr>
          <w:rFonts w:ascii="Calibri" w:eastAsia="Calibri" w:hAnsi="Calibri" w:cs="Calibri"/>
          <w:sz w:val="24"/>
          <w:szCs w:val="24"/>
        </w:rPr>
        <w:t xml:space="preserve"> influence to benefit from the book of Hebrews.</w:t>
      </w:r>
    </w:p>
    <w:p w14:paraId="1F67055B" w14:textId="77777777" w:rsidR="00085430" w:rsidRDefault="00085430"/>
    <w:p w14:paraId="4E45455B" w14:textId="77777777" w:rsidR="00085430" w:rsidRDefault="00000000">
      <w:r>
        <w:rPr>
          <w:rFonts w:ascii="Calibri" w:eastAsia="Calibri" w:hAnsi="Calibri" w:cs="Calibri"/>
          <w:sz w:val="24"/>
          <w:szCs w:val="24"/>
        </w:rPr>
        <w:t>Yeah, I'd say most won't. However, the existence of that granular debate is vital to the integrity of everything else on the platform. How does a paper on Plato affect a pastoral sermon, though? To use your Swiss watch analogy, most of us just need to know what time it is.</w:t>
      </w:r>
    </w:p>
    <w:p w14:paraId="528290F8" w14:textId="77777777" w:rsidR="00085430" w:rsidRDefault="00085430"/>
    <w:p w14:paraId="76005CEC" w14:textId="77777777" w:rsidR="00085430" w:rsidRDefault="00000000">
      <w:r>
        <w:rPr>
          <w:rFonts w:ascii="Calibri" w:eastAsia="Calibri" w:hAnsi="Calibri" w:cs="Calibri"/>
          <w:sz w:val="24"/>
          <w:szCs w:val="24"/>
        </w:rPr>
        <w:lastRenderedPageBreak/>
        <w:t>True. You don't need to take a watch apart. But we implicitly trust that someone out there knows how the gears work and that those gears are made of solid metal, not cheap plastic.</w:t>
      </w:r>
    </w:p>
    <w:p w14:paraId="06F9B9FB" w14:textId="77777777" w:rsidR="00085430" w:rsidRDefault="00085430"/>
    <w:p w14:paraId="3560898E" w14:textId="77777777" w:rsidR="00085430" w:rsidRDefault="00000000">
      <w:r>
        <w:rPr>
          <w:rFonts w:ascii="Calibri" w:eastAsia="Calibri" w:hAnsi="Calibri" w:cs="Calibri"/>
          <w:sz w:val="24"/>
          <w:szCs w:val="24"/>
        </w:rPr>
        <w:t>The rigorous academic debate, figuring out the absolute why and how of the grammar, the historical context, the philosophy that is the bedrock, the academics writing in the Tyndale Bulletin are the watchmakers. Without that tedious granular work, the simpler pastoral messages or the AI summaries would eventually lose their grounding. Exactly.</w:t>
      </w:r>
    </w:p>
    <w:p w14:paraId="5389EF57" w14:textId="77777777" w:rsidR="00085430" w:rsidRDefault="00085430"/>
    <w:p w14:paraId="6DAFC5E1" w14:textId="77777777" w:rsidR="00085430" w:rsidRDefault="00000000">
      <w:r>
        <w:rPr>
          <w:rFonts w:ascii="Calibri" w:eastAsia="Calibri" w:hAnsi="Calibri" w:cs="Calibri"/>
          <w:sz w:val="24"/>
          <w:szCs w:val="24"/>
        </w:rPr>
        <w:t xml:space="preserve">They would drift into pure subjectivity. The academic deep end ensures that the accessible material </w:t>
      </w:r>
      <w:proofErr w:type="gramStart"/>
      <w:r>
        <w:rPr>
          <w:rFonts w:ascii="Calibri" w:eastAsia="Calibri" w:hAnsi="Calibri" w:cs="Calibri"/>
          <w:sz w:val="24"/>
          <w:szCs w:val="24"/>
        </w:rPr>
        <w:t>actually holds</w:t>
      </w:r>
      <w:proofErr w:type="gramEnd"/>
      <w:r>
        <w:rPr>
          <w:rFonts w:ascii="Calibri" w:eastAsia="Calibri" w:hAnsi="Calibri" w:cs="Calibri"/>
          <w:sz w:val="24"/>
          <w:szCs w:val="24"/>
        </w:rPr>
        <w:t xml:space="preserve"> water. Right.</w:t>
      </w:r>
    </w:p>
    <w:p w14:paraId="0B472A73" w14:textId="77777777" w:rsidR="00085430" w:rsidRDefault="00085430"/>
    <w:p w14:paraId="44342BDC" w14:textId="461333D1" w:rsidR="00085430" w:rsidRDefault="00000000">
      <w:r>
        <w:rPr>
          <w:rFonts w:ascii="Calibri" w:eastAsia="Calibri" w:hAnsi="Calibri" w:cs="Calibri"/>
          <w:sz w:val="24"/>
          <w:szCs w:val="24"/>
        </w:rPr>
        <w:t xml:space="preserve">It guarantees that when </w:t>
      </w:r>
      <w:proofErr w:type="spellStart"/>
      <w:r>
        <w:rPr>
          <w:rFonts w:ascii="Calibri" w:eastAsia="Calibri" w:hAnsi="Calibri" w:cs="Calibri"/>
          <w:sz w:val="24"/>
          <w:szCs w:val="24"/>
        </w:rPr>
        <w:t>deSilva</w:t>
      </w:r>
      <w:proofErr w:type="spellEnd"/>
      <w:r>
        <w:rPr>
          <w:rFonts w:ascii="Calibri" w:eastAsia="Calibri" w:hAnsi="Calibri" w:cs="Calibri"/>
          <w:sz w:val="24"/>
          <w:szCs w:val="24"/>
        </w:rPr>
        <w:t xml:space="preserve"> confidently calls Hebrews a sermon with rhetorical urgency, he has decades of </w:t>
      </w:r>
      <w:r w:rsidR="001535BE">
        <w:rPr>
          <w:rFonts w:ascii="Calibri" w:eastAsia="Calibri" w:hAnsi="Calibri" w:cs="Calibri"/>
          <w:sz w:val="24"/>
          <w:szCs w:val="24"/>
        </w:rPr>
        <w:t>peer-reviewed</w:t>
      </w:r>
      <w:r>
        <w:rPr>
          <w:rFonts w:ascii="Calibri" w:eastAsia="Calibri" w:hAnsi="Calibri" w:cs="Calibri"/>
          <w:sz w:val="24"/>
          <w:szCs w:val="24"/>
        </w:rPr>
        <w:t xml:space="preserve"> historical data to back up that claim. OK, I see. It ensures that when Keller applies a concept to your daily life, he isn't just making up a comforting thought.</w:t>
      </w:r>
    </w:p>
    <w:p w14:paraId="20836599" w14:textId="77777777" w:rsidR="00085430" w:rsidRDefault="00085430"/>
    <w:p w14:paraId="6BDD6DC7" w14:textId="77777777" w:rsidR="00085430" w:rsidRDefault="00000000">
      <w:r>
        <w:rPr>
          <w:rFonts w:ascii="Calibri" w:eastAsia="Calibri" w:hAnsi="Calibri" w:cs="Calibri"/>
          <w:sz w:val="24"/>
          <w:szCs w:val="24"/>
        </w:rPr>
        <w:t>He is translating a verified structural truth. So it basically creates a self-correcting ecosystem of accountability. The AI synthesizes the professor.</w:t>
      </w:r>
    </w:p>
    <w:p w14:paraId="28C96B46" w14:textId="77777777" w:rsidR="00085430" w:rsidRDefault="00085430"/>
    <w:p w14:paraId="52251932" w14:textId="47043E5E" w:rsidR="00085430" w:rsidRDefault="00000000">
      <w:r>
        <w:rPr>
          <w:rFonts w:ascii="Calibri" w:eastAsia="Calibri" w:hAnsi="Calibri" w:cs="Calibri"/>
          <w:sz w:val="24"/>
          <w:szCs w:val="24"/>
        </w:rPr>
        <w:t xml:space="preserve">The professor is held accountable by the </w:t>
      </w:r>
      <w:r w:rsidR="001535BE">
        <w:rPr>
          <w:rFonts w:ascii="Calibri" w:eastAsia="Calibri" w:hAnsi="Calibri" w:cs="Calibri"/>
          <w:sz w:val="24"/>
          <w:szCs w:val="24"/>
        </w:rPr>
        <w:t>peer-reviewed</w:t>
      </w:r>
      <w:r>
        <w:rPr>
          <w:rFonts w:ascii="Calibri" w:eastAsia="Calibri" w:hAnsi="Calibri" w:cs="Calibri"/>
          <w:sz w:val="24"/>
          <w:szCs w:val="24"/>
        </w:rPr>
        <w:t xml:space="preserve"> journals. The podcaster breaks down the grammar. And the pastoral preacher uses that validated truth to comfort the community.</w:t>
      </w:r>
    </w:p>
    <w:p w14:paraId="744478EA" w14:textId="77777777" w:rsidR="00085430" w:rsidRDefault="00085430"/>
    <w:p w14:paraId="01DF9C7A" w14:textId="77777777" w:rsidR="00085430" w:rsidRDefault="00000000">
      <w:r>
        <w:rPr>
          <w:rFonts w:ascii="Calibri" w:eastAsia="Calibri" w:hAnsi="Calibri" w:cs="Calibri"/>
          <w:sz w:val="24"/>
          <w:szCs w:val="24"/>
        </w:rPr>
        <w:t>It is a beautifully interconnected web of learning. And it really mirrors how knowledge is preserved and transmitted in a healthy society. This massive collection curated by biblical e-learning is such a testament to how we learn today.</w:t>
      </w:r>
    </w:p>
    <w:p w14:paraId="7A82A459" w14:textId="77777777" w:rsidR="00085430" w:rsidRDefault="00085430"/>
    <w:p w14:paraId="00E7D4BD" w14:textId="18EC63F5" w:rsidR="00085430" w:rsidRDefault="00000000">
      <w:r>
        <w:rPr>
          <w:rFonts w:ascii="Calibri" w:eastAsia="Calibri" w:hAnsi="Calibri" w:cs="Calibri"/>
          <w:sz w:val="24"/>
          <w:szCs w:val="24"/>
        </w:rPr>
        <w:t xml:space="preserve">The options for engaging with ancient material are truly limitless. They really are. Whether you are a casual learner wanting a </w:t>
      </w:r>
      <w:r w:rsidR="001535BE">
        <w:rPr>
          <w:rFonts w:ascii="Calibri" w:eastAsia="Calibri" w:hAnsi="Calibri" w:cs="Calibri"/>
          <w:sz w:val="24"/>
          <w:szCs w:val="24"/>
        </w:rPr>
        <w:t>long-form</w:t>
      </w:r>
      <w:r>
        <w:rPr>
          <w:rFonts w:ascii="Calibri" w:eastAsia="Calibri" w:hAnsi="Calibri" w:cs="Calibri"/>
          <w:sz w:val="24"/>
          <w:szCs w:val="24"/>
        </w:rPr>
        <w:t xml:space="preserve"> podcast breakdown while you commute, which Heiser provides, or you are someone seeking pastoral comfort and application for your daily life, which you get with Keller, or perhaps you are a scholar digging into the Tyndale Bulletin articles with tweezers to understand the mechanics of apostasy.</w:t>
      </w:r>
    </w:p>
    <w:p w14:paraId="58D8F827" w14:textId="77777777" w:rsidR="00085430" w:rsidRDefault="00085430"/>
    <w:p w14:paraId="16B4D16E" w14:textId="77777777" w:rsidR="00085430" w:rsidRDefault="00000000">
      <w:r>
        <w:rPr>
          <w:rFonts w:ascii="Calibri" w:eastAsia="Calibri" w:hAnsi="Calibri" w:cs="Calibri"/>
          <w:sz w:val="24"/>
          <w:szCs w:val="24"/>
        </w:rPr>
        <w:t>This deep dive proves that ancient texts don't have to be isolated in dusty libraries. No, not at all. They are kept vibrant, alive, and globally relevant through this masterful blend of rigorous scholarship, varied teaching styles, and cutting-edge tech.</w:t>
      </w:r>
    </w:p>
    <w:p w14:paraId="31D31F0F" w14:textId="77777777" w:rsidR="00085430" w:rsidRDefault="00085430"/>
    <w:p w14:paraId="0B5B61D6" w14:textId="77777777" w:rsidR="00085430" w:rsidRDefault="00000000">
      <w:r>
        <w:rPr>
          <w:rFonts w:ascii="Calibri" w:eastAsia="Calibri" w:hAnsi="Calibri" w:cs="Calibri"/>
          <w:sz w:val="24"/>
          <w:szCs w:val="24"/>
        </w:rPr>
        <w:t>It demonstrates that the pursuit of understanding is a global, cross-disciplinary conversation. You are never learning in isolation. Well said.</w:t>
      </w:r>
    </w:p>
    <w:p w14:paraId="4BC50AFC" w14:textId="77777777" w:rsidR="00085430" w:rsidRDefault="00085430"/>
    <w:p w14:paraId="614340E2" w14:textId="77777777" w:rsidR="00085430" w:rsidRDefault="00000000">
      <w:r>
        <w:rPr>
          <w:rFonts w:ascii="Calibri" w:eastAsia="Calibri" w:hAnsi="Calibri" w:cs="Calibri"/>
          <w:sz w:val="24"/>
          <w:szCs w:val="24"/>
        </w:rPr>
        <w:t>As we wrap up, I want to leave you with a final thought to mull over on your own, building specifically on that technology theme we explored earlier. Oh, the AI? Yeah. The creators of this site utilized incredibly powerful AI to translate and summarize this ancient text into a dozen languages.</w:t>
      </w:r>
    </w:p>
    <w:p w14:paraId="6C1D080C" w14:textId="77777777" w:rsidR="00085430" w:rsidRDefault="00085430"/>
    <w:p w14:paraId="30CAAE6B" w14:textId="77777777" w:rsidR="00085430" w:rsidRDefault="00000000">
      <w:r>
        <w:rPr>
          <w:rFonts w:ascii="Calibri" w:eastAsia="Calibri" w:hAnsi="Calibri" w:cs="Calibri"/>
          <w:sz w:val="24"/>
          <w:szCs w:val="24"/>
        </w:rPr>
        <w:t>But they included that stark warning about hallucinations. They told you to check the machine against the human. Crucial advice.</w:t>
      </w:r>
    </w:p>
    <w:p w14:paraId="6A9214A9" w14:textId="77777777" w:rsidR="00085430" w:rsidRDefault="00085430"/>
    <w:p w14:paraId="012F96C7" w14:textId="77777777" w:rsidR="00085430" w:rsidRDefault="00000000">
      <w:r>
        <w:rPr>
          <w:rFonts w:ascii="Calibri" w:eastAsia="Calibri" w:hAnsi="Calibri" w:cs="Calibri"/>
          <w:sz w:val="24"/>
          <w:szCs w:val="24"/>
        </w:rPr>
        <w:t xml:space="preserve">Right. So as we move further into a world where AI is constantly, instantly interpreting, summarizing, and translating our history, our literature, and our philosophy, how will you, </w:t>
      </w:r>
      <w:r>
        <w:rPr>
          <w:rFonts w:ascii="Calibri" w:eastAsia="Calibri" w:hAnsi="Calibri" w:cs="Calibri"/>
          <w:sz w:val="24"/>
          <w:szCs w:val="24"/>
        </w:rPr>
        <w:lastRenderedPageBreak/>
        <w:t>as a modern learner, maintain the discipline to seek out the original human lecture when the AI summary is so much faster and easier? That's a tough question. It is.</w:t>
      </w:r>
    </w:p>
    <w:p w14:paraId="19B7FBAE" w14:textId="77777777" w:rsidR="00085430" w:rsidRDefault="00085430"/>
    <w:p w14:paraId="423EFC35" w14:textId="77777777" w:rsidR="00085430" w:rsidRDefault="00000000">
      <w:r>
        <w:rPr>
          <w:rFonts w:ascii="Calibri" w:eastAsia="Calibri" w:hAnsi="Calibri" w:cs="Calibri"/>
          <w:sz w:val="24"/>
          <w:szCs w:val="24"/>
        </w:rPr>
        <w:t>When you are exploring the vast museum of human history, will you settle for the glossy, sometimes hallucinated brochure, or will you cultivate the patience to walk through the muddy waters and do the digging yourself?</w:t>
      </w:r>
    </w:p>
    <w:sectPr w:rsidR="0008543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28CA" w14:textId="77777777" w:rsidR="005D04F9" w:rsidRDefault="005D04F9" w:rsidP="00467328">
      <w:r>
        <w:separator/>
      </w:r>
    </w:p>
  </w:endnote>
  <w:endnote w:type="continuationSeparator" w:id="0">
    <w:p w14:paraId="3DAD2ABA" w14:textId="77777777" w:rsidR="005D04F9" w:rsidRDefault="005D04F9" w:rsidP="00467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2A2D4" w14:textId="77777777" w:rsidR="005D04F9" w:rsidRDefault="005D04F9" w:rsidP="00467328">
      <w:r>
        <w:separator/>
      </w:r>
    </w:p>
  </w:footnote>
  <w:footnote w:type="continuationSeparator" w:id="0">
    <w:p w14:paraId="6B8348DE" w14:textId="77777777" w:rsidR="005D04F9" w:rsidRDefault="005D04F9" w:rsidP="00467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4731099"/>
      <w:docPartObj>
        <w:docPartGallery w:val="Page Numbers (Top of Page)"/>
        <w:docPartUnique/>
      </w:docPartObj>
    </w:sdtPr>
    <w:sdtEndPr>
      <w:rPr>
        <w:noProof/>
      </w:rPr>
    </w:sdtEndPr>
    <w:sdtContent>
      <w:p w14:paraId="3C84D130" w14:textId="6A71FA50" w:rsidR="00467328" w:rsidRDefault="0046732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026C88" w14:textId="77777777" w:rsidR="00467328" w:rsidRDefault="00467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1166"/>
    <w:multiLevelType w:val="hybridMultilevel"/>
    <w:tmpl w:val="41B06122"/>
    <w:lvl w:ilvl="0" w:tplc="D1B4757E">
      <w:start w:val="1"/>
      <w:numFmt w:val="bullet"/>
      <w:lvlText w:val="●"/>
      <w:lvlJc w:val="left"/>
      <w:pPr>
        <w:ind w:left="720" w:hanging="360"/>
      </w:pPr>
    </w:lvl>
    <w:lvl w:ilvl="1" w:tplc="C5D05768">
      <w:start w:val="1"/>
      <w:numFmt w:val="bullet"/>
      <w:lvlText w:val="○"/>
      <w:lvlJc w:val="left"/>
      <w:pPr>
        <w:ind w:left="1440" w:hanging="360"/>
      </w:pPr>
    </w:lvl>
    <w:lvl w:ilvl="2" w:tplc="CA56FB24">
      <w:start w:val="1"/>
      <w:numFmt w:val="bullet"/>
      <w:lvlText w:val="■"/>
      <w:lvlJc w:val="left"/>
      <w:pPr>
        <w:ind w:left="2160" w:hanging="360"/>
      </w:pPr>
    </w:lvl>
    <w:lvl w:ilvl="3" w:tplc="38D83C82">
      <w:start w:val="1"/>
      <w:numFmt w:val="bullet"/>
      <w:lvlText w:val="●"/>
      <w:lvlJc w:val="left"/>
      <w:pPr>
        <w:ind w:left="2880" w:hanging="360"/>
      </w:pPr>
    </w:lvl>
    <w:lvl w:ilvl="4" w:tplc="A112AC94">
      <w:start w:val="1"/>
      <w:numFmt w:val="bullet"/>
      <w:lvlText w:val="○"/>
      <w:lvlJc w:val="left"/>
      <w:pPr>
        <w:ind w:left="3600" w:hanging="360"/>
      </w:pPr>
    </w:lvl>
    <w:lvl w:ilvl="5" w:tplc="169A759E">
      <w:start w:val="1"/>
      <w:numFmt w:val="bullet"/>
      <w:lvlText w:val="■"/>
      <w:lvlJc w:val="left"/>
      <w:pPr>
        <w:ind w:left="4320" w:hanging="360"/>
      </w:pPr>
    </w:lvl>
    <w:lvl w:ilvl="6" w:tplc="BBEA7C5C">
      <w:start w:val="1"/>
      <w:numFmt w:val="bullet"/>
      <w:lvlText w:val="●"/>
      <w:lvlJc w:val="left"/>
      <w:pPr>
        <w:ind w:left="5040" w:hanging="360"/>
      </w:pPr>
    </w:lvl>
    <w:lvl w:ilvl="7" w:tplc="3192FF86">
      <w:start w:val="1"/>
      <w:numFmt w:val="bullet"/>
      <w:lvlText w:val="●"/>
      <w:lvlJc w:val="left"/>
      <w:pPr>
        <w:ind w:left="5760" w:hanging="360"/>
      </w:pPr>
    </w:lvl>
    <w:lvl w:ilvl="8" w:tplc="75EA3656">
      <w:start w:val="1"/>
      <w:numFmt w:val="bullet"/>
      <w:lvlText w:val="●"/>
      <w:lvlJc w:val="left"/>
      <w:pPr>
        <w:ind w:left="6480" w:hanging="360"/>
      </w:pPr>
    </w:lvl>
  </w:abstractNum>
  <w:num w:numId="1" w16cid:durableId="11878707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430"/>
    <w:rsid w:val="00085430"/>
    <w:rsid w:val="001535BE"/>
    <w:rsid w:val="00303971"/>
    <w:rsid w:val="00467328"/>
    <w:rsid w:val="005D04F9"/>
    <w:rsid w:val="00C5043F"/>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DDB1"/>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67328"/>
    <w:pPr>
      <w:tabs>
        <w:tab w:val="center" w:pos="4680"/>
        <w:tab w:val="right" w:pos="9360"/>
      </w:tabs>
    </w:pPr>
  </w:style>
  <w:style w:type="character" w:customStyle="1" w:styleId="HeaderChar">
    <w:name w:val="Header Char"/>
    <w:basedOn w:val="DefaultParagraphFont"/>
    <w:link w:val="Header"/>
    <w:uiPriority w:val="99"/>
    <w:rsid w:val="00467328"/>
  </w:style>
  <w:style w:type="paragraph" w:styleId="Footer">
    <w:name w:val="footer"/>
    <w:basedOn w:val="Normal"/>
    <w:link w:val="FooterChar"/>
    <w:uiPriority w:val="99"/>
    <w:unhideWhenUsed/>
    <w:rsid w:val="00467328"/>
    <w:pPr>
      <w:tabs>
        <w:tab w:val="center" w:pos="4680"/>
        <w:tab w:val="right" w:pos="9360"/>
      </w:tabs>
    </w:pPr>
  </w:style>
  <w:style w:type="character" w:customStyle="1" w:styleId="FooterChar">
    <w:name w:val="Footer Char"/>
    <w:basedOn w:val="DefaultParagraphFont"/>
    <w:link w:val="Footer"/>
    <w:uiPriority w:val="99"/>
    <w:rsid w:val="00467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3081</Words>
  <Characters>17565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deSilva Hebrews Session13 Hebrews Preaching</vt:lpstr>
    </vt:vector>
  </TitlesOfParts>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Session13 Hebrews Preaching</dc:title>
  <dc:creator>TurboScribe</dc:creator>
  <cp:lastModifiedBy>Ted Hildebrandt</cp:lastModifiedBy>
  <cp:revision>3</cp:revision>
  <dcterms:created xsi:type="dcterms:W3CDTF">2026-08-30T23:14:00Z</dcterms:created>
  <dcterms:modified xsi:type="dcterms:W3CDTF">2026-08-31T12:26:00Z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3e4f37a9-9c00-49b0-8c27-1458e4c92453</vt:lpwstr>
  </property>
</Properties>
</file>