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BB8F2" w14:textId="2B163D29" w:rsidR="006A6C78" w:rsidRPr="00A43AC0" w:rsidRDefault="006A6C78" w:rsidP="006A6C78">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w:t>
      </w:r>
      <w:r>
        <w:rPr>
          <w:rFonts w:ascii="Calibri" w:eastAsia="Calibri" w:hAnsi="Calibri" w:cs="Calibri"/>
          <w:b/>
          <w:bCs/>
          <w:sz w:val="42"/>
          <w:szCs w:val="42"/>
        </w:rPr>
        <w:t>Si</w:t>
      </w:r>
      <w:r w:rsidRPr="00D870F7">
        <w:rPr>
          <w:rFonts w:ascii="Calibri" w:eastAsia="Calibri" w:hAnsi="Calibri" w:cs="Calibri"/>
          <w:b/>
          <w:bCs/>
          <w:sz w:val="42"/>
          <w:szCs w:val="42"/>
        </w:rPr>
        <w:t>lva</w:t>
      </w:r>
      <w:proofErr w:type="spellEnd"/>
      <w:r w:rsidRPr="00D870F7">
        <w:rPr>
          <w:rFonts w:ascii="Calibri" w:eastAsia="Calibri" w:hAnsi="Calibri" w:cs="Calibri"/>
          <w:b/>
          <w:bCs/>
          <w:sz w:val="42"/>
          <w:szCs w:val="42"/>
        </w:rPr>
        <w:t xml:space="preserve">, Hebrews, Session </w:t>
      </w:r>
      <w:r>
        <w:rPr>
          <w:rFonts w:ascii="Calibri" w:eastAsia="Calibri" w:hAnsi="Calibri" w:cs="Calibri"/>
          <w:b/>
          <w:bCs/>
          <w:sz w:val="42"/>
          <w:szCs w:val="42"/>
        </w:rPr>
        <w:t>6</w:t>
      </w:r>
      <w:r>
        <w:rPr>
          <w:rFonts w:ascii="Calibri" w:eastAsia="Calibri" w:hAnsi="Calibri" w:cs="Calibri"/>
          <w:b/>
          <w:bCs/>
          <w:sz w:val="42"/>
          <w:szCs w:val="42"/>
        </w:rPr>
        <w:t>,</w:t>
      </w:r>
      <w:r>
        <w:rPr>
          <w:rFonts w:ascii="Calibri" w:eastAsia="Calibri" w:hAnsi="Calibri" w:cs="Calibri"/>
          <w:b/>
          <w:bCs/>
          <w:sz w:val="42"/>
          <w:szCs w:val="42"/>
        </w:rPr>
        <w:br/>
      </w:r>
      <w:r w:rsidRPr="006A6C78">
        <w:rPr>
          <w:rFonts w:ascii="Calibri" w:eastAsia="Calibri" w:hAnsi="Calibri" w:cs="Calibri"/>
          <w:b/>
          <w:bCs/>
          <w:sz w:val="42"/>
          <w:szCs w:val="42"/>
        </w:rPr>
        <w:t>Hebrews 5:11-6:20: No Turning Back</w:t>
      </w:r>
      <w:r>
        <w:rPr>
          <w:rFonts w:ascii="Calibri" w:eastAsia="Calibri" w:hAnsi="Calibri" w:cs="Calibri"/>
          <w:b/>
          <w:bCs/>
          <w:sz w:val="42"/>
          <w:szCs w:val="42"/>
        </w:rPr>
        <w:t>,</w:t>
      </w:r>
    </w:p>
    <w:p w14:paraId="2D02C401" w14:textId="77777777" w:rsidR="006A6C78" w:rsidRDefault="006A6C78" w:rsidP="006A6C78">
      <w:pPr>
        <w:jc w:val="center"/>
        <w:rPr>
          <w:rFonts w:ascii="Calibri" w:eastAsia="Calibri" w:hAnsi="Calibri" w:cs="Calibri"/>
          <w:sz w:val="24"/>
          <w:szCs w:val="24"/>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38937DBE" w14:textId="77777777" w:rsidR="006A6C78" w:rsidRDefault="006A6C78">
      <w:pPr>
        <w:rPr>
          <w:rFonts w:ascii="Calibri" w:eastAsia="Calibri" w:hAnsi="Calibri" w:cs="Calibri"/>
          <w:b/>
          <w:bCs/>
          <w:sz w:val="42"/>
          <w:szCs w:val="42"/>
        </w:rPr>
      </w:pPr>
    </w:p>
    <w:p w14:paraId="7675FAB2" w14:textId="77777777" w:rsidR="000945E0" w:rsidRDefault="00000000">
      <w:r>
        <w:rPr>
          <w:rFonts w:ascii="Calibri" w:eastAsia="Calibri" w:hAnsi="Calibri" w:cs="Calibri"/>
          <w:sz w:val="24"/>
          <w:szCs w:val="24"/>
        </w:rPr>
        <w:t xml:space="preserve">Have you ever been reading something and the writer just slams on the brakes to call </w:t>
      </w:r>
      <w:proofErr w:type="gramStart"/>
      <w:r>
        <w:rPr>
          <w:rFonts w:ascii="Calibri" w:eastAsia="Calibri" w:hAnsi="Calibri" w:cs="Calibri"/>
          <w:sz w:val="24"/>
          <w:szCs w:val="24"/>
        </w:rPr>
        <w:t>out</w:t>
      </w:r>
      <w:proofErr w:type="gramEnd"/>
      <w:r>
        <w:rPr>
          <w:rFonts w:ascii="Calibri" w:eastAsia="Calibri" w:hAnsi="Calibri" w:cs="Calibri"/>
          <w:sz w:val="24"/>
          <w:szCs w:val="24"/>
        </w:rPr>
        <w:t xml:space="preserve"> their audience? Well, that is exactly what happens in this </w:t>
      </w:r>
      <w:proofErr w:type="gramStart"/>
      <w:r>
        <w:rPr>
          <w:rFonts w:ascii="Calibri" w:eastAsia="Calibri" w:hAnsi="Calibri" w:cs="Calibri"/>
          <w:sz w:val="24"/>
          <w:szCs w:val="24"/>
        </w:rPr>
        <w:t>absolutely fascinating</w:t>
      </w:r>
      <w:proofErr w:type="gramEnd"/>
      <w:r>
        <w:rPr>
          <w:rFonts w:ascii="Calibri" w:eastAsia="Calibri" w:hAnsi="Calibri" w:cs="Calibri"/>
          <w:sz w:val="24"/>
          <w:szCs w:val="24"/>
        </w:rPr>
        <w:t xml:space="preserve"> passage from the book of Hebrews. So, today we're going to dive into what is really a masterclass in ancient persuasion. And we're not going to treat this like a sermon, but more like a breakdown of a powerful rhetorical strategy, one designed to shake an audience right out of its complacency.</w:t>
      </w:r>
    </w:p>
    <w:p w14:paraId="271F7D98" w14:textId="77777777" w:rsidR="000945E0" w:rsidRDefault="000945E0"/>
    <w:p w14:paraId="7E21FEAA" w14:textId="77777777" w:rsidR="000945E0" w:rsidRDefault="00000000">
      <w:r>
        <w:rPr>
          <w:rFonts w:ascii="Calibri" w:eastAsia="Calibri" w:hAnsi="Calibri" w:cs="Calibri"/>
          <w:sz w:val="24"/>
          <w:szCs w:val="24"/>
        </w:rPr>
        <w:t xml:space="preserve">It all starts right here. The writer is deep into this </w:t>
      </w:r>
      <w:proofErr w:type="gramStart"/>
      <w:r>
        <w:rPr>
          <w:rFonts w:ascii="Calibri" w:eastAsia="Calibri" w:hAnsi="Calibri" w:cs="Calibri"/>
          <w:sz w:val="24"/>
          <w:szCs w:val="24"/>
        </w:rPr>
        <w:t>really complex</w:t>
      </w:r>
      <w:proofErr w:type="gramEnd"/>
      <w:r>
        <w:rPr>
          <w:rFonts w:ascii="Calibri" w:eastAsia="Calibri" w:hAnsi="Calibri" w:cs="Calibri"/>
          <w:sz w:val="24"/>
          <w:szCs w:val="24"/>
        </w:rPr>
        <w:t xml:space="preserve"> argument about Jesus' role as a high priest. And then, bam, they just stop.</w:t>
      </w:r>
    </w:p>
    <w:p w14:paraId="7933C6C7" w14:textId="77777777" w:rsidR="000945E0" w:rsidRDefault="000945E0"/>
    <w:p w14:paraId="525DA66B" w14:textId="77777777" w:rsidR="000945E0" w:rsidRDefault="00000000">
      <w:r>
        <w:rPr>
          <w:rFonts w:ascii="Calibri" w:eastAsia="Calibri" w:hAnsi="Calibri" w:cs="Calibri"/>
          <w:sz w:val="24"/>
          <w:szCs w:val="24"/>
        </w:rPr>
        <w:t xml:space="preserve">They turn to the audience and basically say, </w:t>
      </w:r>
      <w:proofErr w:type="gramStart"/>
      <w:r>
        <w:rPr>
          <w:rFonts w:ascii="Calibri" w:eastAsia="Calibri" w:hAnsi="Calibri" w:cs="Calibri"/>
          <w:sz w:val="24"/>
          <w:szCs w:val="24"/>
        </w:rPr>
        <w:t>look</w:t>
      </w:r>
      <w:proofErr w:type="gramEnd"/>
      <w:r>
        <w:rPr>
          <w:rFonts w:ascii="Calibri" w:eastAsia="Calibri" w:hAnsi="Calibri" w:cs="Calibri"/>
          <w:sz w:val="24"/>
          <w:szCs w:val="24"/>
        </w:rPr>
        <w:t>, I have so much more to tell you, but I can't because you've become sluggish. You've kind of checked out. Now, this isn't just a moment of frustration.</w:t>
      </w:r>
    </w:p>
    <w:p w14:paraId="6DC646E3" w14:textId="77777777" w:rsidR="000945E0" w:rsidRDefault="000945E0"/>
    <w:p w14:paraId="6A9A6182" w14:textId="77777777" w:rsidR="000945E0" w:rsidRDefault="00000000">
      <w:r>
        <w:rPr>
          <w:rFonts w:ascii="Calibri" w:eastAsia="Calibri" w:hAnsi="Calibri" w:cs="Calibri"/>
          <w:sz w:val="24"/>
          <w:szCs w:val="24"/>
        </w:rPr>
        <w:t>It's the beginning of a very calculated intervention. You see, what follows isn't some random rant. It's a brilliant five-part strategy.</w:t>
      </w:r>
    </w:p>
    <w:p w14:paraId="3F9B998F" w14:textId="77777777" w:rsidR="000945E0" w:rsidRDefault="000945E0"/>
    <w:p w14:paraId="4F5EDAEA" w14:textId="25AAE568" w:rsidR="000945E0" w:rsidRDefault="00000000">
      <w:proofErr w:type="gramStart"/>
      <w:r>
        <w:rPr>
          <w:rFonts w:ascii="Calibri" w:eastAsia="Calibri" w:hAnsi="Calibri" w:cs="Calibri"/>
          <w:sz w:val="24"/>
          <w:szCs w:val="24"/>
        </w:rPr>
        <w:t>First</w:t>
      </w:r>
      <w:proofErr w:type="gramEnd"/>
      <w:r>
        <w:rPr>
          <w:rFonts w:ascii="Calibri" w:eastAsia="Calibri" w:hAnsi="Calibri" w:cs="Calibri"/>
          <w:sz w:val="24"/>
          <w:szCs w:val="24"/>
        </w:rPr>
        <w:t xml:space="preserve"> we'll see how the writer takes the strategic detour. Then they hit him with the wake-up call, this idea of milk versus solid food. From there, they deliver a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xml:space="preserve"> warning about ingratitude, before </w:t>
      </w:r>
      <w:r w:rsidR="006A6C78">
        <w:rPr>
          <w:rFonts w:ascii="Calibri" w:eastAsia="Calibri" w:hAnsi="Calibri" w:cs="Calibri"/>
          <w:sz w:val="24"/>
          <w:szCs w:val="24"/>
        </w:rPr>
        <w:t>pivoting</w:t>
      </w:r>
      <w:r>
        <w:rPr>
          <w:rFonts w:ascii="Calibri" w:eastAsia="Calibri" w:hAnsi="Calibri" w:cs="Calibri"/>
          <w:sz w:val="24"/>
          <w:szCs w:val="24"/>
        </w:rPr>
        <w:t xml:space="preserve"> to reassurance.</w:t>
      </w:r>
    </w:p>
    <w:p w14:paraId="0501264B" w14:textId="77777777" w:rsidR="000945E0" w:rsidRDefault="000945E0"/>
    <w:p w14:paraId="1826B236" w14:textId="77777777" w:rsidR="000945E0" w:rsidRDefault="00000000">
      <w:r>
        <w:rPr>
          <w:rFonts w:ascii="Calibri" w:eastAsia="Calibri" w:hAnsi="Calibri" w:cs="Calibri"/>
          <w:sz w:val="24"/>
          <w:szCs w:val="24"/>
        </w:rPr>
        <w:t>And finally, they land on this incredible image, an anchor for the soul. Okay, so first step, the strategic detour. The author realizes, hey, my core message just isn't getting through.</w:t>
      </w:r>
    </w:p>
    <w:p w14:paraId="1F8F867B" w14:textId="77777777" w:rsidR="000945E0" w:rsidRDefault="000945E0"/>
    <w:p w14:paraId="6026CD63" w14:textId="77777777" w:rsidR="000945E0" w:rsidRDefault="00000000">
      <w:r>
        <w:rPr>
          <w:rFonts w:ascii="Calibri" w:eastAsia="Calibri" w:hAnsi="Calibri" w:cs="Calibri"/>
          <w:sz w:val="24"/>
          <w:szCs w:val="24"/>
        </w:rPr>
        <w:t xml:space="preserve">And why not? Because the audience has become spiritually lethargic. So the sermon itself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pause for a bit of, let's call it, urgent maintenance on the listeners themselves. And look, the author gets </w:t>
      </w:r>
      <w:proofErr w:type="gramStart"/>
      <w:r>
        <w:rPr>
          <w:rFonts w:ascii="Calibri" w:eastAsia="Calibri" w:hAnsi="Calibri" w:cs="Calibri"/>
          <w:sz w:val="24"/>
          <w:szCs w:val="24"/>
        </w:rPr>
        <w:t>really specific</w:t>
      </w:r>
      <w:proofErr w:type="gramEnd"/>
      <w:r>
        <w:rPr>
          <w:rFonts w:ascii="Calibri" w:eastAsia="Calibri" w:hAnsi="Calibri" w:cs="Calibri"/>
          <w:sz w:val="24"/>
          <w:szCs w:val="24"/>
        </w:rPr>
        <w:t xml:space="preserve"> here.</w:t>
      </w:r>
    </w:p>
    <w:p w14:paraId="4BA22B5A" w14:textId="77777777" w:rsidR="000945E0" w:rsidRDefault="000945E0"/>
    <w:p w14:paraId="2765F41D" w14:textId="425AB1AA" w:rsidR="000945E0" w:rsidRDefault="00000000">
      <w:r>
        <w:rPr>
          <w:rFonts w:ascii="Calibri" w:eastAsia="Calibri" w:hAnsi="Calibri" w:cs="Calibri"/>
          <w:sz w:val="24"/>
          <w:szCs w:val="24"/>
        </w:rPr>
        <w:t>They say, by this time, you ought to be teachers. But instead, you need me to go over the basics all over again. So they haven't just stalled out</w:t>
      </w:r>
      <w:r w:rsidR="006A6C78">
        <w:rPr>
          <w:rFonts w:ascii="Calibri" w:eastAsia="Calibri" w:hAnsi="Calibri" w:cs="Calibri"/>
          <w:sz w:val="24"/>
          <w:szCs w:val="24"/>
        </w:rPr>
        <w:t>;</w:t>
      </w:r>
      <w:r>
        <w:rPr>
          <w:rFonts w:ascii="Calibri" w:eastAsia="Calibri" w:hAnsi="Calibri" w:cs="Calibri"/>
          <w:sz w:val="24"/>
          <w:szCs w:val="24"/>
        </w:rPr>
        <w:t xml:space="preserve"> they've </w:t>
      </w:r>
      <w:proofErr w:type="gramStart"/>
      <w:r>
        <w:rPr>
          <w:rFonts w:ascii="Calibri" w:eastAsia="Calibri" w:hAnsi="Calibri" w:cs="Calibri"/>
          <w:sz w:val="24"/>
          <w:szCs w:val="24"/>
        </w:rPr>
        <w:t>actually gone</w:t>
      </w:r>
      <w:proofErr w:type="gramEnd"/>
      <w:r>
        <w:rPr>
          <w:rFonts w:ascii="Calibri" w:eastAsia="Calibri" w:hAnsi="Calibri" w:cs="Calibri"/>
          <w:sz w:val="24"/>
          <w:szCs w:val="24"/>
        </w:rPr>
        <w:t xml:space="preserve"> backward.</w:t>
      </w:r>
    </w:p>
    <w:p w14:paraId="0D52BCE7" w14:textId="77777777" w:rsidR="000945E0" w:rsidRDefault="000945E0"/>
    <w:p w14:paraId="3A259E85" w14:textId="77777777" w:rsidR="000945E0" w:rsidRDefault="00000000">
      <w:r>
        <w:rPr>
          <w:rFonts w:ascii="Calibri" w:eastAsia="Calibri" w:hAnsi="Calibri" w:cs="Calibri"/>
          <w:sz w:val="24"/>
          <w:szCs w:val="24"/>
        </w:rPr>
        <w:t>They're stuck at the starting line, when they should be well into the race, helping others along. So to really drive this point home, the author unleashes this powerful, and let's be honest, kind of shaming metaphor. It's designed to be a real wake-up call, you know, forcing the audience to look in the mirror and face their own lack of progress.</w:t>
      </w:r>
    </w:p>
    <w:p w14:paraId="503F1B6C" w14:textId="77777777" w:rsidR="000945E0" w:rsidRDefault="000945E0"/>
    <w:p w14:paraId="200BE689" w14:textId="77777777" w:rsidR="000945E0" w:rsidRDefault="00000000">
      <w:r>
        <w:rPr>
          <w:rFonts w:ascii="Calibri" w:eastAsia="Calibri" w:hAnsi="Calibri" w:cs="Calibri"/>
          <w:sz w:val="24"/>
          <w:szCs w:val="24"/>
        </w:rPr>
        <w:t>And this comparison is just brilliant. On one side, you've got infants. They can only handle milk.</w:t>
      </w:r>
    </w:p>
    <w:p w14:paraId="0397E99E" w14:textId="77777777" w:rsidR="000945E0" w:rsidRDefault="000945E0"/>
    <w:p w14:paraId="75EA0FB0" w14:textId="77777777" w:rsidR="000945E0" w:rsidRDefault="00000000">
      <w:r>
        <w:rPr>
          <w:rFonts w:ascii="Calibri" w:eastAsia="Calibri" w:hAnsi="Calibri" w:cs="Calibri"/>
          <w:sz w:val="24"/>
          <w:szCs w:val="24"/>
        </w:rPr>
        <w:t>They're unskilled. They need basic instruction. They can't even really tell the difference between what's noble and what's base.</w:t>
      </w:r>
    </w:p>
    <w:p w14:paraId="2F68C31B" w14:textId="77777777" w:rsidR="000945E0" w:rsidRDefault="000945E0"/>
    <w:p w14:paraId="6111B980" w14:textId="77777777" w:rsidR="000945E0" w:rsidRDefault="00000000">
      <w:r>
        <w:rPr>
          <w:rFonts w:ascii="Calibri" w:eastAsia="Calibri" w:hAnsi="Calibri" w:cs="Calibri"/>
          <w:sz w:val="24"/>
          <w:szCs w:val="24"/>
        </w:rPr>
        <w:lastRenderedPageBreak/>
        <w:t>But then, on the other side, you have the mature. They're on solid food. They are skilled.</w:t>
      </w:r>
    </w:p>
    <w:p w14:paraId="0006436A" w14:textId="77777777" w:rsidR="000945E0" w:rsidRDefault="000945E0"/>
    <w:p w14:paraId="0B54D9CE" w14:textId="77777777" w:rsidR="000945E0" w:rsidRDefault="00000000">
      <w:r>
        <w:rPr>
          <w:rFonts w:ascii="Calibri" w:eastAsia="Calibri" w:hAnsi="Calibri" w:cs="Calibri"/>
          <w:sz w:val="24"/>
          <w:szCs w:val="24"/>
        </w:rPr>
        <w:t xml:space="preserve">Their senses are trained by practice to distinguish good from evil. The challenge to the audience is simple and direct. Which one are you? And you know what? This wasn't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new idea.</w:t>
      </w:r>
    </w:p>
    <w:p w14:paraId="51347254" w14:textId="77777777" w:rsidR="000945E0" w:rsidRDefault="000945E0"/>
    <w:p w14:paraId="6412D461" w14:textId="77777777" w:rsidR="000945E0" w:rsidRDefault="00000000">
      <w:r>
        <w:rPr>
          <w:rFonts w:ascii="Calibri" w:eastAsia="Calibri" w:hAnsi="Calibri" w:cs="Calibri"/>
          <w:sz w:val="24"/>
          <w:szCs w:val="24"/>
        </w:rPr>
        <w:t xml:space="preserve">This kind of tactic was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common back then. The Stoic philosopher Epictetus used </w:t>
      </w:r>
      <w:proofErr w:type="gramStart"/>
      <w:r>
        <w:rPr>
          <w:rFonts w:ascii="Calibri" w:eastAsia="Calibri" w:hAnsi="Calibri" w:cs="Calibri"/>
          <w:sz w:val="24"/>
          <w:szCs w:val="24"/>
        </w:rPr>
        <w:t>really similar</w:t>
      </w:r>
      <w:proofErr w:type="gramEnd"/>
      <w:r>
        <w:rPr>
          <w:rFonts w:ascii="Calibri" w:eastAsia="Calibri" w:hAnsi="Calibri" w:cs="Calibri"/>
          <w:sz w:val="24"/>
          <w:szCs w:val="24"/>
        </w:rPr>
        <w:t xml:space="preserve"> language. It shows that this sort of grow-up appeal was a standard motivational tool in Greco-Roman culture.</w:t>
      </w:r>
    </w:p>
    <w:p w14:paraId="416A6907" w14:textId="77777777" w:rsidR="000945E0" w:rsidRDefault="000945E0"/>
    <w:p w14:paraId="2A4BF894" w14:textId="77777777" w:rsidR="000945E0" w:rsidRDefault="00000000">
      <w:r>
        <w:rPr>
          <w:rFonts w:ascii="Calibri" w:eastAsia="Calibri" w:hAnsi="Calibri" w:cs="Calibri"/>
          <w:sz w:val="24"/>
          <w:szCs w:val="24"/>
        </w:rPr>
        <w:t>The writer of Hebrews is just tapping into a familiar method of persuasion, using a little bit of shame to push people toward maturity. Okay, but right after that wake-up call, the tone shifts. And it shifts dramatically.</w:t>
      </w:r>
    </w:p>
    <w:p w14:paraId="3F8C00BC" w14:textId="77777777" w:rsidR="000945E0" w:rsidRDefault="000945E0"/>
    <w:p w14:paraId="79050442" w14:textId="77777777" w:rsidR="000945E0" w:rsidRDefault="00000000">
      <w:r>
        <w:rPr>
          <w:rFonts w:ascii="Calibri" w:eastAsia="Calibri" w:hAnsi="Calibri" w:cs="Calibri"/>
          <w:sz w:val="24"/>
          <w:szCs w:val="24"/>
        </w:rPr>
        <w:t>The stakes get raised with one of the most severe warnings in the entire book. The message is crystal clear. Turning back is not an option.</w:t>
      </w:r>
    </w:p>
    <w:p w14:paraId="5081619F" w14:textId="77777777" w:rsidR="000945E0" w:rsidRDefault="000945E0"/>
    <w:p w14:paraId="0E8ADE2A" w14:textId="77777777" w:rsidR="000945E0" w:rsidRDefault="00000000">
      <w:r>
        <w:rPr>
          <w:rFonts w:ascii="Calibri" w:eastAsia="Calibri" w:hAnsi="Calibri" w:cs="Calibri"/>
          <w:sz w:val="24"/>
          <w:szCs w:val="24"/>
        </w:rPr>
        <w:t>And here's exactly why. So first, the author lays out the evidence, right? They list all these incredible gifts or benefactions the audience has received from God. They've been enlightened.</w:t>
      </w:r>
    </w:p>
    <w:p w14:paraId="0079BD17" w14:textId="77777777" w:rsidR="000945E0" w:rsidRDefault="000945E0"/>
    <w:p w14:paraId="5957C7F0" w14:textId="77777777" w:rsidR="000945E0" w:rsidRDefault="00000000">
      <w:r>
        <w:rPr>
          <w:rFonts w:ascii="Calibri" w:eastAsia="Calibri" w:hAnsi="Calibri" w:cs="Calibri"/>
          <w:sz w:val="24"/>
          <w:szCs w:val="24"/>
        </w:rPr>
        <w:t>They've tasted this heavenly gift. They've shared in the Holy Spirit. This isn't just a list.</w:t>
      </w:r>
    </w:p>
    <w:p w14:paraId="179E1EF4" w14:textId="77777777" w:rsidR="000945E0" w:rsidRDefault="000945E0"/>
    <w:p w14:paraId="281630A3" w14:textId="77777777" w:rsidR="000945E0" w:rsidRDefault="00000000">
      <w:r>
        <w:rPr>
          <w:rFonts w:ascii="Calibri" w:eastAsia="Calibri" w:hAnsi="Calibri" w:cs="Calibri"/>
          <w:sz w:val="24"/>
          <w:szCs w:val="24"/>
        </w:rPr>
        <w:t>It's building a case. God has invested so much in them and in their culture. That kind of generosity created a profound obligation.</w:t>
      </w:r>
    </w:p>
    <w:p w14:paraId="7654A751" w14:textId="77777777" w:rsidR="000945E0" w:rsidRDefault="000945E0"/>
    <w:p w14:paraId="28A3C0EB" w14:textId="77777777" w:rsidR="000945E0" w:rsidRDefault="00000000">
      <w:r>
        <w:rPr>
          <w:rFonts w:ascii="Calibri" w:eastAsia="Calibri" w:hAnsi="Calibri" w:cs="Calibri"/>
          <w:sz w:val="24"/>
          <w:szCs w:val="24"/>
        </w:rPr>
        <w:t xml:space="preserve">And then comes the bombshell. For those who have received all of this and then choose to fall away, it is impossible to bring them back to repentance. To the original audience, this would have been </w:t>
      </w:r>
      <w:proofErr w:type="gramStart"/>
      <w:r>
        <w:rPr>
          <w:rFonts w:ascii="Calibri" w:eastAsia="Calibri" w:hAnsi="Calibri" w:cs="Calibri"/>
          <w:sz w:val="24"/>
          <w:szCs w:val="24"/>
        </w:rPr>
        <w:t>absolutely shocking</w:t>
      </w:r>
      <w:proofErr w:type="gramEnd"/>
      <w:r>
        <w:rPr>
          <w:rFonts w:ascii="Calibri" w:eastAsia="Calibri" w:hAnsi="Calibri" w:cs="Calibri"/>
          <w:sz w:val="24"/>
          <w:szCs w:val="24"/>
        </w:rPr>
        <w:t>.</w:t>
      </w:r>
    </w:p>
    <w:p w14:paraId="2D2CBFD4" w14:textId="77777777" w:rsidR="000945E0" w:rsidRDefault="000945E0"/>
    <w:p w14:paraId="28C7F44B" w14:textId="77777777" w:rsidR="000945E0" w:rsidRDefault="00000000">
      <w:r>
        <w:rPr>
          <w:rFonts w:ascii="Calibri" w:eastAsia="Calibri" w:hAnsi="Calibri" w:cs="Calibri"/>
          <w:sz w:val="24"/>
          <w:szCs w:val="24"/>
        </w:rPr>
        <w:t xml:space="preserve">It's so absolute, so final. It seems to just slam the door on any second </w:t>
      </w:r>
      <w:proofErr w:type="gramStart"/>
      <w:r>
        <w:rPr>
          <w:rFonts w:ascii="Calibri" w:eastAsia="Calibri" w:hAnsi="Calibri" w:cs="Calibri"/>
          <w:sz w:val="24"/>
          <w:szCs w:val="24"/>
        </w:rPr>
        <w:t>chances</w:t>
      </w:r>
      <w:proofErr w:type="gramEnd"/>
      <w:r>
        <w:rPr>
          <w:rFonts w:ascii="Calibri" w:eastAsia="Calibri" w:hAnsi="Calibri" w:cs="Calibri"/>
          <w:sz w:val="24"/>
          <w:szCs w:val="24"/>
        </w:rPr>
        <w:t xml:space="preserve">. Now, to really get why this warning was so powerful,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the culture.</w:t>
      </w:r>
    </w:p>
    <w:p w14:paraId="19F3B7A4" w14:textId="77777777" w:rsidR="000945E0" w:rsidRDefault="000945E0"/>
    <w:p w14:paraId="35D8D29D" w14:textId="77777777" w:rsidR="000945E0" w:rsidRDefault="00000000">
      <w:r>
        <w:rPr>
          <w:rFonts w:ascii="Calibri" w:eastAsia="Calibri" w:hAnsi="Calibri" w:cs="Calibri"/>
          <w:sz w:val="24"/>
          <w:szCs w:val="24"/>
        </w:rPr>
        <w:t>In the ancient world, the patron-client relationship was everything. A wealthy patron gives gifts and protection, and in return, the client owes them loyalty and honor. So to fall away after receiving God's incredible gifts wasn't just a personal failing.</w:t>
      </w:r>
    </w:p>
    <w:p w14:paraId="5A14A82D" w14:textId="77777777" w:rsidR="000945E0" w:rsidRDefault="000945E0"/>
    <w:p w14:paraId="6584A9B3" w14:textId="77777777" w:rsidR="000945E0" w:rsidRDefault="00000000">
      <w:r>
        <w:rPr>
          <w:rFonts w:ascii="Calibri" w:eastAsia="Calibri" w:hAnsi="Calibri" w:cs="Calibri"/>
          <w:sz w:val="24"/>
          <w:szCs w:val="24"/>
        </w:rPr>
        <w:t>It was a public act of deep ingratitude, a massive, unthinkable insult to their divine benefactor. To make it even clearer, the author uses this farming analogy. Think about it.</w:t>
      </w:r>
    </w:p>
    <w:p w14:paraId="2D6F32B0" w14:textId="77777777" w:rsidR="000945E0" w:rsidRDefault="000945E0"/>
    <w:p w14:paraId="1DF84AAE" w14:textId="77777777" w:rsidR="000945E0" w:rsidRDefault="00000000">
      <w:r>
        <w:rPr>
          <w:rFonts w:ascii="Calibri" w:eastAsia="Calibri" w:hAnsi="Calibri" w:cs="Calibri"/>
          <w:sz w:val="24"/>
          <w:szCs w:val="24"/>
        </w:rPr>
        <w:t xml:space="preserve">God is the farmer, and his gifts are like the rain that falls on everyone. </w:t>
      </w:r>
      <w:proofErr w:type="gramStart"/>
      <w:r>
        <w:rPr>
          <w:rFonts w:ascii="Calibri" w:eastAsia="Calibri" w:hAnsi="Calibri" w:cs="Calibri"/>
          <w:sz w:val="24"/>
          <w:szCs w:val="24"/>
        </w:rPr>
        <w:t>The good</w:t>
      </w:r>
      <w:proofErr w:type="gramEnd"/>
      <w:r>
        <w:rPr>
          <w:rFonts w:ascii="Calibri" w:eastAsia="Calibri" w:hAnsi="Calibri" w:cs="Calibri"/>
          <w:sz w:val="24"/>
          <w:szCs w:val="24"/>
        </w:rPr>
        <w:t xml:space="preserve"> soil drinks that </w:t>
      </w:r>
      <w:proofErr w:type="gramStart"/>
      <w:r>
        <w:rPr>
          <w:rFonts w:ascii="Calibri" w:eastAsia="Calibri" w:hAnsi="Calibri" w:cs="Calibri"/>
          <w:sz w:val="24"/>
          <w:szCs w:val="24"/>
        </w:rPr>
        <w:t>rain,</w:t>
      </w:r>
      <w:proofErr w:type="gramEnd"/>
      <w:r>
        <w:rPr>
          <w:rFonts w:ascii="Calibri" w:eastAsia="Calibri" w:hAnsi="Calibri" w:cs="Calibri"/>
          <w:sz w:val="24"/>
          <w:szCs w:val="24"/>
        </w:rPr>
        <w:t xml:space="preserve"> produces a useful crop, and gets a blessing. But the bad soil? It gets the exact same rain, but it only produces thorns and thistles.</w:t>
      </w:r>
    </w:p>
    <w:p w14:paraId="5955A64A" w14:textId="77777777" w:rsidR="000945E0" w:rsidRDefault="000945E0"/>
    <w:p w14:paraId="45D93DBF" w14:textId="77777777" w:rsidR="000945E0" w:rsidRDefault="00000000">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fate? It's cursed and burned. The point is, the listeners are the soil, and how they respond to the rain determines their destiny. So just when the audience is probably reeling from this terrifying warning, the speaker does something </w:t>
      </w:r>
      <w:proofErr w:type="gramStart"/>
      <w:r>
        <w:rPr>
          <w:rFonts w:ascii="Calibri" w:eastAsia="Calibri" w:hAnsi="Calibri" w:cs="Calibri"/>
          <w:sz w:val="24"/>
          <w:szCs w:val="24"/>
        </w:rPr>
        <w:t>absolutely brilliant</w:t>
      </w:r>
      <w:proofErr w:type="gramEnd"/>
      <w:r>
        <w:rPr>
          <w:rFonts w:ascii="Calibri" w:eastAsia="Calibri" w:hAnsi="Calibri" w:cs="Calibri"/>
          <w:sz w:val="24"/>
          <w:szCs w:val="24"/>
        </w:rPr>
        <w:t>.</w:t>
      </w:r>
    </w:p>
    <w:p w14:paraId="3A22B290" w14:textId="77777777" w:rsidR="000945E0" w:rsidRDefault="000945E0"/>
    <w:p w14:paraId="6029008C" w14:textId="77777777" w:rsidR="000945E0" w:rsidRDefault="00000000">
      <w:r>
        <w:rPr>
          <w:rFonts w:ascii="Calibri" w:eastAsia="Calibri" w:hAnsi="Calibri" w:cs="Calibri"/>
          <w:sz w:val="24"/>
          <w:szCs w:val="24"/>
        </w:rPr>
        <w:t>They pivot. Without taking back the warning, they immediately switch from fear to reassurance. I mean, this is just a masterstroke of rhetorical skill.</w:t>
      </w:r>
    </w:p>
    <w:p w14:paraId="2006EA94" w14:textId="77777777" w:rsidR="000945E0" w:rsidRDefault="000945E0"/>
    <w:p w14:paraId="446202F0" w14:textId="77777777" w:rsidR="000945E0" w:rsidRDefault="00000000">
      <w:r>
        <w:rPr>
          <w:rFonts w:ascii="Calibri" w:eastAsia="Calibri" w:hAnsi="Calibri" w:cs="Calibri"/>
          <w:sz w:val="24"/>
          <w:szCs w:val="24"/>
        </w:rPr>
        <w:t xml:space="preserve">And it turns </w:t>
      </w:r>
      <w:proofErr w:type="gramStart"/>
      <w:r>
        <w:rPr>
          <w:rFonts w:ascii="Calibri" w:eastAsia="Calibri" w:hAnsi="Calibri" w:cs="Calibri"/>
          <w:sz w:val="24"/>
          <w:szCs w:val="24"/>
        </w:rPr>
        <w:t>out,</w:t>
      </w:r>
      <w:proofErr w:type="gramEnd"/>
      <w:r>
        <w:rPr>
          <w:rFonts w:ascii="Calibri" w:eastAsia="Calibri" w:hAnsi="Calibri" w:cs="Calibri"/>
          <w:sz w:val="24"/>
          <w:szCs w:val="24"/>
        </w:rPr>
        <w:t xml:space="preserve"> this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textbook move. Ancient rhetorical manuals laid out this exact technique. First, you hit them with a frank, hard-hitting warning.</w:t>
      </w:r>
    </w:p>
    <w:p w14:paraId="7F177C7D" w14:textId="77777777" w:rsidR="000945E0" w:rsidRDefault="000945E0"/>
    <w:p w14:paraId="430FB64E" w14:textId="77777777" w:rsidR="000945E0" w:rsidRDefault="00000000">
      <w:r>
        <w:rPr>
          <w:rFonts w:ascii="Calibri" w:eastAsia="Calibri" w:hAnsi="Calibri" w:cs="Calibri"/>
          <w:sz w:val="24"/>
          <w:szCs w:val="24"/>
        </w:rPr>
        <w:t>Then, you immediately follow it up with praise. The warning deters them from making the mistake, and the praise soothes any hurt feelings, making them receptive to you again. It's genius.</w:t>
      </w:r>
    </w:p>
    <w:p w14:paraId="4CD1A195" w14:textId="77777777" w:rsidR="000945E0" w:rsidRDefault="000945E0"/>
    <w:p w14:paraId="2130A367" w14:textId="77777777" w:rsidR="000945E0" w:rsidRDefault="00000000">
      <w:r>
        <w:rPr>
          <w:rFonts w:ascii="Calibri" w:eastAsia="Calibri" w:hAnsi="Calibri" w:cs="Calibri"/>
          <w:sz w:val="24"/>
          <w:szCs w:val="24"/>
        </w:rPr>
        <w:t xml:space="preserve">So what's the goal here? It's to create this kind of motivational tension. The author basically says, I've just warned you about this terrible fate, but I'm convinced of better things for you. This back and forth between fear and confidence is designed to pull the audience out of their apathy and get them to </w:t>
      </w:r>
      <w:proofErr w:type="gramStart"/>
      <w:r>
        <w:rPr>
          <w:rFonts w:ascii="Calibri" w:eastAsia="Calibri" w:hAnsi="Calibri" w:cs="Calibri"/>
          <w:sz w:val="24"/>
          <w:szCs w:val="24"/>
        </w:rPr>
        <w:t>recommit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to sticking</w:t>
      </w:r>
      <w:proofErr w:type="gramEnd"/>
      <w:r>
        <w:rPr>
          <w:rFonts w:ascii="Calibri" w:eastAsia="Calibri" w:hAnsi="Calibri" w:cs="Calibri"/>
          <w:sz w:val="24"/>
          <w:szCs w:val="24"/>
        </w:rPr>
        <w:t xml:space="preserve"> with it.</w:t>
      </w:r>
    </w:p>
    <w:p w14:paraId="61F96AD3" w14:textId="77777777" w:rsidR="000945E0" w:rsidRDefault="000945E0"/>
    <w:p w14:paraId="38841AA3" w14:textId="77777777" w:rsidR="000945E0" w:rsidRDefault="00000000">
      <w:r>
        <w:rPr>
          <w:rFonts w:ascii="Calibri" w:eastAsia="Calibri" w:hAnsi="Calibri" w:cs="Calibri"/>
          <w:sz w:val="24"/>
          <w:szCs w:val="24"/>
        </w:rPr>
        <w:t>Alright, now we come to the final part of this strategy. After challenging them, warning them, and then reassuring them, the speaker now gives them the ultimate reason to keep going. An unshakeable, rock-solid foundation for their hope.</w:t>
      </w:r>
    </w:p>
    <w:p w14:paraId="3EFEADF7" w14:textId="77777777" w:rsidR="000945E0" w:rsidRDefault="000945E0"/>
    <w:p w14:paraId="4B64B2E6" w14:textId="77777777" w:rsidR="000945E0" w:rsidRDefault="00000000">
      <w:r>
        <w:rPr>
          <w:rFonts w:ascii="Calibri" w:eastAsia="Calibri" w:hAnsi="Calibri" w:cs="Calibri"/>
          <w:sz w:val="24"/>
          <w:szCs w:val="24"/>
        </w:rPr>
        <w:t xml:space="preserve">And the case for this hope is built by tracing it all the way back to Abraham. God didn't just give Abraham a promise. No, </w:t>
      </w:r>
      <w:proofErr w:type="gramStart"/>
      <w:r>
        <w:rPr>
          <w:rFonts w:ascii="Calibri" w:eastAsia="Calibri" w:hAnsi="Calibri" w:cs="Calibri"/>
          <w:sz w:val="24"/>
          <w:szCs w:val="24"/>
        </w:rPr>
        <w:t>later on</w:t>
      </w:r>
      <w:proofErr w:type="gramEnd"/>
      <w:r>
        <w:rPr>
          <w:rFonts w:ascii="Calibri" w:eastAsia="Calibri" w:hAnsi="Calibri" w:cs="Calibri"/>
          <w:sz w:val="24"/>
          <w:szCs w:val="24"/>
        </w:rPr>
        <w:t>, he backed up that promise with a divine oath.</w:t>
      </w:r>
    </w:p>
    <w:p w14:paraId="712FF70C" w14:textId="77777777" w:rsidR="000945E0" w:rsidRDefault="000945E0"/>
    <w:p w14:paraId="58256ADD" w14:textId="77777777" w:rsidR="000945E0" w:rsidRDefault="00000000">
      <w:r>
        <w:rPr>
          <w:rFonts w:ascii="Calibri" w:eastAsia="Calibri" w:hAnsi="Calibri" w:cs="Calibri"/>
          <w:sz w:val="24"/>
          <w:szCs w:val="24"/>
        </w:rPr>
        <w:t xml:space="preserve">The argument being made is that this same two-part guarantee, a promise plus an oath, is what secures the hope for them, right now.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in the ancient world, an oath was the ultimate guarantee. It was like calling on a divine witness to co-sign your statement.</w:t>
      </w:r>
    </w:p>
    <w:p w14:paraId="2E818284" w14:textId="77777777" w:rsidR="000945E0" w:rsidRDefault="000945E0"/>
    <w:p w14:paraId="3978E0D0" w14:textId="77777777" w:rsidR="000945E0" w:rsidRDefault="00000000">
      <w:r>
        <w:rPr>
          <w:rFonts w:ascii="Calibri" w:eastAsia="Calibri" w:hAnsi="Calibri" w:cs="Calibri"/>
          <w:sz w:val="24"/>
          <w:szCs w:val="24"/>
        </w:rPr>
        <w:t xml:space="preserve">It made your word </w:t>
      </w:r>
      <w:proofErr w:type="gramStart"/>
      <w:r>
        <w:rPr>
          <w:rFonts w:ascii="Calibri" w:eastAsia="Calibri" w:hAnsi="Calibri" w:cs="Calibri"/>
          <w:sz w:val="24"/>
          <w:szCs w:val="24"/>
        </w:rPr>
        <w:t>absolutely trustworthy</w:t>
      </w:r>
      <w:proofErr w:type="gramEnd"/>
      <w:r>
        <w:rPr>
          <w:rFonts w:ascii="Calibri" w:eastAsia="Calibri" w:hAnsi="Calibri" w:cs="Calibri"/>
          <w:sz w:val="24"/>
          <w:szCs w:val="24"/>
        </w:rPr>
        <w:t>. So for God himself to swear an oath? Well, that meant his promise was completely unchangeable, 100% reliable. You literally couldn't get any more certain than that.</w:t>
      </w:r>
    </w:p>
    <w:p w14:paraId="6D5563C0" w14:textId="77777777" w:rsidR="000945E0" w:rsidRDefault="000945E0"/>
    <w:p w14:paraId="7FE0B4EE" w14:textId="77777777" w:rsidR="000945E0" w:rsidRDefault="00000000">
      <w:r>
        <w:rPr>
          <w:rFonts w:ascii="Calibri" w:eastAsia="Calibri" w:hAnsi="Calibri" w:cs="Calibri"/>
          <w:sz w:val="24"/>
          <w:szCs w:val="24"/>
        </w:rPr>
        <w:t>So the foundation for their hope isn't based on how they're feeling or what's happening around them. No. It's grounded in two things that cannot possibly change.</w:t>
      </w:r>
    </w:p>
    <w:p w14:paraId="6A8A1C26" w14:textId="77777777" w:rsidR="000945E0" w:rsidRDefault="000945E0"/>
    <w:p w14:paraId="4F66CA3A" w14:textId="77777777" w:rsidR="000945E0" w:rsidRDefault="00000000">
      <w:r>
        <w:rPr>
          <w:rFonts w:ascii="Calibri" w:eastAsia="Calibri" w:hAnsi="Calibri" w:cs="Calibri"/>
          <w:sz w:val="24"/>
          <w:szCs w:val="24"/>
        </w:rPr>
        <w:t>God's promise and God's oath. The message is that your hope is as solid as the character of God himself. And all of this leads to the big, climactic metaphor of the entire passage.</w:t>
      </w:r>
    </w:p>
    <w:p w14:paraId="3568E68B" w14:textId="77777777" w:rsidR="000945E0" w:rsidRDefault="000945E0"/>
    <w:p w14:paraId="14612350" w14:textId="77777777" w:rsidR="000945E0" w:rsidRDefault="00000000">
      <w:r>
        <w:rPr>
          <w:rFonts w:ascii="Calibri" w:eastAsia="Calibri" w:hAnsi="Calibri" w:cs="Calibri"/>
          <w:sz w:val="24"/>
          <w:szCs w:val="24"/>
        </w:rPr>
        <w:t xml:space="preserve">In a world that felt unstable, a world of persecution, this hope acts as an anchor for the soul. It's secure,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firm, and it's fixed to something completely unshakeable, keeping them from just drifting away. So in the end, this whole section, this thing that looked like a detour,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powerful and deeply strategic intervention.</w:t>
      </w:r>
    </w:p>
    <w:p w14:paraId="6D946C1B" w14:textId="77777777" w:rsidR="000945E0" w:rsidRDefault="000945E0"/>
    <w:p w14:paraId="720442EA" w14:textId="77777777" w:rsidR="000945E0" w:rsidRDefault="00000000">
      <w:r>
        <w:rPr>
          <w:rFonts w:ascii="Calibri" w:eastAsia="Calibri" w:hAnsi="Calibri" w:cs="Calibri"/>
          <w:sz w:val="24"/>
          <w:szCs w:val="24"/>
        </w:rPr>
        <w:t>It was carefully designed to refocus the audience, to remind them of their responsibilities, warn them of the high stakes, and ultimately ground them in the absolute security of their hope. You know, the author's message really resonates far beyond its original audience. It leaves us with a question that's just as relevant today as it was back then.</w:t>
      </w:r>
    </w:p>
    <w:p w14:paraId="2887F5A2" w14:textId="77777777" w:rsidR="000945E0" w:rsidRDefault="000945E0"/>
    <w:p w14:paraId="02E70D9D" w14:textId="77777777" w:rsidR="000945E0" w:rsidRDefault="00000000">
      <w:r>
        <w:rPr>
          <w:rFonts w:ascii="Calibri" w:eastAsia="Calibri" w:hAnsi="Calibri" w:cs="Calibri"/>
          <w:sz w:val="24"/>
          <w:szCs w:val="24"/>
        </w:rPr>
        <w:t>In a world that is defined by constant, often turbulent change, where do you find your stability? Where do you fix your anchor?</w:t>
      </w:r>
    </w:p>
    <w:sectPr w:rsidR="000945E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101D2" w14:textId="77777777" w:rsidR="00633867" w:rsidRDefault="00633867" w:rsidP="006A6C78">
      <w:r>
        <w:separator/>
      </w:r>
    </w:p>
  </w:endnote>
  <w:endnote w:type="continuationSeparator" w:id="0">
    <w:p w14:paraId="3EE85CC2" w14:textId="77777777" w:rsidR="00633867" w:rsidRDefault="00633867" w:rsidP="006A6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347D3" w14:textId="77777777" w:rsidR="00633867" w:rsidRDefault="00633867" w:rsidP="006A6C78">
      <w:r>
        <w:separator/>
      </w:r>
    </w:p>
  </w:footnote>
  <w:footnote w:type="continuationSeparator" w:id="0">
    <w:p w14:paraId="1A0784A5" w14:textId="77777777" w:rsidR="00633867" w:rsidRDefault="00633867" w:rsidP="006A6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40529"/>
      <w:docPartObj>
        <w:docPartGallery w:val="Page Numbers (Top of Page)"/>
        <w:docPartUnique/>
      </w:docPartObj>
    </w:sdtPr>
    <w:sdtEndPr>
      <w:rPr>
        <w:noProof/>
      </w:rPr>
    </w:sdtEndPr>
    <w:sdtContent>
      <w:p w14:paraId="260ABD32" w14:textId="550029BE" w:rsidR="006A6C78" w:rsidRDefault="006A6C7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F52364" w14:textId="77777777" w:rsidR="006A6C78" w:rsidRDefault="006A6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A42F7"/>
    <w:multiLevelType w:val="hybridMultilevel"/>
    <w:tmpl w:val="845AE6A0"/>
    <w:lvl w:ilvl="0" w:tplc="357C52FA">
      <w:start w:val="1"/>
      <w:numFmt w:val="bullet"/>
      <w:lvlText w:val="●"/>
      <w:lvlJc w:val="left"/>
      <w:pPr>
        <w:ind w:left="720" w:hanging="360"/>
      </w:pPr>
    </w:lvl>
    <w:lvl w:ilvl="1" w:tplc="D3120F7A">
      <w:start w:val="1"/>
      <w:numFmt w:val="bullet"/>
      <w:lvlText w:val="○"/>
      <w:lvlJc w:val="left"/>
      <w:pPr>
        <w:ind w:left="1440" w:hanging="360"/>
      </w:pPr>
    </w:lvl>
    <w:lvl w:ilvl="2" w:tplc="04661790">
      <w:start w:val="1"/>
      <w:numFmt w:val="bullet"/>
      <w:lvlText w:val="■"/>
      <w:lvlJc w:val="left"/>
      <w:pPr>
        <w:ind w:left="2160" w:hanging="360"/>
      </w:pPr>
    </w:lvl>
    <w:lvl w:ilvl="3" w:tplc="5D200212">
      <w:start w:val="1"/>
      <w:numFmt w:val="bullet"/>
      <w:lvlText w:val="●"/>
      <w:lvlJc w:val="left"/>
      <w:pPr>
        <w:ind w:left="2880" w:hanging="360"/>
      </w:pPr>
    </w:lvl>
    <w:lvl w:ilvl="4" w:tplc="C9C4FDD6">
      <w:start w:val="1"/>
      <w:numFmt w:val="bullet"/>
      <w:lvlText w:val="○"/>
      <w:lvlJc w:val="left"/>
      <w:pPr>
        <w:ind w:left="3600" w:hanging="360"/>
      </w:pPr>
    </w:lvl>
    <w:lvl w:ilvl="5" w:tplc="A5F88374">
      <w:start w:val="1"/>
      <w:numFmt w:val="bullet"/>
      <w:lvlText w:val="■"/>
      <w:lvlJc w:val="left"/>
      <w:pPr>
        <w:ind w:left="4320" w:hanging="360"/>
      </w:pPr>
    </w:lvl>
    <w:lvl w:ilvl="6" w:tplc="7146FDDC">
      <w:start w:val="1"/>
      <w:numFmt w:val="bullet"/>
      <w:lvlText w:val="●"/>
      <w:lvlJc w:val="left"/>
      <w:pPr>
        <w:ind w:left="5040" w:hanging="360"/>
      </w:pPr>
    </w:lvl>
    <w:lvl w:ilvl="7" w:tplc="9CF288BE">
      <w:start w:val="1"/>
      <w:numFmt w:val="bullet"/>
      <w:lvlText w:val="●"/>
      <w:lvlJc w:val="left"/>
      <w:pPr>
        <w:ind w:left="5760" w:hanging="360"/>
      </w:pPr>
    </w:lvl>
    <w:lvl w:ilvl="8" w:tplc="5110281C">
      <w:start w:val="1"/>
      <w:numFmt w:val="bullet"/>
      <w:lvlText w:val="●"/>
      <w:lvlJc w:val="left"/>
      <w:pPr>
        <w:ind w:left="6480" w:hanging="360"/>
      </w:pPr>
    </w:lvl>
  </w:abstractNum>
  <w:num w:numId="1" w16cid:durableId="7264204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5E0"/>
    <w:rsid w:val="000945E0"/>
    <w:rsid w:val="00633867"/>
    <w:rsid w:val="006A6C78"/>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52762"/>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A6C78"/>
    <w:pPr>
      <w:tabs>
        <w:tab w:val="center" w:pos="4680"/>
        <w:tab w:val="right" w:pos="9360"/>
      </w:tabs>
    </w:pPr>
  </w:style>
  <w:style w:type="character" w:customStyle="1" w:styleId="HeaderChar">
    <w:name w:val="Header Char"/>
    <w:basedOn w:val="DefaultParagraphFont"/>
    <w:link w:val="Header"/>
    <w:uiPriority w:val="99"/>
    <w:rsid w:val="006A6C78"/>
  </w:style>
  <w:style w:type="paragraph" w:styleId="Footer">
    <w:name w:val="footer"/>
    <w:basedOn w:val="Normal"/>
    <w:link w:val="FooterChar"/>
    <w:uiPriority w:val="99"/>
    <w:unhideWhenUsed/>
    <w:rsid w:val="006A6C78"/>
    <w:pPr>
      <w:tabs>
        <w:tab w:val="center" w:pos="4680"/>
        <w:tab w:val="right" w:pos="9360"/>
      </w:tabs>
    </w:pPr>
  </w:style>
  <w:style w:type="character" w:customStyle="1" w:styleId="FooterChar">
    <w:name w:val="Footer Char"/>
    <w:basedOn w:val="DefaultParagraphFont"/>
    <w:link w:val="Footer"/>
    <w:uiPriority w:val="99"/>
    <w:rsid w:val="006A6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1202</Words>
  <Characters>6858</Characters>
  <Application>Microsoft Office Word</Application>
  <DocSecurity>0</DocSecurity>
  <Lines>57</Lines>
  <Paragraphs>16</Paragraphs>
  <ScaleCrop>false</ScaleCrop>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06 Video Overview</dc:title>
  <dc:creator>TurboScribe</dc:creator>
  <cp:lastModifiedBy>Ted Hildebrandt</cp:lastModifiedBy>
  <cp:revision>2</cp:revision>
  <dcterms:created xsi:type="dcterms:W3CDTF">2026-08-30T13:03:00Z</dcterms:created>
  <dcterms:modified xsi:type="dcterms:W3CDTF">2026-08-31T18:11:00Z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b4f0bfa7-346a-4e0a-b804-aab46b43779d</vt:lpwstr>
  </property>
</Properties>
</file>