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A0619" w14:textId="5F64D0EB" w:rsidR="00BA598B" w:rsidRPr="00AF640A" w:rsidRDefault="00AF640A" w:rsidP="00AF640A">
      <w:pPr>
        <w:jc w:val="center"/>
        <w:rPr>
          <w:b/>
          <w:bCs/>
          <w:sz w:val="36"/>
          <w:szCs w:val="28"/>
        </w:rPr>
      </w:pPr>
      <w:r w:rsidRPr="00AF640A">
        <w:rPr>
          <w:b/>
          <w:bCs/>
          <w:sz w:val="36"/>
          <w:szCs w:val="28"/>
        </w:rPr>
        <w:t xml:space="preserve">Title: </w:t>
      </w:r>
      <w:r w:rsidR="00BA598B" w:rsidRPr="00AF640A">
        <w:rPr>
          <w:b/>
          <w:bCs/>
          <w:sz w:val="36"/>
          <w:szCs w:val="28"/>
        </w:rPr>
        <w:t xml:space="preserve">Teaching </w:t>
      </w:r>
      <w:proofErr w:type="gramStart"/>
      <w:r w:rsidR="00BA598B" w:rsidRPr="00AF640A">
        <w:rPr>
          <w:b/>
          <w:bCs/>
          <w:sz w:val="36"/>
          <w:szCs w:val="28"/>
        </w:rPr>
        <w:t>on</w:t>
      </w:r>
      <w:proofErr w:type="gramEnd"/>
      <w:r w:rsidR="00BA598B" w:rsidRPr="00AF640A">
        <w:rPr>
          <w:b/>
          <w:bCs/>
          <w:sz w:val="36"/>
          <w:szCs w:val="28"/>
        </w:rPr>
        <w:t xml:space="preserve"> the Book of Matthew, Matthew 24-25</w:t>
      </w:r>
    </w:p>
    <w:p w14:paraId="1F38BA8F" w14:textId="4126C233" w:rsidR="00BA598B" w:rsidRPr="00BA598B" w:rsidRDefault="00BA598B" w:rsidP="00AF640A">
      <w:pPr>
        <w:jc w:val="center"/>
      </w:pPr>
      <w:r w:rsidRPr="00BA598B">
        <w:rPr>
          <w:b/>
          <w:bCs/>
        </w:rPr>
        <w:t>Author</w:t>
      </w:r>
      <w:r w:rsidRPr="00BA598B">
        <w:t xml:space="preserve">: Dr. Craig Keener </w:t>
      </w:r>
      <w:r w:rsidR="00AF640A">
        <w:br/>
      </w:r>
      <w:r w:rsidRPr="00BA598B">
        <w:rPr>
          <w:b/>
          <w:bCs/>
        </w:rPr>
        <w:t xml:space="preserve">Session </w:t>
      </w:r>
      <w:r w:rsidRPr="00BA598B">
        <w:t xml:space="preserve">17 </w:t>
      </w:r>
      <w:r w:rsidR="00AF640A">
        <w:br/>
      </w:r>
      <w:r w:rsidRPr="00BA598B">
        <w:rPr>
          <w:b/>
          <w:bCs/>
        </w:rPr>
        <w:t>S</w:t>
      </w:r>
      <w:r w:rsidR="00AF640A">
        <w:rPr>
          <w:b/>
          <w:bCs/>
        </w:rPr>
        <w:t>ponsor</w:t>
      </w:r>
      <w:r w:rsidRPr="00BA598B">
        <w:t>: Biblicalelearning.org by Ted Hildebrandt</w:t>
      </w:r>
      <w:r w:rsidR="00AF640A">
        <w:br/>
      </w:r>
    </w:p>
    <w:p w14:paraId="5E59D2BE" w14:textId="77777777" w:rsidR="00BA598B" w:rsidRPr="00BA598B" w:rsidRDefault="00BA598B" w:rsidP="00BA598B">
      <w:r w:rsidRPr="00BA598B">
        <w:t>Keywords</w:t>
      </w:r>
    </w:p>
    <w:p w14:paraId="36F6B836" w14:textId="77777777" w:rsidR="00BA598B" w:rsidRPr="00BA598B" w:rsidRDefault="00BA598B" w:rsidP="00BA598B">
      <w:r w:rsidRPr="00BA598B">
        <w:t>Temple destruction, Roman siege, Second Coming, Rapture, Tribulation, Parables of readiness, Sheep and Goats, Craig Keener, Gospel proclamation</w:t>
      </w:r>
    </w:p>
    <w:p w14:paraId="3205CCC1" w14:textId="77777777" w:rsidR="00BA598B" w:rsidRPr="00BA598B" w:rsidRDefault="00BA598B" w:rsidP="00BA598B">
      <w:r w:rsidRPr="00BA598B">
        <w:t>Abstract</w:t>
      </w:r>
    </w:p>
    <w:p w14:paraId="238CD97D" w14:textId="77777777" w:rsidR="00BA598B" w:rsidRPr="00BA598B" w:rsidRDefault="00BA598B" w:rsidP="00BA598B">
      <w:r w:rsidRPr="00BA598B">
        <w:t xml:space="preserve">In this lecture on Matthew 24–25, Dr. Craig Keener provides a comprehensive analysis of Jesus' prophecies regarding the destruction of the Jerusalem temple and </w:t>
      </w:r>
      <w:proofErr w:type="gramStart"/>
      <w:r w:rsidRPr="00BA598B">
        <w:t>His</w:t>
      </w:r>
      <w:proofErr w:type="gramEnd"/>
      <w:r w:rsidRPr="00BA598B">
        <w:t xml:space="preserve"> eventual second coming. Keener contextualizes the practical call to flee immediately by describing the historical horrors of the Roman siege in 70 AD. He evaluates the early reliability of these teachings by tracing verbal and thematic parallels in the letters of Paul, noting that early Christians expected to face tribulation. Finally, the lecture explores the parables of readiness and the judgment of the sheep and goats, demonstrating how nations are held accountable by their reception of the kingdom's messengers.</w:t>
      </w:r>
    </w:p>
    <w:p w14:paraId="6AE1866D" w14:textId="3757F36C" w:rsidR="00BA598B" w:rsidRPr="00BA598B" w:rsidRDefault="00BA598B" w:rsidP="00BA598B"/>
    <w:p w14:paraId="68EF05E5" w14:textId="77777777" w:rsidR="00BA598B" w:rsidRPr="00BA598B" w:rsidRDefault="00BA598B" w:rsidP="00BA598B">
      <w:pPr>
        <w:rPr>
          <w:b/>
          <w:bCs/>
        </w:rPr>
      </w:pPr>
      <w:r w:rsidRPr="00BA598B">
        <w:rPr>
          <w:b/>
          <w:bCs/>
        </w:rPr>
        <w:t>Outline</w:t>
      </w:r>
    </w:p>
    <w:p w14:paraId="34C21D99" w14:textId="77777777" w:rsidR="00BA598B" w:rsidRPr="00BA598B" w:rsidRDefault="00BA598B" w:rsidP="00BA598B">
      <w:r w:rsidRPr="00BA598B">
        <w:rPr>
          <w:b/>
          <w:bCs/>
        </w:rPr>
        <w:t>I. Historical Fulfillment of Jerusalem's Destruction (70 AD)</w:t>
      </w:r>
    </w:p>
    <w:p w14:paraId="15F656A5" w14:textId="77777777" w:rsidR="00BA598B" w:rsidRPr="00BA598B" w:rsidRDefault="00BA598B" w:rsidP="00AF640A">
      <w:pPr>
        <w:ind w:left="360"/>
      </w:pPr>
      <w:r w:rsidRPr="00BA598B">
        <w:t>    </w:t>
      </w:r>
      <w:r w:rsidRPr="00BA598B">
        <w:rPr>
          <w:b/>
          <w:bCs/>
        </w:rPr>
        <w:t>A. Practical Advice to Flee Judea</w:t>
      </w:r>
      <w:r w:rsidRPr="00BA598B">
        <w:t xml:space="preserve"> </w:t>
      </w:r>
    </w:p>
    <w:p w14:paraId="2666A62D" w14:textId="4D21A9D1" w:rsidR="00BA598B" w:rsidRPr="00BA598B" w:rsidRDefault="00BA598B" w:rsidP="00AF640A">
      <w:pPr>
        <w:ind w:left="1080"/>
      </w:pPr>
      <w:r w:rsidRPr="00BA598B">
        <w:t>      </w:t>
      </w:r>
      <w:r w:rsidRPr="00BA598B">
        <w:rPr>
          <w:b/>
          <w:bCs/>
        </w:rPr>
        <w:t>1.</w:t>
      </w:r>
      <w:r w:rsidRPr="00BA598B">
        <w:t xml:space="preserve"> Desecration leading to destruction starting with the priestly slaughters in </w:t>
      </w:r>
      <w:r w:rsidR="00AF640A">
        <w:br/>
        <w:t xml:space="preserve"> </w:t>
      </w:r>
      <w:r w:rsidR="00AF640A">
        <w:tab/>
      </w:r>
      <w:r w:rsidR="00AF640A">
        <w:tab/>
      </w:r>
      <w:r w:rsidRPr="00BA598B">
        <w:t xml:space="preserve">66 </w:t>
      </w:r>
      <w:proofErr w:type="gramStart"/>
      <w:r w:rsidRPr="00BA598B">
        <w:t>AD</w:t>
      </w:r>
      <w:proofErr w:type="gramEnd"/>
    </w:p>
    <w:p w14:paraId="4B01C298" w14:textId="77777777" w:rsidR="00BA598B" w:rsidRPr="00BA598B" w:rsidRDefault="00BA598B" w:rsidP="00AF640A">
      <w:pPr>
        <w:ind w:left="1080"/>
      </w:pPr>
      <w:r w:rsidRPr="00BA598B">
        <w:t>        </w:t>
      </w:r>
      <w:r w:rsidRPr="00BA598B">
        <w:rPr>
          <w:b/>
          <w:bCs/>
        </w:rPr>
        <w:t>2.</w:t>
      </w:r>
      <w:r w:rsidRPr="00BA598B">
        <w:t xml:space="preserve"> Roman siege of Jerusalem resulting in extreme famine and starvation</w:t>
      </w:r>
    </w:p>
    <w:p w14:paraId="1D932E8B" w14:textId="498D7FA1" w:rsidR="00BA598B" w:rsidRPr="00BA598B" w:rsidRDefault="00AF640A" w:rsidP="00AF640A">
      <w:r>
        <w:t xml:space="preserve"> </w:t>
      </w:r>
      <w:r>
        <w:tab/>
      </w:r>
      <w:r>
        <w:tab/>
      </w:r>
      <w:r w:rsidR="00BA598B" w:rsidRPr="00BA598B">
        <w:rPr>
          <w:b/>
          <w:bCs/>
        </w:rPr>
        <w:t>3.</w:t>
      </w:r>
      <w:r w:rsidR="00BA598B" w:rsidRPr="00BA598B">
        <w:t xml:space="preserve"> Strategic escape to the mountainous paths of Judea rather than walled </w:t>
      </w:r>
      <w:r>
        <w:br/>
        <w:t xml:space="preserve"> </w:t>
      </w:r>
      <w:r>
        <w:tab/>
      </w:r>
      <w:r>
        <w:tab/>
      </w:r>
      <w:r w:rsidR="00BA598B" w:rsidRPr="00BA598B">
        <w:t>cities</w:t>
      </w:r>
    </w:p>
    <w:p w14:paraId="326D3E7F" w14:textId="77777777" w:rsidR="00BA598B" w:rsidRPr="00BA598B" w:rsidRDefault="00BA598B" w:rsidP="00AF640A">
      <w:pPr>
        <w:ind w:left="360"/>
      </w:pPr>
      <w:r w:rsidRPr="00BA598B">
        <w:t>    </w:t>
      </w:r>
      <w:r w:rsidRPr="00BA598B">
        <w:rPr>
          <w:b/>
          <w:bCs/>
        </w:rPr>
        <w:t>B. Haste and Emergency Conditions</w:t>
      </w:r>
      <w:r w:rsidRPr="00BA598B">
        <w:t xml:space="preserve"> </w:t>
      </w:r>
    </w:p>
    <w:p w14:paraId="24036A3A" w14:textId="77777777" w:rsidR="00BA598B" w:rsidRPr="00BA598B" w:rsidRDefault="00BA598B" w:rsidP="00AF640A">
      <w:pPr>
        <w:ind w:left="1080"/>
      </w:pPr>
      <w:r w:rsidRPr="00BA598B">
        <w:t>        </w:t>
      </w:r>
      <w:r w:rsidRPr="00BA598B">
        <w:rPr>
          <w:b/>
          <w:bCs/>
        </w:rPr>
        <w:t>1.</w:t>
      </w:r>
      <w:r w:rsidRPr="00BA598B">
        <w:t xml:space="preserve"> Descending flat roofs via outer staircases without retrieving household items</w:t>
      </w:r>
    </w:p>
    <w:p w14:paraId="320EEF9D" w14:textId="77777777" w:rsidR="00BA598B" w:rsidRPr="00BA598B" w:rsidRDefault="00BA598B" w:rsidP="00AF640A">
      <w:pPr>
        <w:ind w:left="1080"/>
      </w:pPr>
      <w:r w:rsidRPr="00BA598B">
        <w:t>        </w:t>
      </w:r>
      <w:r w:rsidRPr="00BA598B">
        <w:rPr>
          <w:b/>
          <w:bCs/>
        </w:rPr>
        <w:t>2.</w:t>
      </w:r>
      <w:r w:rsidRPr="00BA598B">
        <w:t xml:space="preserve"> Leaving essential outer cloaks at the edge of the working field</w:t>
      </w:r>
    </w:p>
    <w:p w14:paraId="020B2AE3" w14:textId="77777777" w:rsidR="00BA598B" w:rsidRPr="00BA598B" w:rsidRDefault="00BA598B" w:rsidP="00AF640A">
      <w:pPr>
        <w:ind w:left="1080"/>
      </w:pPr>
      <w:r w:rsidRPr="00BA598B">
        <w:lastRenderedPageBreak/>
        <w:t>        </w:t>
      </w:r>
      <w:r w:rsidRPr="00BA598B">
        <w:rPr>
          <w:b/>
          <w:bCs/>
        </w:rPr>
        <w:t>3.</w:t>
      </w:r>
      <w:r w:rsidRPr="00BA598B">
        <w:t xml:space="preserve"> Sufferings of pregnant or nursing mothers experiencing refugee hardships</w:t>
      </w:r>
    </w:p>
    <w:p w14:paraId="0178F992" w14:textId="77777777" w:rsidR="00BA598B" w:rsidRPr="00BA598B" w:rsidRDefault="00BA598B" w:rsidP="00AF640A">
      <w:pPr>
        <w:ind w:left="1080"/>
      </w:pPr>
      <w:r w:rsidRPr="00BA598B">
        <w:t>        </w:t>
      </w:r>
      <w:r w:rsidRPr="00BA598B">
        <w:rPr>
          <w:b/>
          <w:bCs/>
        </w:rPr>
        <w:t>4.</w:t>
      </w:r>
      <w:r w:rsidRPr="00BA598B">
        <w:t xml:space="preserve"> Compounded travel difficulties during the cold, rainy winter or on the Sabbath</w:t>
      </w:r>
    </w:p>
    <w:p w14:paraId="190B04E0" w14:textId="77777777" w:rsidR="00BA598B" w:rsidRPr="00BA598B" w:rsidRDefault="00BA598B" w:rsidP="00AF640A">
      <w:pPr>
        <w:ind w:left="1080"/>
      </w:pPr>
      <w:r w:rsidRPr="00BA598B">
        <w:t>        </w:t>
      </w:r>
      <w:r w:rsidRPr="00BA598B">
        <w:rPr>
          <w:b/>
          <w:bCs/>
        </w:rPr>
        <w:t>5.</w:t>
      </w:r>
      <w:r w:rsidRPr="00BA598B">
        <w:t xml:space="preserve"> Closure of escapes due to revolutionary guards and local Roman auxiliary forces</w:t>
      </w:r>
    </w:p>
    <w:p w14:paraId="56C6BDA4" w14:textId="77777777" w:rsidR="00BA598B" w:rsidRPr="00BA598B" w:rsidRDefault="00BA598B" w:rsidP="00AF640A">
      <w:pPr>
        <w:ind w:left="1080"/>
      </w:pPr>
      <w:r w:rsidRPr="00BA598B">
        <w:t>        </w:t>
      </w:r>
      <w:r w:rsidRPr="00BA598B">
        <w:rPr>
          <w:b/>
          <w:bCs/>
        </w:rPr>
        <w:t>6.</w:t>
      </w:r>
      <w:r w:rsidRPr="00BA598B">
        <w:t xml:space="preserve"> Safe flight of prophetic Christian warnings to Pella in the Decapolis</w:t>
      </w:r>
    </w:p>
    <w:p w14:paraId="2166131B" w14:textId="77777777" w:rsidR="00BA598B" w:rsidRPr="00BA598B" w:rsidRDefault="00BA598B" w:rsidP="00AF640A">
      <w:pPr>
        <w:ind w:left="1080"/>
      </w:pPr>
      <w:r w:rsidRPr="00BA598B">
        <w:t>        </w:t>
      </w:r>
      <w:r w:rsidRPr="00BA598B">
        <w:rPr>
          <w:b/>
          <w:bCs/>
        </w:rPr>
        <w:t>7.</w:t>
      </w:r>
      <w:r w:rsidRPr="00BA598B">
        <w:t xml:space="preserve"> Defilement of the temple site through Roman standards and sacrifices to Caesar</w:t>
      </w:r>
    </w:p>
    <w:p w14:paraId="63F7A648" w14:textId="77777777" w:rsidR="00BA598B" w:rsidRPr="00BA598B" w:rsidRDefault="00BA598B" w:rsidP="00AF640A">
      <w:r w:rsidRPr="00BA598B">
        <w:rPr>
          <w:b/>
          <w:bCs/>
        </w:rPr>
        <w:t>II. The Second Coming of Jesus and Cosmic Signs</w:t>
      </w:r>
    </w:p>
    <w:p w14:paraId="2EB31031" w14:textId="77777777" w:rsidR="00BA598B" w:rsidRPr="00BA598B" w:rsidRDefault="00BA598B" w:rsidP="00AF640A">
      <w:pPr>
        <w:ind w:left="360"/>
      </w:pPr>
      <w:r w:rsidRPr="00BA598B">
        <w:t>    </w:t>
      </w:r>
      <w:r w:rsidRPr="00BA598B">
        <w:rPr>
          <w:b/>
          <w:bCs/>
        </w:rPr>
        <w:t>A. Cosmic Scale of Jesus' Revelation</w:t>
      </w:r>
      <w:r w:rsidRPr="00BA598B">
        <w:t xml:space="preserve"> </w:t>
      </w:r>
    </w:p>
    <w:p w14:paraId="26810131" w14:textId="77777777" w:rsidR="00BA598B" w:rsidRPr="00BA598B" w:rsidRDefault="00BA598B" w:rsidP="00AF640A">
      <w:pPr>
        <w:ind w:left="1080"/>
      </w:pPr>
      <w:r w:rsidRPr="00BA598B">
        <w:t>        </w:t>
      </w:r>
      <w:r w:rsidRPr="00BA598B">
        <w:rPr>
          <w:b/>
          <w:bCs/>
        </w:rPr>
        <w:t>1.</w:t>
      </w:r>
      <w:r w:rsidRPr="00BA598B">
        <w:t xml:space="preserve"> Direct contrast to localized messianic claims with sudden, visible cosmic signs</w:t>
      </w:r>
    </w:p>
    <w:p w14:paraId="3E178307" w14:textId="77777777" w:rsidR="00BA598B" w:rsidRPr="00BA598B" w:rsidRDefault="00BA598B" w:rsidP="00AF640A">
      <w:pPr>
        <w:ind w:left="1080"/>
      </w:pPr>
      <w:r w:rsidRPr="00BA598B">
        <w:t>        </w:t>
      </w:r>
      <w:r w:rsidRPr="00BA598B">
        <w:rPr>
          <w:b/>
          <w:bCs/>
        </w:rPr>
        <w:t>2.</w:t>
      </w:r>
      <w:r w:rsidRPr="00BA598B">
        <w:t xml:space="preserve"> Gathering of chosen ones by angels with a great trumpet call</w:t>
      </w:r>
    </w:p>
    <w:p w14:paraId="270A6F4C" w14:textId="77777777" w:rsidR="00BA598B" w:rsidRPr="00BA598B" w:rsidRDefault="00BA598B" w:rsidP="00AF640A">
      <w:pPr>
        <w:ind w:left="360"/>
      </w:pPr>
      <w:r w:rsidRPr="00BA598B">
        <w:t>    </w:t>
      </w:r>
      <w:r w:rsidRPr="00BA598B">
        <w:rPr>
          <w:b/>
          <w:bCs/>
        </w:rPr>
        <w:t>B. "Non-Signs" of the End</w:t>
      </w:r>
      <w:r w:rsidRPr="00BA598B">
        <w:t xml:space="preserve"> </w:t>
      </w:r>
    </w:p>
    <w:p w14:paraId="565C8296" w14:textId="77777777" w:rsidR="00BA598B" w:rsidRPr="00BA598B" w:rsidRDefault="00BA598B" w:rsidP="00AF640A">
      <w:pPr>
        <w:ind w:left="1080"/>
      </w:pPr>
      <w:r w:rsidRPr="00BA598B">
        <w:t>        </w:t>
      </w:r>
      <w:r w:rsidRPr="00BA598B">
        <w:rPr>
          <w:b/>
          <w:bCs/>
        </w:rPr>
        <w:t>1.</w:t>
      </w:r>
      <w:r w:rsidRPr="00BA598B">
        <w:t xml:space="preserve"> False prophets, wars, rumors of wars, famines, and earthquakes occurring throughout history</w:t>
      </w:r>
    </w:p>
    <w:p w14:paraId="360A9560" w14:textId="77777777" w:rsidR="00BA598B" w:rsidRPr="00BA598B" w:rsidRDefault="00BA598B" w:rsidP="00AF640A">
      <w:pPr>
        <w:ind w:left="1080"/>
      </w:pPr>
      <w:r w:rsidRPr="00BA598B">
        <w:t>        </w:t>
      </w:r>
      <w:r w:rsidRPr="00BA598B">
        <w:rPr>
          <w:b/>
          <w:bCs/>
        </w:rPr>
        <w:t>2.</w:t>
      </w:r>
      <w:r w:rsidRPr="00BA598B">
        <w:t xml:space="preserve"> Classification of common disasters as the beginning of birth pangs</w:t>
      </w:r>
    </w:p>
    <w:p w14:paraId="4F115865" w14:textId="77777777" w:rsidR="00BA598B" w:rsidRPr="00BA598B" w:rsidRDefault="00BA598B" w:rsidP="00AF640A">
      <w:pPr>
        <w:ind w:left="360"/>
      </w:pPr>
      <w:r w:rsidRPr="00BA598B">
        <w:t>    </w:t>
      </w:r>
      <w:r w:rsidRPr="00BA598B">
        <w:rPr>
          <w:b/>
          <w:bCs/>
        </w:rPr>
        <w:t>C. The Only True Prerequisite</w:t>
      </w:r>
      <w:r w:rsidRPr="00BA598B">
        <w:t xml:space="preserve"> </w:t>
      </w:r>
    </w:p>
    <w:p w14:paraId="6778F055" w14:textId="77777777" w:rsidR="00BA598B" w:rsidRPr="00BA598B" w:rsidRDefault="00BA598B" w:rsidP="00AF640A">
      <w:pPr>
        <w:ind w:left="1080"/>
      </w:pPr>
      <w:r w:rsidRPr="00BA598B">
        <w:t>        </w:t>
      </w:r>
      <w:r w:rsidRPr="00BA598B">
        <w:rPr>
          <w:b/>
          <w:bCs/>
        </w:rPr>
        <w:t>1.</w:t>
      </w:r>
      <w:r w:rsidRPr="00BA598B">
        <w:t xml:space="preserve"> Comprehensive proclamation of the gospel of the kingdom to all nations and peoples</w:t>
      </w:r>
    </w:p>
    <w:p w14:paraId="25A8DE53" w14:textId="77777777" w:rsidR="00BA598B" w:rsidRPr="00BA598B" w:rsidRDefault="00BA598B" w:rsidP="00AF640A">
      <w:pPr>
        <w:ind w:left="1080"/>
      </w:pPr>
      <w:r w:rsidRPr="00BA598B">
        <w:t>        </w:t>
      </w:r>
      <w:r w:rsidRPr="00BA598B">
        <w:rPr>
          <w:b/>
          <w:bCs/>
        </w:rPr>
        <w:t>2.</w:t>
      </w:r>
      <w:r w:rsidRPr="00BA598B">
        <w:t xml:space="preserve"> Active participation of believers in hastening God's coming</w:t>
      </w:r>
    </w:p>
    <w:p w14:paraId="5A65C9C7" w14:textId="77777777" w:rsidR="00BA598B" w:rsidRPr="00BA598B" w:rsidRDefault="00BA598B" w:rsidP="00AF640A">
      <w:r w:rsidRPr="00BA598B">
        <w:rPr>
          <w:b/>
          <w:bCs/>
        </w:rPr>
        <w:t>III. Reliability and Comparison with Pauline Letters</w:t>
      </w:r>
    </w:p>
    <w:p w14:paraId="0DFAB6E8" w14:textId="77777777" w:rsidR="00BA598B" w:rsidRPr="00BA598B" w:rsidRDefault="00BA598B" w:rsidP="00AF640A">
      <w:pPr>
        <w:ind w:left="360"/>
      </w:pPr>
      <w:r w:rsidRPr="00BA598B">
        <w:t>    </w:t>
      </w:r>
      <w:r w:rsidRPr="00BA598B">
        <w:rPr>
          <w:b/>
          <w:bCs/>
        </w:rPr>
        <w:t>A. High Degree of Parallelism and Early Reliability</w:t>
      </w:r>
      <w:r w:rsidRPr="00BA598B">
        <w:t xml:space="preserve"> </w:t>
      </w:r>
    </w:p>
    <w:p w14:paraId="66478D10" w14:textId="77777777" w:rsidR="00BA598B" w:rsidRPr="00BA598B" w:rsidRDefault="00BA598B" w:rsidP="00AF640A">
      <w:pPr>
        <w:ind w:left="1080"/>
      </w:pPr>
      <w:r w:rsidRPr="00BA598B">
        <w:t>        </w:t>
      </w:r>
      <w:r w:rsidRPr="00BA598B">
        <w:rPr>
          <w:b/>
          <w:bCs/>
        </w:rPr>
        <w:t>1.</w:t>
      </w:r>
      <w:r w:rsidRPr="00BA598B">
        <w:t xml:space="preserve"> 1 &amp; 2 Thessalonians as the earliest written New Testament witnesses</w:t>
      </w:r>
    </w:p>
    <w:p w14:paraId="61FB9426" w14:textId="77777777" w:rsidR="00BA598B" w:rsidRPr="00BA598B" w:rsidRDefault="00BA598B" w:rsidP="00AF640A">
      <w:pPr>
        <w:ind w:left="1080"/>
      </w:pPr>
      <w:r w:rsidRPr="00BA598B">
        <w:t>        </w:t>
      </w:r>
      <w:r w:rsidRPr="00BA598B">
        <w:rPr>
          <w:b/>
          <w:bCs/>
        </w:rPr>
        <w:t>2.</w:t>
      </w:r>
      <w:r w:rsidRPr="00BA598B">
        <w:t xml:space="preserve"> Strong linguistic and structural overlap (e.g., coming like a thief, clouds, trumpets, archangel)</w:t>
      </w:r>
    </w:p>
    <w:p w14:paraId="0B6F60E1" w14:textId="77777777" w:rsidR="00BA598B" w:rsidRPr="00BA598B" w:rsidRDefault="00BA598B" w:rsidP="00AF640A">
      <w:pPr>
        <w:ind w:left="1080"/>
      </w:pPr>
      <w:r w:rsidRPr="00BA598B">
        <w:t>        </w:t>
      </w:r>
      <w:r w:rsidRPr="00BA598B">
        <w:rPr>
          <w:b/>
          <w:bCs/>
        </w:rPr>
        <w:t>3.</w:t>
      </w:r>
      <w:r w:rsidRPr="00BA598B">
        <w:t xml:space="preserve"> Validation that Jesus' end-time teachings were established within two decades of the resurrection</w:t>
      </w:r>
    </w:p>
    <w:p w14:paraId="4AE460DE" w14:textId="77777777" w:rsidR="00BA598B" w:rsidRPr="00BA598B" w:rsidRDefault="00BA598B" w:rsidP="00AF640A">
      <w:pPr>
        <w:ind w:left="360"/>
      </w:pPr>
      <w:r w:rsidRPr="00BA598B">
        <w:lastRenderedPageBreak/>
        <w:t>    </w:t>
      </w:r>
      <w:r w:rsidRPr="00BA598B">
        <w:rPr>
          <w:b/>
          <w:bCs/>
        </w:rPr>
        <w:t>B. Historical Development of Rapture and Tribulation Views</w:t>
      </w:r>
      <w:r w:rsidRPr="00BA598B">
        <w:t xml:space="preserve"> </w:t>
      </w:r>
    </w:p>
    <w:p w14:paraId="36650947" w14:textId="77777777" w:rsidR="00BA598B" w:rsidRPr="00BA598B" w:rsidRDefault="00BA598B" w:rsidP="00AF640A">
      <w:pPr>
        <w:ind w:left="1080"/>
      </w:pPr>
      <w:r w:rsidRPr="00BA598B">
        <w:t>        </w:t>
      </w:r>
      <w:r w:rsidRPr="00BA598B">
        <w:rPr>
          <w:b/>
          <w:bCs/>
        </w:rPr>
        <w:t>1.</w:t>
      </w:r>
      <w:r w:rsidRPr="00BA598B">
        <w:t xml:space="preserve"> Early church fathers' perspective of enduring great tribulation</w:t>
      </w:r>
    </w:p>
    <w:p w14:paraId="5D21C075" w14:textId="781BC84A" w:rsidR="00BA598B" w:rsidRPr="00BA598B" w:rsidRDefault="00BA598B" w:rsidP="00AF640A">
      <w:pPr>
        <w:ind w:left="1080"/>
      </w:pPr>
      <w:r w:rsidRPr="00BA598B">
        <w:t>        </w:t>
      </w:r>
      <w:r w:rsidRPr="00BA598B">
        <w:rPr>
          <w:b/>
          <w:bCs/>
        </w:rPr>
        <w:t>2.</w:t>
      </w:r>
      <w:r w:rsidRPr="00BA598B">
        <w:t xml:space="preserve"> Shifts toward amillennialism/postmillennialism during the Constantinian </w:t>
      </w:r>
      <w:r w:rsidR="00AF640A">
        <w:br/>
        <w:t xml:space="preserve"> </w:t>
      </w:r>
      <w:r w:rsidR="00AF640A">
        <w:tab/>
      </w:r>
      <w:r w:rsidR="00AF640A">
        <w:tab/>
      </w:r>
      <w:r w:rsidRPr="00BA598B">
        <w:t>era</w:t>
      </w:r>
    </w:p>
    <w:p w14:paraId="72E13645" w14:textId="77777777" w:rsidR="00BA598B" w:rsidRPr="00BA598B" w:rsidRDefault="00BA598B" w:rsidP="00AF640A">
      <w:pPr>
        <w:ind w:left="1080"/>
      </w:pPr>
      <w:r w:rsidRPr="00BA598B">
        <w:t>        </w:t>
      </w:r>
      <w:r w:rsidRPr="00BA598B">
        <w:rPr>
          <w:b/>
          <w:bCs/>
        </w:rPr>
        <w:t>3.</w:t>
      </w:r>
      <w:r w:rsidRPr="00BA598B">
        <w:t xml:space="preserve"> Creation of pretribulation dispensationalism by John Nelson Darby in 1830</w:t>
      </w:r>
    </w:p>
    <w:p w14:paraId="44EBF93D" w14:textId="77777777" w:rsidR="00BA598B" w:rsidRPr="00BA598B" w:rsidRDefault="00BA598B" w:rsidP="00AF640A">
      <w:pPr>
        <w:ind w:left="1080"/>
      </w:pPr>
      <w:r w:rsidRPr="00BA598B">
        <w:t>        </w:t>
      </w:r>
      <w:r w:rsidRPr="00BA598B">
        <w:rPr>
          <w:b/>
          <w:bCs/>
        </w:rPr>
        <w:t>4.</w:t>
      </w:r>
      <w:r w:rsidRPr="00BA598B">
        <w:t xml:space="preserve"> Scriptural alignment indicating the catching up (rapture) occurs at the Second Coming</w:t>
      </w:r>
    </w:p>
    <w:p w14:paraId="2BC582E3" w14:textId="77777777" w:rsidR="00BA598B" w:rsidRPr="00BA598B" w:rsidRDefault="00BA598B" w:rsidP="00AF640A">
      <w:pPr>
        <w:ind w:left="1080"/>
      </w:pPr>
      <w:r w:rsidRPr="00BA598B">
        <w:t>        </w:t>
      </w:r>
      <w:r w:rsidRPr="00BA598B">
        <w:rPr>
          <w:b/>
          <w:bCs/>
        </w:rPr>
        <w:t>5.</w:t>
      </w:r>
      <w:r w:rsidRPr="00BA598B">
        <w:t xml:space="preserve"> Strong theological call to search and test all historical traditions against biblical scripture</w:t>
      </w:r>
    </w:p>
    <w:p w14:paraId="533AFD41" w14:textId="77777777" w:rsidR="00BA598B" w:rsidRPr="00BA598B" w:rsidRDefault="00BA598B" w:rsidP="00AF640A">
      <w:r w:rsidRPr="00BA598B">
        <w:rPr>
          <w:b/>
          <w:bCs/>
        </w:rPr>
        <w:t>IV. Parables of Readiness (Matthew 24:45 - 25:46)</w:t>
      </w:r>
    </w:p>
    <w:p w14:paraId="191288B2" w14:textId="77777777" w:rsidR="00BA598B" w:rsidRPr="00BA598B" w:rsidRDefault="00BA598B" w:rsidP="00AF640A">
      <w:pPr>
        <w:ind w:left="360"/>
      </w:pPr>
      <w:r w:rsidRPr="00BA598B">
        <w:t>    </w:t>
      </w:r>
      <w:r w:rsidRPr="00BA598B">
        <w:rPr>
          <w:b/>
          <w:bCs/>
        </w:rPr>
        <w:t>A. The Servant Left in Charge (Matthew 24:45-51)</w:t>
      </w:r>
      <w:r w:rsidRPr="00BA598B">
        <w:t xml:space="preserve"> </w:t>
      </w:r>
    </w:p>
    <w:p w14:paraId="7712E595" w14:textId="77777777" w:rsidR="00BA598B" w:rsidRPr="00BA598B" w:rsidRDefault="00BA598B" w:rsidP="00AF640A">
      <w:pPr>
        <w:ind w:left="1080"/>
      </w:pPr>
      <w:r w:rsidRPr="00BA598B">
        <w:t>        </w:t>
      </w:r>
      <w:r w:rsidRPr="00BA598B">
        <w:rPr>
          <w:b/>
          <w:bCs/>
        </w:rPr>
        <w:t>1.</w:t>
      </w:r>
      <w:r w:rsidRPr="00BA598B">
        <w:t xml:space="preserve"> Blessings for servants actively and faithfully executing duties</w:t>
      </w:r>
    </w:p>
    <w:p w14:paraId="2AFE8BED" w14:textId="77777777" w:rsidR="00BA598B" w:rsidRPr="00BA598B" w:rsidRDefault="00BA598B" w:rsidP="00AF640A">
      <w:pPr>
        <w:ind w:left="1080"/>
      </w:pPr>
      <w:r w:rsidRPr="00BA598B">
        <w:t>        </w:t>
      </w:r>
      <w:r w:rsidRPr="00BA598B">
        <w:rPr>
          <w:b/>
          <w:bCs/>
        </w:rPr>
        <w:t>2.</w:t>
      </w:r>
      <w:r w:rsidRPr="00BA598B">
        <w:t xml:space="preserve"> Severe judgment and castigation of abusive leaders who exploit fellow servants</w:t>
      </w:r>
    </w:p>
    <w:p w14:paraId="024AD440" w14:textId="77777777" w:rsidR="00BA598B" w:rsidRPr="00BA598B" w:rsidRDefault="00BA598B" w:rsidP="00AF640A">
      <w:pPr>
        <w:ind w:left="360"/>
      </w:pPr>
      <w:r w:rsidRPr="00BA598B">
        <w:t>    </w:t>
      </w:r>
      <w:r w:rsidRPr="00BA598B">
        <w:rPr>
          <w:b/>
          <w:bCs/>
        </w:rPr>
        <w:t>B. The Parable of the Ten Virgins (Matthew 25:1-13)</w:t>
      </w:r>
      <w:r w:rsidRPr="00BA598B">
        <w:t xml:space="preserve"> </w:t>
      </w:r>
    </w:p>
    <w:p w14:paraId="0BBD43DD" w14:textId="77777777" w:rsidR="00BA598B" w:rsidRPr="00BA598B" w:rsidRDefault="00BA598B" w:rsidP="00AF640A">
      <w:pPr>
        <w:ind w:left="1080"/>
      </w:pPr>
      <w:r w:rsidRPr="00BA598B">
        <w:t>        </w:t>
      </w:r>
      <w:r w:rsidRPr="00BA598B">
        <w:rPr>
          <w:b/>
          <w:bCs/>
        </w:rPr>
        <w:t>1.</w:t>
      </w:r>
      <w:r w:rsidRPr="00BA598B">
        <w:t xml:space="preserve"> Wedding procession traditions requiring lit torches at night</w:t>
      </w:r>
    </w:p>
    <w:p w14:paraId="76E139FE" w14:textId="77777777" w:rsidR="00BA598B" w:rsidRPr="00BA598B" w:rsidRDefault="00BA598B" w:rsidP="00AF640A">
      <w:pPr>
        <w:ind w:left="1080"/>
      </w:pPr>
      <w:r w:rsidRPr="00BA598B">
        <w:t>        </w:t>
      </w:r>
      <w:r w:rsidRPr="00BA598B">
        <w:rPr>
          <w:b/>
          <w:bCs/>
        </w:rPr>
        <w:t>2.</w:t>
      </w:r>
      <w:r w:rsidRPr="00BA598B">
        <w:t xml:space="preserve"> Eternal consequences and severe shame for bridesmaids caught without oil</w:t>
      </w:r>
    </w:p>
    <w:p w14:paraId="397ACBC3" w14:textId="77777777" w:rsidR="00BA598B" w:rsidRPr="00BA598B" w:rsidRDefault="00BA598B" w:rsidP="00AF640A">
      <w:pPr>
        <w:ind w:left="360"/>
      </w:pPr>
      <w:r w:rsidRPr="00BA598B">
        <w:t>    </w:t>
      </w:r>
      <w:r w:rsidRPr="00BA598B">
        <w:rPr>
          <w:b/>
          <w:bCs/>
        </w:rPr>
        <w:t>C. The Parable of the Talents (Matthew 25:14-30)</w:t>
      </w:r>
      <w:r w:rsidRPr="00BA598B">
        <w:t xml:space="preserve"> </w:t>
      </w:r>
    </w:p>
    <w:p w14:paraId="36E7C431" w14:textId="77777777" w:rsidR="00BA598B" w:rsidRPr="00BA598B" w:rsidRDefault="00BA598B" w:rsidP="00AF640A">
      <w:pPr>
        <w:ind w:left="1080"/>
      </w:pPr>
      <w:r w:rsidRPr="00BA598B">
        <w:t>        </w:t>
      </w:r>
      <w:r w:rsidRPr="00BA598B">
        <w:rPr>
          <w:b/>
          <w:bCs/>
        </w:rPr>
        <w:t>1.</w:t>
      </w:r>
      <w:r w:rsidRPr="00BA598B">
        <w:t xml:space="preserve"> Stewardship expectations of capital investment and financial returns</w:t>
      </w:r>
    </w:p>
    <w:p w14:paraId="745E6929" w14:textId="77777777" w:rsidR="00BA598B" w:rsidRPr="00BA598B" w:rsidRDefault="00BA598B" w:rsidP="00AF640A">
      <w:pPr>
        <w:ind w:left="1080"/>
      </w:pPr>
      <w:r w:rsidRPr="00BA598B">
        <w:t>        </w:t>
      </w:r>
      <w:r w:rsidRPr="00BA598B">
        <w:rPr>
          <w:b/>
          <w:bCs/>
        </w:rPr>
        <w:t>2.</w:t>
      </w:r>
      <w:r w:rsidRPr="00BA598B">
        <w:t xml:space="preserve"> Lazy servant's insolence in hiding his resource and insulting the master</w:t>
      </w:r>
    </w:p>
    <w:p w14:paraId="64F5302B" w14:textId="77777777" w:rsidR="00BA598B" w:rsidRPr="00BA598B" w:rsidRDefault="00BA598B" w:rsidP="00AF640A">
      <w:pPr>
        <w:ind w:left="360"/>
      </w:pPr>
      <w:r w:rsidRPr="00BA598B">
        <w:t>    </w:t>
      </w:r>
      <w:r w:rsidRPr="00BA598B">
        <w:rPr>
          <w:b/>
          <w:bCs/>
        </w:rPr>
        <w:t>D. The Judgment of the Sheep and Goats (Matthew 25:31-46)</w:t>
      </w:r>
      <w:r w:rsidRPr="00BA598B">
        <w:t xml:space="preserve"> </w:t>
      </w:r>
    </w:p>
    <w:p w14:paraId="2D45DF94" w14:textId="77777777" w:rsidR="00BA598B" w:rsidRPr="00BA598B" w:rsidRDefault="00BA598B" w:rsidP="00AF640A">
      <w:pPr>
        <w:ind w:left="1080"/>
      </w:pPr>
      <w:r w:rsidRPr="00BA598B">
        <w:t>        </w:t>
      </w:r>
      <w:r w:rsidRPr="00BA598B">
        <w:rPr>
          <w:b/>
          <w:bCs/>
        </w:rPr>
        <w:t>1.</w:t>
      </w:r>
      <w:r w:rsidRPr="00BA598B">
        <w:t xml:space="preserve"> Division of obedient sheep to the right and rebellious goats to the left</w:t>
      </w:r>
    </w:p>
    <w:p w14:paraId="6C9EF134" w14:textId="77777777" w:rsidR="00BA598B" w:rsidRPr="00BA598B" w:rsidRDefault="00BA598B" w:rsidP="00AF640A">
      <w:pPr>
        <w:ind w:left="1080"/>
      </w:pPr>
      <w:r w:rsidRPr="00BA598B">
        <w:t>        </w:t>
      </w:r>
      <w:r w:rsidRPr="00BA598B">
        <w:rPr>
          <w:b/>
          <w:bCs/>
        </w:rPr>
        <w:t>2.</w:t>
      </w:r>
      <w:r w:rsidRPr="00BA598B">
        <w:t xml:space="preserve"> Exegetical identification of the "least of these" as messengers and missionaries of the gospel</w:t>
      </w:r>
    </w:p>
    <w:p w14:paraId="7F12D651" w14:textId="0658E4C7" w:rsidR="00B2341C" w:rsidRDefault="00BA598B" w:rsidP="00AF640A">
      <w:pPr>
        <w:ind w:left="1080"/>
      </w:pPr>
      <w:r w:rsidRPr="00BA598B">
        <w:t>        </w:t>
      </w:r>
      <w:r w:rsidRPr="00AF640A">
        <w:rPr>
          <w:b/>
          <w:bCs/>
        </w:rPr>
        <w:t>3.</w:t>
      </w:r>
      <w:r w:rsidRPr="00BA598B">
        <w:t xml:space="preserve"> Ultimate standard of judgment based on how the nations welcomed and cared for gospel heralds</w:t>
      </w:r>
      <w:r w:rsidR="00AF640A">
        <w:t xml:space="preserve"> </w:t>
      </w:r>
    </w:p>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15417" w14:textId="77777777" w:rsidR="00172CBA" w:rsidRDefault="00172CBA" w:rsidP="00AF640A">
      <w:pPr>
        <w:spacing w:after="0" w:line="240" w:lineRule="auto"/>
      </w:pPr>
      <w:r>
        <w:separator/>
      </w:r>
    </w:p>
  </w:endnote>
  <w:endnote w:type="continuationSeparator" w:id="0">
    <w:p w14:paraId="10D8B666" w14:textId="77777777" w:rsidR="00172CBA" w:rsidRDefault="00172CBA" w:rsidP="00AF6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FE88D" w14:textId="77777777" w:rsidR="00172CBA" w:rsidRDefault="00172CBA" w:rsidP="00AF640A">
      <w:pPr>
        <w:spacing w:after="0" w:line="240" w:lineRule="auto"/>
      </w:pPr>
      <w:r>
        <w:separator/>
      </w:r>
    </w:p>
  </w:footnote>
  <w:footnote w:type="continuationSeparator" w:id="0">
    <w:p w14:paraId="5E74EBB6" w14:textId="77777777" w:rsidR="00172CBA" w:rsidRDefault="00172CBA" w:rsidP="00AF6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88366"/>
      <w:docPartObj>
        <w:docPartGallery w:val="Page Numbers (Top of Page)"/>
        <w:docPartUnique/>
      </w:docPartObj>
    </w:sdtPr>
    <w:sdtEndPr>
      <w:rPr>
        <w:noProof/>
      </w:rPr>
    </w:sdtEndPr>
    <w:sdtContent>
      <w:p w14:paraId="1D6714AA" w14:textId="106A9B5D" w:rsidR="00AF640A" w:rsidRDefault="00AF64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C66F38" w14:textId="77777777" w:rsidR="00AF640A" w:rsidRDefault="00AF6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54CC6"/>
    <w:multiLevelType w:val="multilevel"/>
    <w:tmpl w:val="0D524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D765BE"/>
    <w:multiLevelType w:val="multilevel"/>
    <w:tmpl w:val="EC6A5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3551F6"/>
    <w:multiLevelType w:val="multilevel"/>
    <w:tmpl w:val="3482E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683B78"/>
    <w:multiLevelType w:val="multilevel"/>
    <w:tmpl w:val="3678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7352312">
    <w:abstractNumId w:val="0"/>
  </w:num>
  <w:num w:numId="2" w16cid:durableId="184029255">
    <w:abstractNumId w:val="2"/>
  </w:num>
  <w:num w:numId="3" w16cid:durableId="978151967">
    <w:abstractNumId w:val="1"/>
  </w:num>
  <w:num w:numId="4" w16cid:durableId="220219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8B"/>
    <w:rsid w:val="00172CBA"/>
    <w:rsid w:val="001D057A"/>
    <w:rsid w:val="005175BD"/>
    <w:rsid w:val="007B6F1E"/>
    <w:rsid w:val="00AF640A"/>
    <w:rsid w:val="00B2341C"/>
    <w:rsid w:val="00BA598B"/>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BB6B"/>
  <w15:chartTrackingRefBased/>
  <w15:docId w15:val="{7233F8A7-859E-49A0-80EA-86F91ECC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BA598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BA598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BA598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BA5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98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BA598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BA598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BA5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98B"/>
    <w:rPr>
      <w:rFonts w:eastAsiaTheme="majorEastAsia" w:cstheme="majorBidi"/>
      <w:color w:val="272727" w:themeColor="text1" w:themeTint="D8"/>
    </w:rPr>
  </w:style>
  <w:style w:type="paragraph" w:styleId="Title">
    <w:name w:val="Title"/>
    <w:basedOn w:val="Normal"/>
    <w:next w:val="Normal"/>
    <w:link w:val="TitleChar"/>
    <w:uiPriority w:val="10"/>
    <w:qFormat/>
    <w:rsid w:val="00BA598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A598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A598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A598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A598B"/>
    <w:pPr>
      <w:spacing w:before="160"/>
      <w:jc w:val="center"/>
    </w:pPr>
    <w:rPr>
      <w:i/>
      <w:iCs/>
      <w:color w:val="404040" w:themeColor="text1" w:themeTint="BF"/>
    </w:rPr>
  </w:style>
  <w:style w:type="character" w:customStyle="1" w:styleId="QuoteChar">
    <w:name w:val="Quote Char"/>
    <w:basedOn w:val="DefaultParagraphFont"/>
    <w:link w:val="Quote"/>
    <w:uiPriority w:val="29"/>
    <w:rsid w:val="00BA598B"/>
    <w:rPr>
      <w:rFonts w:cs="Mangal"/>
      <w:i/>
      <w:iCs/>
      <w:color w:val="404040" w:themeColor="text1" w:themeTint="BF"/>
    </w:rPr>
  </w:style>
  <w:style w:type="paragraph" w:styleId="ListParagraph">
    <w:name w:val="List Paragraph"/>
    <w:basedOn w:val="Normal"/>
    <w:uiPriority w:val="34"/>
    <w:qFormat/>
    <w:rsid w:val="00BA598B"/>
    <w:pPr>
      <w:ind w:left="720"/>
      <w:contextualSpacing/>
    </w:pPr>
  </w:style>
  <w:style w:type="character" w:styleId="IntenseEmphasis">
    <w:name w:val="Intense Emphasis"/>
    <w:basedOn w:val="DefaultParagraphFont"/>
    <w:uiPriority w:val="21"/>
    <w:qFormat/>
    <w:rsid w:val="00BA598B"/>
    <w:rPr>
      <w:i/>
      <w:iCs/>
      <w:color w:val="0F4761" w:themeColor="accent1" w:themeShade="BF"/>
    </w:rPr>
  </w:style>
  <w:style w:type="paragraph" w:styleId="IntenseQuote">
    <w:name w:val="Intense Quote"/>
    <w:basedOn w:val="Normal"/>
    <w:next w:val="Normal"/>
    <w:link w:val="IntenseQuoteChar"/>
    <w:uiPriority w:val="30"/>
    <w:qFormat/>
    <w:rsid w:val="00BA5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98B"/>
    <w:rPr>
      <w:rFonts w:cs="Mangal"/>
      <w:i/>
      <w:iCs/>
      <w:color w:val="0F4761" w:themeColor="accent1" w:themeShade="BF"/>
    </w:rPr>
  </w:style>
  <w:style w:type="character" w:styleId="IntenseReference">
    <w:name w:val="Intense Reference"/>
    <w:basedOn w:val="DefaultParagraphFont"/>
    <w:uiPriority w:val="32"/>
    <w:qFormat/>
    <w:rsid w:val="00BA598B"/>
    <w:rPr>
      <w:b/>
      <w:bCs/>
      <w:smallCaps/>
      <w:color w:val="0F4761" w:themeColor="accent1" w:themeShade="BF"/>
      <w:spacing w:val="5"/>
    </w:rPr>
  </w:style>
  <w:style w:type="paragraph" w:styleId="Header">
    <w:name w:val="header"/>
    <w:basedOn w:val="Normal"/>
    <w:link w:val="HeaderChar"/>
    <w:uiPriority w:val="99"/>
    <w:unhideWhenUsed/>
    <w:rsid w:val="00AF6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40A"/>
    <w:rPr>
      <w:rFonts w:cs="Mangal"/>
    </w:rPr>
  </w:style>
  <w:style w:type="paragraph" w:styleId="Footer">
    <w:name w:val="footer"/>
    <w:basedOn w:val="Normal"/>
    <w:link w:val="FooterChar"/>
    <w:uiPriority w:val="99"/>
    <w:unhideWhenUsed/>
    <w:rsid w:val="00AF6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40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2026-08-22T16:42:00Z</dcterms:created>
  <dcterms:modified xsi:type="dcterms:W3CDTF">2026-08-22T17:55:00Z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28efb672-e4d4-42b1-9018-a2146b91a691</vt:lpwstr>
  </property>
</Properties>
</file>