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AAEF8" w14:textId="77777777" w:rsidR="00352494" w:rsidRPr="00352494" w:rsidRDefault="00352494" w:rsidP="00352494">
      <w:pPr>
        <w:spacing w:after="240"/>
        <w:jc w:val="center"/>
        <w:rPr>
          <w:b/>
          <w:color w:val="1F4E78"/>
          <w:sz w:val="44"/>
          <w:szCs w:val="20"/>
        </w:rPr>
      </w:pPr>
      <w:r w:rsidRPr="00352494">
        <w:rPr>
          <w:b/>
          <w:color w:val="1F4E78"/>
          <w:sz w:val="44"/>
          <w:szCs w:val="20"/>
        </w:rPr>
        <w:t>Philippians: Rejoice in the Gospel of Jesus Christ</w:t>
      </w:r>
    </w:p>
    <w:p w14:paraId="3B9A90DD" w14:textId="77777777" w:rsidR="00BB6091" w:rsidRPr="00352494" w:rsidRDefault="00000000" w:rsidP="004C637F">
      <w:pPr>
        <w:spacing w:after="240"/>
        <w:jc w:val="center"/>
        <w:rPr>
          <w:sz w:val="20"/>
          <w:szCs w:val="20"/>
        </w:rPr>
      </w:pPr>
      <w:r w:rsidRPr="00352494">
        <w:rPr>
          <w:b/>
          <w:color w:val="1F4E78"/>
          <w:sz w:val="44"/>
          <w:szCs w:val="20"/>
        </w:rPr>
        <w:t>The Progress of the Gospel</w:t>
      </w:r>
    </w:p>
    <w:p w14:paraId="33B438EA" w14:textId="77777777" w:rsidR="00BB6091" w:rsidRDefault="00000000" w:rsidP="004C637F">
      <w:pPr>
        <w:spacing w:after="480" w:line="288" w:lineRule="auto"/>
        <w:jc w:val="center"/>
      </w:pPr>
      <w:r>
        <w:rPr>
          <w:b/>
        </w:rPr>
        <w:t xml:space="preserve">Author: </w:t>
      </w:r>
      <w:r>
        <w:t>Dr. Matthew S. Harmon</w:t>
      </w:r>
      <w:r>
        <w:br/>
      </w:r>
      <w:r>
        <w:rPr>
          <w:b/>
        </w:rPr>
        <w:t xml:space="preserve">Session: </w:t>
      </w:r>
      <w:r>
        <w:t>Session 3</w:t>
      </w:r>
      <w:r>
        <w:br/>
      </w:r>
      <w:r>
        <w:rPr>
          <w:b/>
        </w:rPr>
        <w:t xml:space="preserve">Source: </w:t>
      </w:r>
      <w:r>
        <w:rPr>
          <w:i/>
        </w:rPr>
        <w:t>Biblicalelearning.org by Ted Hildebrandt</w:t>
      </w:r>
    </w:p>
    <w:p w14:paraId="23F83F8D" w14:textId="77777777" w:rsidR="00BB6091" w:rsidRDefault="00000000">
      <w:pPr>
        <w:keepNext/>
        <w:spacing w:before="360"/>
      </w:pPr>
      <w:r>
        <w:rPr>
          <w:b/>
          <w:color w:val="1F4E78"/>
          <w:sz w:val="32"/>
        </w:rPr>
        <w:t>Keywords</w:t>
      </w:r>
    </w:p>
    <w:p w14:paraId="05AAD633" w14:textId="77777777" w:rsidR="00BB6091" w:rsidRDefault="00000000">
      <w:r>
        <w:t>Philippians, Gospel Progress, Imprisonment, Praetorian Guard, Boldness, Motives, Joy, Evangelism</w:t>
      </w:r>
    </w:p>
    <w:p w14:paraId="05E80B11" w14:textId="77777777" w:rsidR="00BB6091" w:rsidRDefault="00000000">
      <w:pPr>
        <w:keepNext/>
        <w:spacing w:before="360"/>
      </w:pPr>
      <w:r>
        <w:rPr>
          <w:b/>
          <w:color w:val="1F4E78"/>
          <w:sz w:val="32"/>
        </w:rPr>
        <w:t>Abstract</w:t>
      </w:r>
    </w:p>
    <w:p w14:paraId="31FD48EB" w14:textId="77777777" w:rsidR="00BB6091" w:rsidRDefault="00000000">
      <w:r>
        <w:t>This teaching session by Dr. Matthew S. Harmon examines the advancement of the gospel through the lens of Paul's imprisonment in Rome. It demonstrates how Paul's confinement under the custody of the elite Praetorian Guard paradoxically accelerated the spread of the message of Christ. The study also addresses how local believers gained immense boldness to preach without fear and explores the contrasting motives among those proclaiming Christ. Ultimately, the resource challenges believers to evaluate their own difficult circumstances as sovereign appointments designed for gospel progress.</w:t>
      </w:r>
    </w:p>
    <w:p w14:paraId="5CE32C9F" w14:textId="77777777" w:rsidR="00BB6091" w:rsidRDefault="00000000">
      <w:pPr>
        <w:keepNext/>
        <w:spacing w:before="360"/>
      </w:pPr>
      <w:r>
        <w:rPr>
          <w:b/>
          <w:color w:val="1F4E78"/>
          <w:sz w:val="32"/>
        </w:rPr>
        <w:t>Outline</w:t>
      </w:r>
    </w:p>
    <w:p w14:paraId="1233B405" w14:textId="77777777" w:rsidR="00BB6091" w:rsidRDefault="00000000">
      <w:pPr>
        <w:spacing w:before="160" w:after="40"/>
        <w:ind w:left="360"/>
      </w:pPr>
      <w:r>
        <w:rPr>
          <w:b/>
          <w:color w:val="2E5496"/>
        </w:rPr>
        <w:t>I. Introduction to Philippians 1:12-18a</w:t>
      </w:r>
    </w:p>
    <w:p w14:paraId="648DD8A4" w14:textId="77777777" w:rsidR="00BB6091" w:rsidRDefault="00000000">
      <w:pPr>
        <w:spacing w:before="80" w:after="40"/>
        <w:ind w:left="720"/>
      </w:pPr>
      <w:r>
        <w:rPr>
          <w:b/>
        </w:rPr>
        <w:t>A. Session Theme: The Progress of the Gospel, Part 1</w:t>
      </w:r>
    </w:p>
    <w:p w14:paraId="30BCE797" w14:textId="77777777" w:rsidR="00BB6091" w:rsidRDefault="00000000">
      <w:pPr>
        <w:spacing w:before="80" w:after="40"/>
        <w:ind w:left="720"/>
      </w:pPr>
      <w:r>
        <w:rPr>
          <w:b/>
        </w:rPr>
        <w:t>B. Connection to previous passage: greetings, gratitude, and fellowship in the gospel</w:t>
      </w:r>
    </w:p>
    <w:p w14:paraId="5A0D67CB" w14:textId="77777777" w:rsidR="00BB6091" w:rsidRDefault="00000000">
      <w:pPr>
        <w:spacing w:before="80" w:after="40"/>
        <w:ind w:left="720"/>
      </w:pPr>
      <w:r>
        <w:rPr>
          <w:b/>
        </w:rPr>
        <w:t>C. Central Text: Reading and context of Philippians 1:12-18</w:t>
      </w:r>
    </w:p>
    <w:p w14:paraId="4F53ABB7" w14:textId="77777777" w:rsidR="00BB6091" w:rsidRDefault="00000000">
      <w:pPr>
        <w:spacing w:before="160" w:after="40"/>
        <w:ind w:left="360"/>
      </w:pPr>
      <w:r>
        <w:rPr>
          <w:b/>
          <w:color w:val="2E5496"/>
        </w:rPr>
        <w:t>II. Historical Background of Paul's Imprisonment</w:t>
      </w:r>
    </w:p>
    <w:p w14:paraId="57EF6492" w14:textId="77777777" w:rsidR="00BB6091" w:rsidRDefault="00000000">
      <w:pPr>
        <w:spacing w:before="80" w:after="40"/>
        <w:ind w:left="720"/>
      </w:pPr>
      <w:r>
        <w:rPr>
          <w:b/>
        </w:rPr>
        <w:t>A. Chronology of events leading to Rome</w:t>
      </w:r>
    </w:p>
    <w:p w14:paraId="15F20DC2" w14:textId="77777777" w:rsidR="00BB6091" w:rsidRDefault="00000000">
      <w:pPr>
        <w:spacing w:before="80" w:after="40"/>
        <w:ind w:left="1080"/>
      </w:pPr>
      <w:r>
        <w:t>1. Arrival in Jerusalem (c. 57 AD) and arrest in the temple courts</w:t>
      </w:r>
    </w:p>
    <w:p w14:paraId="0206815B" w14:textId="77777777" w:rsidR="00BB6091" w:rsidRDefault="00000000">
      <w:pPr>
        <w:spacing w:before="80" w:after="40"/>
        <w:ind w:left="1080"/>
      </w:pPr>
      <w:r>
        <w:t>2. Custody in Caesarea Maritima under Herod Agrippa's palace (3 years)</w:t>
      </w:r>
    </w:p>
    <w:p w14:paraId="4E9D242C" w14:textId="77777777" w:rsidR="00BB6091" w:rsidRDefault="00000000">
      <w:pPr>
        <w:spacing w:before="80" w:after="40"/>
        <w:ind w:left="1080"/>
      </w:pPr>
      <w:r>
        <w:t>3. Transferred to Rome via sea voyage, shipwreck, and arrival (c. 60 AD)</w:t>
      </w:r>
    </w:p>
    <w:p w14:paraId="7D819AF4" w14:textId="77777777" w:rsidR="00BB6091" w:rsidRDefault="00000000">
      <w:pPr>
        <w:spacing w:before="80" w:after="40"/>
        <w:ind w:left="720"/>
      </w:pPr>
      <w:r>
        <w:rPr>
          <w:b/>
        </w:rPr>
        <w:t>B. Nature of Roman confinement (House Arrest)</w:t>
      </w:r>
    </w:p>
    <w:p w14:paraId="702273DB" w14:textId="77777777" w:rsidR="00BB6091" w:rsidRDefault="00000000">
      <w:pPr>
        <w:spacing w:before="80" w:after="40"/>
        <w:ind w:left="1080"/>
      </w:pPr>
      <w:r>
        <w:t>1. Rented apartment paid for by Paul (requiring donations and fellowship support)</w:t>
      </w:r>
    </w:p>
    <w:p w14:paraId="74C38414" w14:textId="77777777" w:rsidR="00BB6091" w:rsidRDefault="00000000">
      <w:pPr>
        <w:spacing w:before="80" w:after="40"/>
        <w:ind w:left="1080"/>
      </w:pPr>
      <w:r>
        <w:t>2. 24-hour guard rotation with soldiers chained to Paul in shifts (six-hour intervals)</w:t>
      </w:r>
    </w:p>
    <w:p w14:paraId="0BAEE649" w14:textId="77777777" w:rsidR="00BB6091" w:rsidRDefault="00000000">
      <w:pPr>
        <w:spacing w:before="160" w:after="40"/>
        <w:ind w:left="360"/>
      </w:pPr>
      <w:r>
        <w:rPr>
          <w:b/>
          <w:color w:val="2E5496"/>
        </w:rPr>
        <w:t>III. Gospel Advancement Among the Praetorian Guard</w:t>
      </w:r>
    </w:p>
    <w:p w14:paraId="4FC52B1A" w14:textId="77777777" w:rsidR="00BB6091" w:rsidRDefault="00000000">
      <w:pPr>
        <w:spacing w:before="80" w:after="40"/>
        <w:ind w:left="720"/>
      </w:pPr>
      <w:r>
        <w:rPr>
          <w:b/>
        </w:rPr>
        <w:lastRenderedPageBreak/>
        <w:t>A. Defining the "Praetorium"</w:t>
      </w:r>
    </w:p>
    <w:p w14:paraId="5A136135" w14:textId="77777777" w:rsidR="00BB6091" w:rsidRDefault="00000000">
      <w:pPr>
        <w:spacing w:before="80" w:after="40"/>
        <w:ind w:left="1080"/>
      </w:pPr>
      <w:r>
        <w:t>1. Potential meanings in Greek: Emperor's palace, barracks, permanent camp, or the soldiers themselves</w:t>
      </w:r>
    </w:p>
    <w:p w14:paraId="34850326" w14:textId="77777777" w:rsidR="00BB6091" w:rsidRDefault="00000000">
      <w:pPr>
        <w:spacing w:before="80" w:after="40"/>
        <w:ind w:left="1080"/>
      </w:pPr>
      <w:r>
        <w:t>2. Characteristics of the Guard: ~9,000 elite bodyguards for the emperor with massive political influence</w:t>
      </w:r>
    </w:p>
    <w:p w14:paraId="6DD69AEC" w14:textId="77777777" w:rsidR="00BB6091" w:rsidRDefault="00000000">
      <w:pPr>
        <w:spacing w:before="80" w:after="40"/>
        <w:ind w:left="720"/>
      </w:pPr>
      <w:r>
        <w:rPr>
          <w:b/>
        </w:rPr>
        <w:t>B. Paul's imprisonment "in Christ"</w:t>
      </w:r>
    </w:p>
    <w:p w14:paraId="5D0252EF" w14:textId="77777777" w:rsidR="00BB6091" w:rsidRDefault="00000000">
      <w:pPr>
        <w:spacing w:before="80" w:after="40"/>
        <w:ind w:left="1080"/>
      </w:pPr>
      <w:r>
        <w:t>1. Understanding the phrase: Paul's identity and divine appointment over imperial authority</w:t>
      </w:r>
    </w:p>
    <w:p w14:paraId="3D3476C3" w14:textId="77777777" w:rsidR="00BB6091" w:rsidRDefault="00000000">
      <w:pPr>
        <w:spacing w:before="80" w:after="40"/>
        <w:ind w:left="1080"/>
      </w:pPr>
      <w:r>
        <w:t>2. Daily interactions: Paul sharing the gospel with chained guards (captive audience)</w:t>
      </w:r>
    </w:p>
    <w:p w14:paraId="20BCEBD0" w14:textId="77777777" w:rsidR="00BB6091" w:rsidRDefault="00000000">
      <w:pPr>
        <w:spacing w:before="80" w:after="40"/>
        <w:ind w:left="1080"/>
      </w:pPr>
      <w:r>
        <w:t>3. Outcomes: Conversions among the guard (evidenced by greetings in Philippians 4:22)</w:t>
      </w:r>
    </w:p>
    <w:p w14:paraId="0AAF3D4B" w14:textId="77777777" w:rsidR="00BB6091" w:rsidRDefault="00000000">
      <w:pPr>
        <w:spacing w:before="160" w:after="40"/>
        <w:ind w:left="360"/>
      </w:pPr>
      <w:r>
        <w:rPr>
          <w:b/>
          <w:color w:val="2E5496"/>
        </w:rPr>
        <w:t>IV. Impact on the Roman Believers</w:t>
      </w:r>
    </w:p>
    <w:p w14:paraId="7FCF1898" w14:textId="77777777" w:rsidR="00BB6091" w:rsidRDefault="00000000">
      <w:pPr>
        <w:spacing w:before="80" w:after="40"/>
        <w:ind w:left="720"/>
      </w:pPr>
      <w:r>
        <w:rPr>
          <w:b/>
        </w:rPr>
        <w:t>A. Unconventional growth in boldness to speak the word without fear</w:t>
      </w:r>
    </w:p>
    <w:p w14:paraId="46EF81D2" w14:textId="77777777" w:rsidR="00BB6091" w:rsidRDefault="00000000">
      <w:pPr>
        <w:spacing w:before="80" w:after="40"/>
        <w:ind w:left="720"/>
      </w:pPr>
      <w:r>
        <w:rPr>
          <w:b/>
        </w:rPr>
        <w:t>B. True source of courage: Confidence placed "in the Lord," not self-generated bravery</w:t>
      </w:r>
    </w:p>
    <w:p w14:paraId="6D541FD7" w14:textId="77777777" w:rsidR="00BB6091" w:rsidRDefault="00000000">
      <w:pPr>
        <w:spacing w:before="80" w:after="40"/>
        <w:ind w:left="720"/>
      </w:pPr>
      <w:r>
        <w:rPr>
          <w:b/>
        </w:rPr>
        <w:t>C. Paradox of persecution: Adversity yielding greater confidence in preaching</w:t>
      </w:r>
    </w:p>
    <w:p w14:paraId="4F56710B" w14:textId="77777777" w:rsidR="00BB6091" w:rsidRDefault="00000000">
      <w:pPr>
        <w:spacing w:before="160" w:after="40"/>
        <w:ind w:left="360"/>
      </w:pPr>
      <w:r>
        <w:rPr>
          <w:b/>
          <w:color w:val="2E5496"/>
        </w:rPr>
        <w:t>V. Divergent Motives for Preaching Christ</w:t>
      </w:r>
    </w:p>
    <w:p w14:paraId="423B893D" w14:textId="77777777" w:rsidR="00BB6091" w:rsidRDefault="00000000">
      <w:pPr>
        <w:spacing w:before="80" w:after="40"/>
        <w:ind w:left="720"/>
      </w:pPr>
      <w:r>
        <w:rPr>
          <w:b/>
        </w:rPr>
        <w:t>A. Sketchy motives: Envy, rivalry, and selfish ambition</w:t>
      </w:r>
    </w:p>
    <w:p w14:paraId="010CC5A0" w14:textId="77777777" w:rsidR="00BB6091" w:rsidRDefault="00000000">
      <w:pPr>
        <w:spacing w:before="80" w:after="40"/>
        <w:ind w:left="1080"/>
      </w:pPr>
      <w:r>
        <w:t>1. Intent to cause trouble and afflict Paul in prison</w:t>
      </w:r>
    </w:p>
    <w:p w14:paraId="62064425" w14:textId="77777777" w:rsidR="00BB6091" w:rsidRDefault="00000000">
      <w:pPr>
        <w:spacing w:before="80" w:after="40"/>
        <w:ind w:left="1080"/>
      </w:pPr>
      <w:r>
        <w:t>2. Seizing the void to build personal ministries/followings while Paul is sidelined</w:t>
      </w:r>
    </w:p>
    <w:p w14:paraId="2571220D" w14:textId="77777777" w:rsidR="00BB6091" w:rsidRDefault="00000000">
      <w:pPr>
        <w:spacing w:before="80" w:after="40"/>
        <w:ind w:left="720"/>
      </w:pPr>
      <w:r>
        <w:rPr>
          <w:b/>
        </w:rPr>
        <w:t>B. Godly motives: Goodwill, love, and sincere devotion</w:t>
      </w:r>
    </w:p>
    <w:p w14:paraId="00340D2A" w14:textId="77777777" w:rsidR="00BB6091" w:rsidRDefault="00000000">
      <w:pPr>
        <w:spacing w:before="80" w:after="40"/>
        <w:ind w:left="720"/>
      </w:pPr>
      <w:r>
        <w:rPr>
          <w:b/>
        </w:rPr>
        <w:t>C. Paul's radical conclusion: Rejoicing that Christ is proclaimed (comparison with Galatians 1 where different gospel is cursed)</w:t>
      </w:r>
    </w:p>
    <w:p w14:paraId="67E9BFD3" w14:textId="77777777" w:rsidR="00BB6091" w:rsidRDefault="00000000">
      <w:pPr>
        <w:spacing w:before="160" w:after="40"/>
        <w:ind w:left="360"/>
      </w:pPr>
      <w:r>
        <w:rPr>
          <w:b/>
          <w:color w:val="2E5496"/>
        </w:rPr>
        <w:t>VI. Key Theological and Practical Applications</w:t>
      </w:r>
    </w:p>
    <w:p w14:paraId="0D70EB02" w14:textId="77777777" w:rsidR="00BB6091" w:rsidRDefault="00000000">
      <w:pPr>
        <w:spacing w:before="80" w:after="40"/>
        <w:ind w:left="720"/>
      </w:pPr>
      <w:r>
        <w:rPr>
          <w:b/>
        </w:rPr>
        <w:t>A. God's character: Sovereign choice of unusual, ironic means (using Roman chains to reach Caesar's household)</w:t>
      </w:r>
    </w:p>
    <w:p w14:paraId="3FF45610" w14:textId="77777777" w:rsidR="00BB6091" w:rsidRDefault="00000000">
      <w:pPr>
        <w:spacing w:before="80" w:after="40"/>
        <w:ind w:left="720"/>
      </w:pPr>
      <w:r>
        <w:rPr>
          <w:b/>
        </w:rPr>
        <w:t>B. Human boldness: Overcoming the fear of man and recognizing the gravity of eternal judgment</w:t>
      </w:r>
    </w:p>
    <w:p w14:paraId="1B966F58" w14:textId="77777777" w:rsidR="00BB6091" w:rsidRDefault="00000000">
      <w:pPr>
        <w:spacing w:before="80" w:after="40"/>
        <w:ind w:left="720"/>
      </w:pPr>
      <w:r>
        <w:rPr>
          <w:b/>
        </w:rPr>
        <w:t>C. Defending the gospel: Addressing "defeater beliefs" while realizing persuasion alone cannot save</w:t>
      </w:r>
    </w:p>
    <w:p w14:paraId="753A3A0A" w14:textId="77777777" w:rsidR="00BB6091" w:rsidRDefault="00000000">
      <w:pPr>
        <w:spacing w:before="80" w:after="40"/>
        <w:ind w:left="720"/>
      </w:pPr>
      <w:r>
        <w:rPr>
          <w:b/>
        </w:rPr>
        <w:t>D. Four-fold grid of reflection:</w:t>
      </w:r>
    </w:p>
    <w:p w14:paraId="55D17EE1" w14:textId="77777777" w:rsidR="00BB6091" w:rsidRDefault="00000000">
      <w:pPr>
        <w:spacing w:before="80" w:after="40"/>
        <w:ind w:left="1080"/>
      </w:pPr>
      <w:r>
        <w:t>1. Think: God's priority is larger than our comfort</w:t>
      </w:r>
    </w:p>
    <w:p w14:paraId="60FD5148" w14:textId="77777777" w:rsidR="00BB6091" w:rsidRDefault="00000000">
      <w:pPr>
        <w:spacing w:before="80" w:after="40"/>
        <w:ind w:left="1080"/>
      </w:pPr>
      <w:r>
        <w:t>2. Believe: God can use all circumstances to advance the gospel</w:t>
      </w:r>
    </w:p>
    <w:p w14:paraId="7124254C" w14:textId="77777777" w:rsidR="00BB6091" w:rsidRDefault="00000000">
      <w:pPr>
        <w:spacing w:before="80" w:after="40"/>
        <w:ind w:left="1080"/>
      </w:pPr>
      <w:r>
        <w:t>3. Desire: Long to see the gospel advance regardless of preferences</w:t>
      </w:r>
    </w:p>
    <w:p w14:paraId="12B7D544" w14:textId="77777777" w:rsidR="00BB6091" w:rsidRDefault="00000000">
      <w:pPr>
        <w:spacing w:before="80" w:after="40"/>
        <w:ind w:left="1080"/>
      </w:pPr>
      <w:r>
        <w:t>4. Do: Identify and pray for specific individuals to share the gospel with</w:t>
      </w:r>
    </w:p>
    <w:sectPr w:rsidR="00BB6091"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6C2B8" w14:textId="77777777" w:rsidR="00FA2BF4" w:rsidRDefault="00FA2BF4">
      <w:pPr>
        <w:spacing w:after="0" w:line="240" w:lineRule="auto"/>
      </w:pPr>
      <w:r>
        <w:separator/>
      </w:r>
    </w:p>
  </w:endnote>
  <w:endnote w:type="continuationSeparator" w:id="0">
    <w:p w14:paraId="595F6EC5" w14:textId="77777777" w:rsidR="00FA2BF4" w:rsidRDefault="00FA2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99233" w14:textId="77777777" w:rsidR="00FA2BF4" w:rsidRDefault="00FA2BF4">
      <w:pPr>
        <w:spacing w:after="0" w:line="240" w:lineRule="auto"/>
      </w:pPr>
      <w:r>
        <w:separator/>
      </w:r>
    </w:p>
  </w:footnote>
  <w:footnote w:type="continuationSeparator" w:id="0">
    <w:p w14:paraId="1924FC18" w14:textId="77777777" w:rsidR="00FA2BF4" w:rsidRDefault="00FA2B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6C7A" w14:textId="77777777" w:rsidR="00BB6091" w:rsidRDefault="00000000">
    <w:pPr>
      <w:pStyle w:val="Header"/>
      <w:jc w:val="right"/>
    </w:pPr>
    <w:r>
      <w:fldChar w:fldCharType="begin"/>
    </w:r>
    <w:r>
      <w:instrText>PAGE</w:instrText>
    </w:r>
    <w:r>
      <w:fldChar w:fldCharType="separate"/>
    </w:r>
    <w:r w:rsidR="004C637F">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47198290">
    <w:abstractNumId w:val="8"/>
  </w:num>
  <w:num w:numId="2" w16cid:durableId="44110554">
    <w:abstractNumId w:val="6"/>
  </w:num>
  <w:num w:numId="3" w16cid:durableId="2140805448">
    <w:abstractNumId w:val="5"/>
  </w:num>
  <w:num w:numId="4" w16cid:durableId="657877713">
    <w:abstractNumId w:val="4"/>
  </w:num>
  <w:num w:numId="5" w16cid:durableId="1105879573">
    <w:abstractNumId w:val="7"/>
  </w:num>
  <w:num w:numId="6" w16cid:durableId="1787576062">
    <w:abstractNumId w:val="3"/>
  </w:num>
  <w:num w:numId="7" w16cid:durableId="698622135">
    <w:abstractNumId w:val="2"/>
  </w:num>
  <w:num w:numId="8" w16cid:durableId="2116321180">
    <w:abstractNumId w:val="1"/>
  </w:num>
  <w:num w:numId="9" w16cid:durableId="1717468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02CF"/>
    <w:rsid w:val="0015074B"/>
    <w:rsid w:val="00230ECF"/>
    <w:rsid w:val="0029639D"/>
    <w:rsid w:val="00326F90"/>
    <w:rsid w:val="00352494"/>
    <w:rsid w:val="004C637F"/>
    <w:rsid w:val="00AA1D8D"/>
    <w:rsid w:val="00B47730"/>
    <w:rsid w:val="00BB6091"/>
    <w:rsid w:val="00CB0664"/>
    <w:rsid w:val="00DB13CF"/>
    <w:rsid w:val="00FA2BF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8CBABC"/>
  <w14:defaultImageDpi w14:val="300"/>
  <w15:docId w15:val="{65746360-61F5-44AF-8CEC-6A59F8A8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3</cp:revision>
  <dcterms:created xsi:type="dcterms:W3CDTF">2013-12-23T23:15:00Z</dcterms:created>
  <dcterms:modified xsi:type="dcterms:W3CDTF">2026-08-09T12:50:00Z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7b052ddc-2a65-4f16-a2ef-0e5332f4a896</vt:lpwstr>
  </property>
</Properties>
</file>