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马修·S·哈蒙博士，《圣经的运用》，第一讲：研读圣经的价值及入门指南，</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由BiblicaleLearning.org赞助，泰德·希尔德布兰特主讲。</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这里是马修·S·哈曼博士，为您带来“圣经如何运用圣经”系列讲座。这是第一讲，探讨研究圣经如何运用圣经的价值以及如何入门。欢迎参加本课程。</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第一节课的主题是“研读圣经及其运用方式的价值以及如何入门”。我是马特·哈曼博士，将担任本次课程的指导老师。在正式开始之前，我想说明的是，本课程的内容部分取材于我与加里·斯尼克合著的《如何研读圣经及其运用方式：七个永恒的选择》一书。</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因此，如果您对这些讲座的内容产生了兴趣，我鼓励您购买这本书，更深入地研究这个主题。首先，我们不妨先来探讨一下“圣经对圣经的引用”是什么意思。您可能已经熟悉新约作者引用或提及旧约圣经的概念，但我们特意使用“圣经对圣经的引用”这一表达，也包括旧约作者引用旧约早期经文的情况。</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那么，基本定义是什么呢？基本定义是指后世圣经作者如何运用早期圣经经文。另一种理解方式有时被称为圣经诠释。作为探讨圣经如何看待这一问题的起点，我认为彼得在彼得前书1章10至12节的教导值得我们深思。</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使徒论到这救恩写道：“那些预言你们将要得恩典的先知，早已仔细查考，就是基督的灵在他们里面所指示的，是指谁，什么时候，预言基督受苦，后来得荣耀。他们得了启示，知道他们所传讲的福音不是为自己，乃是为你们。这些福音现在藉着从天上差来的圣灵传给你们的人，已经告诉你们了，连天使也渴望详细察看。” 因此，这段经文告诉我们，后来的圣经作者在圣灵的感动下，神感动他们写作时，也仔细查考。</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他们反思的不仅是上帝现在向他们启示的内容，还有它与上帝先前向他们启示的内容之间的联系。在许多情况下，这表现为上帝重申他先前说过的话，并允许先知或后来的圣经作者参与其中，进一步扩展和解释上帝当时所说的话的含义。以上只是其中一段经文，它让我们得以窥见这一现实。所以，当我们思考圣经如何运用圣经时，你或许会好奇为什么会使用这种表达方式。我就是这么称呼它的。</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再次强调，这是为了反映这样一个事实：后世的旧约作者会引用旧约早期的部分内容。因此，我们看到了很多这样的例子。我这里就举一个例子作为切入点。</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我们许多人可能都熟悉以赛亚书第6章，在以赛亚看到宝座异象之后，上帝说：“谁肯为我们去呢？”以赛亚说：“我在这里，请差遣我。”然后，耶和华对以赛亚说：“你去告诉这百姓，他们要听，却不明白。”</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你们要看，却不要领悟；要使这百姓的心蒙蔽，耳朵发沉，眼睛昏花，免得他们眼睛看见，耳朵听见，心里明白，回转过来，得蒙医治。这是以赛亚书6章所说的。</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你会注意到，从加粗下划线的文字可以看出，这实际上是借用了申命记第29章的语言。该章第2节写道，摩西召集以色列众人，对他们说：“你们亲眼看见了耶和华在埃及地向法老和他一切臣仆，并他全地所行的一切事。你们亲眼看见了那些神迹奇事，以及他所行的奇事。”</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但直到今天，上帝仍未赐予你理解的心、看见的眼睛和听见的耳朵。因此，这种程度的重叠并非偶然，也并非某种奇怪的巧合。</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以赛亚书中的这段语言有意引用了申命记29章的内容。而在以赛亚书6章中，这段语言被再次使用，并被进一步应用于新的情境。因此，我们看到一位较晚的旧约作者借鉴了旧约早期出现的语言。</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所以，这只是旧约作者引用早期旧约经文的众多例子之一。观察这些例子具有重要的解释意义。这就是旧约对旧约的运用。</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当然，新约也引用旧约的例子有很多，我们可以一一列举。但我们先来看罗马书第十章第六至八节的这个例子。保罗写道：“但因信称义的人，不要心里说：‘谁要升到天上，就是领基督下来；谁要下到阴间，就是领基督从死里上来。’”</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但它说了什么呢？这道就在你口里，在你心里；这就是我们所传的信心的道。如果你查考申命记30章12至14节，就会发现保罗显然是从这段经文中引用的。申命记30章12节开头说：“你们不必说，‘谁能为我们上天，把这道带给我们，使我们听见，遵行’。”</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你们不必说，这道不在海那边，谁能为我们渡海，把它带给我们，使我们听见并遵行呢？其实，这道离你们很近，就在你们口里，在你们心里，使你们能够遵行。</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这个例子特别有趣的地方在于，保罗</w:t>
      </w:r>
      <w:r xmlns:w="http://schemas.openxmlformats.org/wordprocessingml/2006/main" w:rsidR="0024781F">
        <w:rPr>
          <w:rFonts w:ascii="Calibri" w:eastAsia="Calibri" w:hAnsi="Calibri" w:cs="Calibri"/>
          <w:sz w:val="24"/>
          <w:szCs w:val="24"/>
        </w:rPr>
        <w:t xml:space="preserve">在他的论证中非常明确地解释了申命记30章中这些短语的含义。你会注意到，例如，他说“谁将升天”，然后他又补充了一句“把基督带下来”。所以他是在进行解释。</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他并非只是复制粘贴；他是在参与其中，他在诠释它，他在思考它。这只是我们能举出的众多例子之一。这让你对圣经的运用方式有了更深的理解：圣经是如何运用圣经的。</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现在我们需要思考一下为什么这很重要。它究竟有何意义？这仅仅是学者们研究的内容，对普通基督徒的生活并无实际影响吗？我认为它之所以重要，是因为它与释经学息息相关。换句话说，当我们试图理解经文的含义时，圣经对圣经的运用就显得尤为重要。如果你不了解申命记30章的内容，就很难理解保罗在罗马书10章中所说的。</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所以它有助于我们理解文本的含义。但它也与圣经神学相关。而这个术语的使用方式多种多样。</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但我所说的圣经神学，是指理解从创世记到启示录的整本圣经的故事脉络，追溯其中的主题、应许、圣约和人物，帮助我们理解圣经连贯一致的信息。上帝帮助我们理解整本圣经如何融会贯通的方式之一，就是让后世的圣经作者与早期的圣经文本相互关联。研读圣经的一大挑战，就是弄清它是如何相互关联的。</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关于如何将旧约和新约整合起来，存在着不同的观点。但我认为，回答这些问题的最佳切入点是了解新约作者们如何理解旧约，这体现在他们如何引用、暗示和运用旧约。这能帮助我们理解他们如何看待上帝在旧约中所启示的与在新约中所传达的信息之间的关系。</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所以它是圣经神学的一部分。我认为它也与系统神学息息相关。因此，当我使用“系统神学”这个词时，我指的是一种研究圣经的方法，它试图根据特定的类别和主题，将圣经的所有内容汇集起来。</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所以，比如圣经对上帝的描述是什么？因此，你要尽可能多地收集经文，并将它们综合起来，形成一个概要。圣经对人类的描述是什么？圣经对这个受造的世界的描述是什么？这些都是我们在系统神学中会遇到的不同类别。此外，了解后世圣经作者如何解读早期经文，可以帮助我们找到最佳途径，将看似分散的经文联系起来，并尝试将它们整合为一个连贯的整体。</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最后，我认为研读和理解圣经及其运用方式对基督徒的生活大有裨益。从某种程度上来说，或许</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最根本的一点是</w:t>
      </w:r>
      <w:r xmlns:w="http://schemas.openxmlformats.org/wordprocessingml/2006/main" w:rsidR="0024781F">
        <w:rPr>
          <w:rFonts w:ascii="Calibri" w:eastAsia="Calibri" w:hAnsi="Calibri" w:cs="Calibri"/>
          <w:sz w:val="24"/>
          <w:szCs w:val="24"/>
        </w:rPr>
        <w:t xml:space="preserve">，我们如何理解圣经的解读方式，绝对会塑造我们的基督徒生活。举个非常实际的例子，我们都应该能感受到，比如利未记和彼得前书的内容是有区别的。</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所以我们正在读利未记，看到这些律法和条例，希望我们能在某种程度上意识到，我不应该完全按照以色列人的方式去应用这些经文。所以当我说我不应该献上那种特定的祭物时，我问的是为什么？为什么不行？我的意思是，这是上帝的话语。</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作为基督徒，我们想要认真对待神的话语。所以我们想要弄清楚，为什么我们读利未记时，不会说：“看来我必须去献上这种特定的祭物。” 圣经可以帮助我们理解为什么有些事情我们不做。然而，其中又有哪些延续性呢？例如，我们知道我们不应该献上同样的祭物。</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然而，《彼得前书》引用了《利未记》11章，其中说神的子民要圣洁，因为神是圣洁的。显然，这一点在《利未记》和《彼得前书》之间并没有改变。因此，即使是这个例子也能帮助我们理解新约如何帮助我们明白基督徒应该如何生活。</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它引用了《利未记》。以上只是它对我们有所帮助的几个方面。那么，它面临哪些挑战呢？首先，挑战之一在于我们所说的释经学领域。</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所以，诠释学是解释的艺术和科学。我们如何解读文本？诠释学中一个非常重要的要素是假设或预设，每个人在开始阅读圣经时都会有一些出发点或假设。我想我们凭直觉就能意识到这一点。</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你可能有过这样的经历：读了一段经文，并得出自己对它含义的理解。然后，你又读到一些注释或参考资料，发现他们也解读了同一段经文，这时你可能会想，他们真的读的是同一段经文吗？因为他们的理解和我的完全不同。很多时候，这种差异源于出发点、预设或假设的不同。</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举例来说，福音书中显然有很多神迹故事。耶稣行了各种各样的神迹。但是，如果你带着“超自然不存在，上帝不存在，超自然也不存在”的假设来解读圣经，那么你对经文中发生的事情的解释，就会与那些相信上帝存在，也相信超自然领域真实存在的人的解释截然不同。</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因此，这些不同的假设和出发点会影响我们阅读和解释经文的方式。所以，当人们带着不同的出发点来研读圣经时，这可能成为研究圣经如何运用圣经的挑战之一。第二，旧约和新约导论。</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我的意思是，要弄清楚圣经中哪些书卷的写作时间早于其他书卷。从某种意义上说，如果你只是研究新约作者如何引用旧约，这倒不是什么问题。但当你研究旧约，比如先知书时，情况就变得复杂多了。</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有时，先知写作的具体时间可能并不明确。约珥书或许就是最明显的例子之一。学者们对此会有截然不同的结论；有些人会说，哦，这本书写于以色列人被掳之前，非常早。</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而那些人却说，哦，不，不，不。这些文字写于被掳的犹太人从巴比伦返回之后，或是在他们居住于此地之后，或介于两者之间的时期。因此，这使得我们很难了解其确切含义。</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好的，如果我们在约珥书中看到一段话，看起来像是出自另一位旧约先知，那么就很难判断是约珥引用了以赛亚，还是以赛亚引用了约珥，或者其他什么情况。所以这些因素也需要考虑，尤其是在我们讨论旧约对旧约的引用时。不过，很多时候这并不难。</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例如，当以赛亚引用申命记中的语言时，这很容易理解。不过，这也正是学术界可能出现批判性争论的地方，对吧？持批判态度的学者可能会说，我知道申命记声称是摩西所著，但实际上我们认为它是在公元前6世纪或其他时期写成的。因此，这也增加了研究的难度。</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另一个挑战在于对古代近东和第二圣殿时期犹太文化背景的了解。就旧约而言，令人着迷的是，例如，当你阅读《箴言》时，你会发现类似的箴言也出现在其他古代近东智慧文本中。这就引出了一个问题。</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那么，《箴言》的作者是否借鉴了这些？他是否只是对智慧原则有所了解？我们该如何思考这些问题？我们又该如何应对？谈到新约及其对旧约的运用，问题通常略有不同。新约的作者是否了解其他犹太作家如何解读他们正在诠释的旧约文本？他们对此了解多少？如果他们了解，他们是从这些犹太作家那里直接借鉴，还是直接从旧约中借鉴？或者，他们只是生活在类似的语境中，大致了解与旧约文本相关的诠释传统，但并不具体了解例如斐洛是如何诠释该文本的？这些也是我们面临的一些挑战。另一个挑战是原文的语言，希伯来语和希腊语，我们还应该提到亚兰语，因为旧约的部分内容也是用亚兰语写成的。</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你可能会想，这有什么问题呢？从最基本的层面来说，如果你研究新约作者如何解读旧约，首先就会遇到语言问题。因为新约是用希腊语写成的，而旧约是用希伯来语写成的，只有少数部分是用亚兰语写成的，所以我们该如何将它们结合起来呢？问题在于，到了新约成书的时期，旧约全书在不同时期都被翻译成了希腊语。因此，当新约作者引用旧约时</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，他们通常使用的是这些希伯来语旧约书卷的希腊语译本。</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但这又引出了一个问题：这些希腊语译本与希伯来语旧约原文究竟有多接近？你越深入研究这个问题，就会发现两者之间存在差异。有些旧约经卷在从希伯来语翻译成希腊语时，译者非常谨慎——我在这里用的词可能不太准确——但他们的目标是尽可能贴近希伯来语原文。这几乎就像一些现代译本，试图逐字逐句地生硬地翻译，以求与旧约原文完全一致。</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因此，有些七十士译本的译法几乎和新美国标准圣经（NASB）一样，后者以逐字翻译而闻名，有时读起来会有些生硬，因为他们过于执着于原文的每个词都必须与英语中的每个词完全对应。有些译本就是这样。而另一些译本则更具动态性，读起来更像现代译本，例如新生活译本（NLT），它更注重理解词句的含义，而不是生硬地拘泥于原文的措辞。</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这就好比拥有一部现代英文版旧约圣经，其中一些书卷是新美国标准版（NAS），一些是英文标准版（ESV），还有一些是新生活译本（NLT），翻译质量参差不齐。更复杂的是，你还会遇到所谓的文本批判问题，也就是试图还原希伯来文手稿、七十士译本，甚至是新约希腊文原文的措辞。因为有些情况下，抄写员可能会发现，比如路加或其他作者，似乎在引用或暗示旧约经文，但却漏掉了某个词或短语。</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我会帮他润色一下，把那个词加进去，让它更贴近旧约经文的原文。当你深入研究圣经如何引用圣经时，所有这些因素都会发挥作用。我说这些，是怕把你吓跑了。</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你听了这些，可能会想，天哪，我该如何着手呢？我想强调的是，这其中是有层次的。当然，对这些经文进行深入的学术研究，非常细致，是很好也很必要的。但这并非普通圣经读者必须参与的。</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好消息是，有一些资源可以帮助你至少在一定程度上了解学者们在深入研究原文时所取得的发现。但就基础层面而言，我希望能够说服你，即使你只能阅读英文圣经，也能做到这一点。在本次课程的最后，我会再详细讨论这一点。</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这样就稍微澄清了一些背景问题。现在我想谈谈我们在书中讨论的内容。我</w:t>
      </w:r>
      <w:r xmlns:w="http://schemas.openxmlformats.org/wordprocessingml/2006/main" w:rsidR="0024781F">
        <w:rPr>
          <w:rFonts w:ascii="Calibri" w:eastAsia="Calibri" w:hAnsi="Calibri" w:cs="Calibri"/>
          <w:sz w:val="24"/>
          <w:szCs w:val="24"/>
        </w:rPr>
        <w:t xml:space="preserve">之前提到过，研读圣经的方法就是为了研读圣经本身。</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副标题是《旧约和新约的七种诠释选择》。因此，我们试图解释这些不同的诠释问题，或者说解释问题，如何影响我们理解圣经如何运用圣经。需要说明的是，本书更侧重于神学院教材级别的学习。</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我认为其他人也可以阅读这本书，并从中获益。但请注意，本书大量引用了原文，尽管我们也尽力帮助您从英文文本中理解原文的含义。本书的结构正是围绕这七个诠释选择展开的。</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我不会在本课程中逐一讲解这些，但我会向你们展示这七种诠释选择，并作简要说明。接下来的课程中，我会更深入地探讨其中几种，让你们先睹为快。首先，我们来看一下我们称之为“隔离”与“连接”的诠释选择。</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你会发现，在这些选择的措辞中，我们通常将它们表述为“这个”与“那个”的对比。有时，在本章的讨论过程中，我们会得出结论，认为其中一种方法比另一种更可取。而这正是其中之一。</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我稍后会解释我的意思，但我们选择互联互通的方式。其他选择会是这种与那种的对立，我们会说这实际上是两者兼顾，而不是非此即彼。但这个选择却是非此即彼的，隔离与互联互通。</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我们指的是，在圣经如何引用圣经的学术研究中，一直存在这样一种倾向：一部分学者研究旧约如何引用旧约，他们各自为政，进行自己的讨论和学术研究；而另一部分学者研究新约如何引用旧约，他们也各自为政，进行自己的学术研究，彼此之间很少交流。他们各自为政，常常得出不同的结论，认为旧约作者这样做，而新约作者则这样做，但两者截然不同。</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我们的论点是，实际上，这些应该被视为同一个更大现象的一部分来研究。这就是为什么我们使用“圣经对圣经的使用”这个表达方式来试图概括这一点。这就是我们所说的“关联”的含义。</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此外，我们认为，新约作者对旧约的处理，实际上只是沿袭了旧约作者对早期经文的处理方式。因此，新约作者并没有做出什么全新的尝试，他们所做的很多事情，与旧约作者对早期经文的处理方式大同小异。</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当你将它们结合起来理解时，就能帮助你看到一种连贯、全面的释经方法，从而更好地理解圣经的统一性。所以，第一个选择是孤立地看待经文，还是将它们联系起来。第二个选择是调整经文的含义和/或上下文，还是推进启示。</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现在，这个稍微复杂一些。你可能会想，第一个就已经够复杂了，这个更复杂，但请你耐心听我说完。</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这里的意思就是，当我们读到一位后世的圣经作者时（也许你也有过这样的经历），你在读新约圣经，发现这位作者引用了一段旧约经文。然后你回头去查阅那段旧约经文。查阅之后，你觉得，这似乎并不是那段旧约经文最显而易见的含义。</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然而，保罗、马太、路加或彼得似乎正是这样解释的。因此，本章致力于理解这种现象。这究竟是怎么回事？后世的圣经作者是否调整或改变了经文的含义？或者他们是否调整了经文的上下文？又或者，是上帝通过后世的圣经作者，在他们对先前经文进行诠释的过程中，表达了超出原作者理解范围，但又在原文中真实存在的含义？这就是本章要探讨的核心问题。</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这是圣经运用中最复杂的问题之一。比如，旧约经文的作者最初的意图，与新约作者后来对旧约经文的解释之间，究竟存在怎样的关系？新约作者后来又如何诠释这段旧约经文的含义？你会想，旧约的作者是否意识到了新约作者的意图？此外，神圣的作者身份又如何发挥作用？这段经文中体现的神圣意图和作者的意图究竟是什么？所有这些问题，都在本章中一一探讨。</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第三，辨别错觉是艺术还是科学。在辨别文本中是否存在错觉时，有些方法几乎完全是科学的，有着非常详细的标准。例如，必须有一定数量的词语从旧约圣经文本流传到新约圣经文本，或者其他类似的文本。</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如果你没达到某个特定的阈值，你就直接把它排除在外，认为它不算数。其他方法几乎都是自由联想，比如，嗯，这让我想起了什么，然后填空。所以，在这一章里，我们不采用非此即彼的二元论，而是尝试说两者兼具。</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是的，的确有一些良好且可靠的原则可以遵循，但从某种意义上说，拥有基于深入研读圣经而培养的正确感性和倾向，可以帮助我们看到经文之间的联系。这就是第三章，辨别幻象：一门艺术还是一门科学？第四章，横向语境与纵向语境。</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我们将在下次课详细讨论这个问题。所以这里我就不多赘述了，只想强调这两种语境都很重要。横向语境指的是原文和后续文本中相关的句子、段落和章节。</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纵向语境指的是，当圣经作者引用早期文本时，会产生意义的积累，我们需要注意</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这一点。我会在下一节课详细解释。第五，圣经内部与</w:t>
      </w:r>
      <w:r xmlns:w="http://schemas.openxmlformats.org/wordprocessingml/2006/main" w:rsidR="0024781F">
        <w:rPr>
          <w:rFonts w:ascii="Calibri" w:eastAsia="Calibri" w:hAnsi="Calibri" w:cs="Calibri"/>
          <w:sz w:val="24"/>
          <w:szCs w:val="24"/>
        </w:rPr>
        <w:t xml:space="preserve">圣经外部的关系。</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我们之前略有提及，但我们应该如何看待那些在圣经之外的书籍或著作中出现的与圣经相似之处或对圣经的引用呢？例如，这里指的是古代近东，第二圣殿时期的犹太文献。我们该如何将这些因素纳入考量？第六，回顾过去与展望未来的类型学模式。</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我们会专门用一整节课来讲解这个问题。所以在这里我只想简单提一下，圣经本身就同时存在这</w:t>
      </w:r>
      <w:proofErr xmlns:w="http://schemas.openxmlformats.org/wordprocessingml/2006/main" w:type="spellStart"/>
      <w:r xmlns:w="http://schemas.openxmlformats.org/wordprocessingml/2006/main">
        <w:rPr>
          <w:rFonts w:ascii="Calibri" w:eastAsia="Calibri" w:hAnsi="Calibri" w:cs="Calibri"/>
          <w:sz w:val="24"/>
          <w:szCs w:val="24"/>
        </w:rPr>
        <w:t xml:space="preserve">两种</w:t>
      </w:r>
      <w:proofErr xmlns:w="http://schemas.openxmlformats.org/wordprocessingml/2006/main" w:type="spellEnd"/>
      <w:r xmlns:w="http://schemas.openxmlformats.org/wordprocessingml/2006/main">
        <w:rPr>
          <w:rFonts w:ascii="Calibri" w:eastAsia="Calibri" w:hAnsi="Calibri" w:cs="Calibri"/>
          <w:sz w:val="24"/>
          <w:szCs w:val="24"/>
        </w:rPr>
        <w:t xml:space="preserve">类型，所以这里就不赘述了。我会在那节课上给出类型学的定义。</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最后，第七个选择。历史诠释学与历史人物</w:t>
      </w:r>
      <w:proofErr xmlns:w="http://schemas.openxmlformats.org/wordprocessingml/2006/main" w:type="spellStart"/>
      <w:r xmlns:w="http://schemas.openxmlformats.org/wordprocessingml/2006/main">
        <w:rPr>
          <w:rFonts w:ascii="Calibri" w:eastAsia="Calibri" w:hAnsi="Calibri" w:cs="Calibri"/>
          <w:sz w:val="24"/>
          <w:szCs w:val="24"/>
        </w:rPr>
        <w:t xml:space="preserve">诠释学。</w:t>
      </w:r>
      <w:proofErr xmlns:w="http://schemas.openxmlformats.org/wordprocessingml/2006/main" w:type="spellEnd"/>
      <w:r xmlns:w="http://schemas.openxmlformats.org/wordprocessingml/2006/main">
        <w:rPr>
          <w:rFonts w:ascii="Calibri" w:eastAsia="Calibri" w:hAnsi="Calibri" w:cs="Calibri"/>
          <w:sz w:val="24"/>
          <w:szCs w:val="24"/>
        </w:rPr>
        <w:t xml:space="preserve">人物诠释学</w:t>
      </w:r>
      <w:proofErr xmlns:w="http://schemas.openxmlformats.org/wordprocessingml/2006/main" w:type="spellEnd"/>
      <w:r xmlns:w="http://schemas.openxmlformats.org/wordprocessingml/2006/main">
        <w:rPr>
          <w:rFonts w:ascii="Calibri" w:eastAsia="Calibri" w:hAnsi="Calibri" w:cs="Calibri"/>
          <w:sz w:val="24"/>
          <w:szCs w:val="24"/>
        </w:rPr>
        <w:t xml:space="preserve">这个词你可能以前从未听说过</w:t>
      </w:r>
      <w:proofErr xmlns:w="http://schemas.openxmlformats.org/wordprocessingml/2006/main" w:type="spellStart"/>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这是一种指后世圣经作者引用前世圣经作者的话，但换了说话人的说法。这听起来可能很复杂，但其实并不难理解。例如，在《希伯来书》中，诗篇中君王所说的话，在《希伯来书》中却被认为是上帝对祂的子民所说的话。</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所以</w:t>
      </w:r>
      <w:proofErr xmlns:w="http://schemas.openxmlformats.org/wordprocessingml/2006/main" w:type="spellStart"/>
      <w:r xmlns:w="http://schemas.openxmlformats.org/wordprocessingml/2006/main">
        <w:rPr>
          <w:rFonts w:ascii="Calibri" w:eastAsia="Calibri" w:hAnsi="Calibri" w:cs="Calibri"/>
          <w:sz w:val="24"/>
          <w:szCs w:val="24"/>
        </w:rPr>
        <w:t xml:space="preserve">“人格学”这个词</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prosopos</w:t>
      </w:r>
      <w:proofErr xmlns:w="http://schemas.openxmlformats.org/wordprocessingml/2006/main" w:type="spellEnd"/>
      <w:r xmlns:w="http://schemas.openxmlformats.org/wordprocessingml/2006/main">
        <w:rPr>
          <w:rFonts w:ascii="Calibri" w:eastAsia="Calibri" w:hAnsi="Calibri" w:cs="Calibri"/>
          <w:sz w:val="24"/>
          <w:szCs w:val="24"/>
        </w:rPr>
        <w:t xml:space="preserve">是希腊语中</w:t>
      </w:r>
      <w:proofErr xmlns:w="http://schemas.openxmlformats.org/wordprocessingml/2006/main" w:type="spellStart"/>
      <w:r xmlns:w="http://schemas.openxmlformats.org/wordprocessingml/2006/main">
        <w:rPr>
          <w:rFonts w:ascii="Calibri" w:eastAsia="Calibri" w:hAnsi="Calibri" w:cs="Calibri"/>
          <w:sz w:val="24"/>
          <w:szCs w:val="24"/>
        </w:rPr>
        <w:t xml:space="preserve">“人格学”的意思</w:t>
      </w:r>
      <w:proofErr xmlns:w="http://schemas.openxmlformats.org/wordprocessingml/2006/main" w:type="spellEnd"/>
      <w:r xmlns:w="http://schemas.openxmlformats.org/wordprocessingml/2006/main">
        <w:rPr>
          <w:rFonts w:ascii="Calibri" w:eastAsia="Calibri" w:hAnsi="Calibri" w:cs="Calibri"/>
          <w:sz w:val="24"/>
          <w:szCs w:val="24"/>
        </w:rPr>
        <w:t xml:space="preserve">，也是“脸”的意思。因此，其含义是，说话者的面孔就隐藏在说话方式的背后。</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这就是我们在第七章讨论的内容。这能让大家对本书的整体框架有个大致了解。我想在本次课程的最后，给出一些简要的定义，帮助我们更好地理解本书的内容。</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首先是典故。这个研究领域的一大难点在于学者们对这些术语的使用各不相同。因此，当我们谈论典故时，我们力求使其成为尽可能广泛的范畴。</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因此，我们所指的“典故”既包括清晰的书面引文，也包括逐字逐句引用先前文本的内容。甚至包括最隐晦的暗示，例如仅用一两个词来引导读者回溯到之前的文本。这里的关键在于，我们论证的是，这些暗示是作者有意为之。</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作者意在引起你对这种联系的注意。或许这对你有所帮助。我已将其呈现为一个影响范围的谱系。</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你会看到，在右侧，实际上是从左侧开始，在屏幕左侧，你会看到“引文”。这很清楚，很明显，这是一段引文。引文通常会以所谓的引言形式出现，例如“正如经上所写”或“正如以赛亚所说”等等。</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很明显，有很多词汇重叠等等。接下来，我们看到了“典故”这个词，它指的是不一定是直接引用，而是借用了旧约圣经中的一些词语，显然作者想借此引起你的注意。你会注意到，越往右看，线条就越浅。</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甚至有些学者把这种联系称为“回响”，指的是词汇上极其微弱的重叠，可能仅仅是一个词，或者某种非常模糊、甚至值得商榷的东西。在这种情况下，一些人可能会真诚地讨论，说：“我不认为这里真的提到了旧约的那段经文。”而另一些人则可能会说：“不，实际上，我认为确实有这样的联系。”</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然后，一直到右边，你会发现主题上的相似之处。这可以理解为，旧约圣经文本与后来的旧约圣经文本之间并没有明确相同的语言，但它们处理相似主题的方式却很相似。因此，即使圣经作者没有使用与旧约圣经文本完全相同的词汇，他们仍然可能希望读者联想到之前的旧约经文。</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因此，这里呈现的谱系让我们得以了解圣经作者可能如何运用旧约圣经。这里再补充几个定义。我们关注的是所谓的释经典故，这意味着其中存在着原文、被释经文本以及释经结果。</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那么，这是什么意思呢？“来源文本”指的是被引用的文本，也就是原文。回到我们之前的例子，以赛亚书6章引用了申命记29章，申命记29章就是来源文本，它提供了最初的文字和思想。而“接受文本”则是引用或借用了这部分内容的文本。</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所以，以赛亚书6章是接受文本，它接收了申命记29章的措辞和思想。然后，它产生了一个释经结果。这是什么意思呢？这是在接受文本中对来源文本的解释，也就是说，后来的文本对这段经文进行了某种处理。</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这并非为了文学效果而借用词语。这里体现的是一种诠释性的转变，后文是对原文的诠释或回应。这正是本书的重点所在。</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好了，总结一下。我们从哪里开始呢？首先，我想说的是，要留心观察。你会发现，引用前作的桥段比你想象的要常见得多。</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因此，意识到这一点本身就是一个重要的起点。第二点，也是我想特别强调的，对于那些不懂原文的人来说，那就是要注意经文的交叉引用。我的意思是，在许多英文圣经中，这些交叉引用都是一份宝贵的馈赠。</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所以，如果你在阅读过程中看到某个短语，觉得似曾相识，那就利用交叉引用来查找出处。有时候，这种交叉引用仅仅是一种概念上的相似之处，比如，这段经文谈到给予，另一段经文也谈到给予。这并非真正的典故。</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这两篇文章只是在探讨类似的概念。但有时你会发现，哦，有意思。看来后来的作者实际上是在回顾这篇文章，或许是在暗示它。</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我推荐的一个资源是最近推出的这款工具，叫做《连接圣经新约》。所以，这就是《连接圣经新约》。</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它基于基督教标准圣经译本。这个资源的独特之处在于，正文中所有旧约典故都用绿色标注，而正文中的引文则用蓝色标注。这样，当你阅读时，它就能提醒你：嘿，这里引用了旧约经文。</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然后，在交叉引用部分，它会告诉你这段经文的出处。所以，如果正文中这段经文是绿色的，那么侧边栏里对应的经文也是绿色的。或者，如果正文中这段经文是蓝色的，那么侧边栏里对应的经文也是蓝色的。</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本书底部还有另一个特色，那就是一些研读注释，解释了特定典故的意义。这里用一段话简要说明，帮助您理解这位圣经作者为何要引用这段旧约经文。最后，本书还包含两个不同的索引。</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它有一个新约索引，你可以在上面查找任何新约经文，并查看其中列出的旧约典故，这非常实用。但我认为更棒的资源是书末的旧约索引。正是这个索引让这本书如此实用。</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所以，如果你正在阅读旧约圣经中的一段经文，由于这里只收录了新约圣经，他们正在研究的是旧约圣经的版本。但如果你正在阅读创世记44章或其他章节，你可以在这里查找，看看新约圣经中是否有对创世记44章的引用。然后你会发现，确实有。接下来，你可以查看新约圣经中相关的经文，看看新约圣经的作者是如何回应那节经文或那一章的。</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因此，这份资源是一个绝佳的起点，可以帮助你建立这些联系。最后还有两点要补充。我们该如何开始呢？学会深度阅读。</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我认为，有时我们读圣经的速度太快，以至于没有放慢速度去留意其中的措辞、意象、象征意义或语言运用，从而错过了作者精心设计的、旨在吸引我们注意力、提醒我们“等等，慢下来”的字句。这些字句其实是在呼应前面的经文。与此同时，我们也可能犯相反的错误：如果我们广泛阅读，就会忽略整体脉络，过于纠结于每个词句的细节，从而错失了圣经为我们揭示的宏大脉络和更深层次的联系。</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好了，这些就足够我们入门了。在下一节课中，我们将探讨研究横向和纵向语境的价值。我相信，当你理解了这些</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概念之后，你就会开始发现</w:t>
      </w:r>
      <w:r xmlns:w="http://schemas.openxmlformats.org/wordprocessingml/2006/main" w:rsidR="0024781F">
        <w:rPr>
          <w:rFonts w:ascii="Calibri" w:eastAsia="Calibri" w:hAnsi="Calibri" w:cs="Calibri"/>
          <w:sz w:val="24"/>
          <w:szCs w:val="24"/>
        </w:rPr>
        <w:t xml:space="preserve">圣经中一些你以前可能从未注意到的联系。</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这里是马修·S·哈蒙博士，为您带来“圣经如何运用圣经”系列讲座的第一讲：研读圣经如何运用圣经的价值以及如何入门。</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