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8A46" w14:textId="77777777" w:rsidR="00172C8D" w:rsidRDefault="00000000">
      <w:pPr>
        <w:spacing w:after="80"/>
        <w:jc w:val="center"/>
      </w:pPr>
      <w:r>
        <w:rPr>
          <w:b/>
          <w:sz w:val="32"/>
        </w:rPr>
        <w:t>Hebrews 2:5-18: Hope and Help in the Son</w:t>
      </w:r>
    </w:p>
    <w:p w14:paraId="123D9033" w14:textId="77777777" w:rsidR="00172C8D" w:rsidRDefault="00000000">
      <w:pPr>
        <w:spacing w:after="40"/>
        <w:jc w:val="center"/>
      </w:pPr>
      <w:r>
        <w:rPr>
          <w:i/>
        </w:rPr>
        <w:t>Author: Dr. David A. deSilva | Session: Session 3</w:t>
      </w:r>
    </w:p>
    <w:p w14:paraId="2E464798" w14:textId="6FECA8C2" w:rsidR="00172C8D" w:rsidRDefault="00000000" w:rsidP="001E36CB">
      <w:pPr>
        <w:spacing w:after="360"/>
        <w:jc w:val="center"/>
      </w:pPr>
      <w:r>
        <w:rPr>
          <w:color w:val="646464"/>
          <w:sz w:val="20"/>
        </w:rPr>
        <w:t>Sponsored by Biblicalelearning.org by Ted Hildebrandt</w:t>
      </w:r>
    </w:p>
    <w:p w14:paraId="59355FFE" w14:textId="77777777" w:rsidR="00172C8D" w:rsidRDefault="00000000">
      <w:pPr>
        <w:keepNext/>
        <w:spacing w:after="120"/>
      </w:pPr>
      <w:r>
        <w:rPr>
          <w:b/>
          <w:sz w:val="26"/>
        </w:rPr>
        <w:t>Keywords</w:t>
      </w:r>
    </w:p>
    <w:p w14:paraId="6FB081F1" w14:textId="77777777" w:rsidR="00172C8D" w:rsidRDefault="00000000">
      <w:pPr>
        <w:spacing w:after="360"/>
      </w:pPr>
      <w:r>
        <w:t>Hebrews, David deSilva, Christology, Psalm 8, Suffering, Glory, Solidarity, Fear of Death, High Priest, Priestly Messiah</w:t>
      </w:r>
    </w:p>
    <w:p w14:paraId="6175DF41" w14:textId="77777777" w:rsidR="00172C8D" w:rsidRDefault="00000000">
      <w:pPr>
        <w:keepNext/>
        <w:spacing w:after="120"/>
      </w:pPr>
      <w:r>
        <w:rPr>
          <w:b/>
          <w:sz w:val="26"/>
        </w:rPr>
        <w:t>Abstract</w:t>
      </w:r>
    </w:p>
    <w:p w14:paraId="02029F40" w14:textId="77777777" w:rsidR="00172C8D" w:rsidRDefault="00000000">
      <w:pPr>
        <w:spacing w:after="360"/>
      </w:pPr>
      <w:r>
        <w:t>This lecture examines Hebrews 2:5-18, focusing on the Christological application of Psalm 8 to Jesus' journey through suffering to glory as a model for believers. It highlights how the Son's incarnation and death serve as a means to liberate humanity from the fear of death and establish a profound solidarity with God's children. By examining Jesus as a merciful and faithful high priest, the study compares these themes with Jewish Second Temple messianic expectations, emphasizing Hebrews' innovative portrayal of Christ's self-sacrifice and heavenly intercession. Ultimately, the text offers pastoral comfort, urging believers to remain steadfast and run to the throne of grace during times of testing and temptation.</w:t>
      </w:r>
    </w:p>
    <w:p w14:paraId="39A41D89" w14:textId="77777777" w:rsidR="00172C8D" w:rsidRDefault="00000000">
      <w:pPr>
        <w:keepNext/>
        <w:spacing w:after="240"/>
      </w:pPr>
      <w:r>
        <w:rPr>
          <w:b/>
          <w:sz w:val="26"/>
        </w:rPr>
        <w:t>Outline</w:t>
      </w:r>
    </w:p>
    <w:p w14:paraId="680DEEF4" w14:textId="77777777" w:rsidR="00172C8D" w:rsidRDefault="00000000">
      <w:pPr>
        <w:spacing w:before="80" w:after="80"/>
      </w:pPr>
      <w:r>
        <w:rPr>
          <w:b/>
        </w:rPr>
        <w:t>I. Introduction to Hebrews 2:5-18</w:t>
      </w:r>
    </w:p>
    <w:p w14:paraId="799503D8" w14:textId="77777777" w:rsidR="00172C8D" w:rsidRDefault="00000000">
      <w:pPr>
        <w:spacing w:before="80" w:after="80"/>
        <w:ind w:left="720"/>
      </w:pPr>
      <w:r>
        <w:t>A. Continuation of Christological themes from Chapter 1</w:t>
      </w:r>
    </w:p>
    <w:p w14:paraId="64C16350" w14:textId="77777777" w:rsidR="00172C8D" w:rsidRDefault="00000000">
      <w:pPr>
        <w:spacing w:before="80" w:after="80"/>
        <w:ind w:left="720"/>
      </w:pPr>
      <w:r>
        <w:t>B. Pastoral purpose: providing comfort, hope, and reassurance of honor for believers who have suffered social loss</w:t>
      </w:r>
    </w:p>
    <w:p w14:paraId="6A0BD8FD" w14:textId="77777777" w:rsidR="00172C8D" w:rsidRDefault="00000000">
      <w:pPr>
        <w:spacing w:before="80" w:after="80"/>
        <w:ind w:left="720"/>
      </w:pPr>
      <w:r>
        <w:t>C. Central theme: Jesus' path through suffering to glory as the trail blazed for humanity's destiny</w:t>
      </w:r>
    </w:p>
    <w:p w14:paraId="63905573" w14:textId="77777777" w:rsidR="00172C8D" w:rsidRDefault="00000000">
      <w:pPr>
        <w:spacing w:before="80" w:after="80"/>
      </w:pPr>
      <w:r>
        <w:rPr>
          <w:b/>
        </w:rPr>
        <w:t>II. Christological Interpretation of Psalm 8:4-6 (Hebrews 2:5-9)</w:t>
      </w:r>
    </w:p>
    <w:p w14:paraId="332AFA10" w14:textId="77777777" w:rsidR="00172C8D" w:rsidRDefault="00000000">
      <w:pPr>
        <w:spacing w:before="80" w:after="80"/>
        <w:ind w:left="720"/>
      </w:pPr>
      <w:r>
        <w:t>A. Rationale for heeding the Son's word (Hebrews 2:5)</w:t>
      </w:r>
    </w:p>
    <w:p w14:paraId="12C81720" w14:textId="77777777" w:rsidR="00172C8D" w:rsidRDefault="00000000">
      <w:pPr>
        <w:spacing w:before="80" w:after="80"/>
        <w:ind w:left="1440"/>
      </w:pPr>
      <w:r>
        <w:t>1. Subjecting the "coming world" (the divine realm) to the Son, not angels</w:t>
      </w:r>
    </w:p>
    <w:p w14:paraId="212BDBE7" w14:textId="77777777" w:rsidR="00172C8D" w:rsidRDefault="00000000">
      <w:pPr>
        <w:spacing w:before="80" w:after="80"/>
        <w:ind w:left="1440"/>
      </w:pPr>
      <w:r>
        <w:t>2. Human response to the Son determines their place in this coming realm</w:t>
      </w:r>
    </w:p>
    <w:p w14:paraId="2A9FE604" w14:textId="77777777" w:rsidR="00172C8D" w:rsidRDefault="00000000">
      <w:pPr>
        <w:spacing w:before="80" w:after="80"/>
        <w:ind w:left="720"/>
      </w:pPr>
      <w:r>
        <w:t>B. Comparison between traditional and Christological readings of Psalm 8</w:t>
      </w:r>
    </w:p>
    <w:p w14:paraId="5347EAAA" w14:textId="77777777" w:rsidR="00172C8D" w:rsidRDefault="00000000">
      <w:pPr>
        <w:spacing w:before="80" w:after="80"/>
        <w:ind w:left="1440"/>
      </w:pPr>
      <w:r>
        <w:t>1. Traditional context: celebration of humanity's role and mandate in creation</w:t>
      </w:r>
    </w:p>
    <w:p w14:paraId="090252FA" w14:textId="77777777" w:rsidR="00172C8D" w:rsidRDefault="00000000">
      <w:pPr>
        <w:spacing w:before="80" w:after="80"/>
        <w:ind w:left="1440"/>
      </w:pPr>
      <w:r>
        <w:t>2. Omission of the line "You set him over the works of your hands" by the author</w:t>
      </w:r>
    </w:p>
    <w:p w14:paraId="393604C8" w14:textId="77777777" w:rsidR="00172C8D" w:rsidRDefault="00000000">
      <w:pPr>
        <w:spacing w:before="80" w:after="80"/>
        <w:ind w:left="1440"/>
      </w:pPr>
      <w:r>
        <w:t>3. Christological entry point: the "Son of Man" as Jesus' self-designation</w:t>
      </w:r>
    </w:p>
    <w:p w14:paraId="68623CD4" w14:textId="77777777" w:rsidR="00172C8D" w:rsidRDefault="00000000">
      <w:pPr>
        <w:spacing w:before="80" w:after="80"/>
        <w:ind w:left="1440"/>
      </w:pPr>
      <w:r>
        <w:t>4. Greek Septuagint translation of brachys as temporal ("for a little while lower") rather than spatial ("a little bit lower")</w:t>
      </w:r>
    </w:p>
    <w:p w14:paraId="1BC4787E" w14:textId="77777777" w:rsidR="00172C8D" w:rsidRDefault="00000000">
      <w:pPr>
        <w:spacing w:before="80" w:after="80"/>
        <w:ind w:left="720"/>
      </w:pPr>
      <w:r>
        <w:t>C. Sequential stages of Jesus' narrative</w:t>
      </w:r>
    </w:p>
    <w:p w14:paraId="5B4F4DB1" w14:textId="77777777" w:rsidR="00172C8D" w:rsidRDefault="00000000">
      <w:pPr>
        <w:spacing w:before="80" w:after="80"/>
        <w:ind w:left="1440"/>
      </w:pPr>
      <w:r>
        <w:t>1. Temporary incarnation: being made lower than the angels</w:t>
      </w:r>
    </w:p>
    <w:p w14:paraId="0C6469ED" w14:textId="77777777" w:rsidR="00172C8D" w:rsidRDefault="00000000">
      <w:pPr>
        <w:spacing w:before="80" w:after="80"/>
        <w:ind w:left="1440"/>
      </w:pPr>
      <w:r>
        <w:lastRenderedPageBreak/>
        <w:t>2. Exaltation and coronation: crowned with glory and honor after His death and ascension</w:t>
      </w:r>
    </w:p>
    <w:p w14:paraId="03406EC9" w14:textId="77777777" w:rsidR="00172C8D" w:rsidRDefault="00000000">
      <w:pPr>
        <w:spacing w:before="80" w:after="80"/>
        <w:ind w:left="1440"/>
      </w:pPr>
      <w:r>
        <w:t>3. Universal subjection: yet to be fully visible but assured (connecting Psalm 8 with Psalm 110:1)</w:t>
      </w:r>
    </w:p>
    <w:p w14:paraId="59E6C5A6" w14:textId="77777777" w:rsidR="00172C8D" w:rsidRDefault="00000000">
      <w:pPr>
        <w:spacing w:before="80" w:after="80"/>
        <w:ind w:left="1440"/>
      </w:pPr>
      <w:r>
        <w:t>4. Redemptive purpose: tasting death on behalf of everyone by the grace of God</w:t>
      </w:r>
    </w:p>
    <w:p w14:paraId="053946BB" w14:textId="77777777" w:rsidR="00172C8D" w:rsidRDefault="00000000">
      <w:pPr>
        <w:spacing w:before="80" w:after="80"/>
      </w:pPr>
      <w:r>
        <w:rPr>
          <w:b/>
        </w:rPr>
        <w:t>III. Fittingness of a Suffering Messiah (Hebrews 2:10)</w:t>
      </w:r>
    </w:p>
    <w:p w14:paraId="015B1AC0" w14:textId="77777777" w:rsidR="00172C8D" w:rsidRDefault="00000000">
      <w:pPr>
        <w:spacing w:before="80" w:after="80"/>
        <w:ind w:left="720"/>
      </w:pPr>
      <w:r>
        <w:t>A. Suffering as a necessary path to glory</w:t>
      </w:r>
    </w:p>
    <w:p w14:paraId="1F1DEEAD" w14:textId="77777777" w:rsidR="00172C8D" w:rsidRDefault="00000000">
      <w:pPr>
        <w:spacing w:before="80" w:after="80"/>
        <w:ind w:left="720"/>
      </w:pPr>
      <w:r>
        <w:t>B. The concept of "perfecting" (teleiois) the leader of salvation</w:t>
      </w:r>
    </w:p>
    <w:p w14:paraId="5A5A1BCB" w14:textId="77777777" w:rsidR="00172C8D" w:rsidRDefault="00000000">
      <w:pPr>
        <w:spacing w:before="80" w:after="80"/>
        <w:ind w:left="1440"/>
      </w:pPr>
      <w:r>
        <w:t>1. Not correcting defects, but bringing to a destined developmental endpoint</w:t>
      </w:r>
    </w:p>
    <w:p w14:paraId="4DE921E2" w14:textId="77777777" w:rsidR="00172C8D" w:rsidRDefault="00000000">
      <w:pPr>
        <w:spacing w:before="80" w:after="80"/>
        <w:ind w:left="1440"/>
      </w:pPr>
      <w:r>
        <w:t>2. Parallels in ancient contexts: adult maturity, mystery religion initiation, and priestly ordination in Levitical law</w:t>
      </w:r>
    </w:p>
    <w:p w14:paraId="03C5C940" w14:textId="77777777" w:rsidR="00172C8D" w:rsidRDefault="00000000">
      <w:pPr>
        <w:spacing w:before="80" w:after="80"/>
        <w:ind w:left="1440"/>
      </w:pPr>
      <w:r>
        <w:t>3. Jesus' perfection: His return in glory to the heavenly realm and installation as universal High Priest</w:t>
      </w:r>
    </w:p>
    <w:p w14:paraId="55C6502D" w14:textId="77777777" w:rsidR="00172C8D" w:rsidRDefault="00000000">
      <w:pPr>
        <w:spacing w:before="80" w:after="80"/>
        <w:ind w:left="720"/>
      </w:pPr>
      <w:r>
        <w:t>C. Pastoral implication: Believers' suffering is not distance from God but alignment with the Pioneer's path</w:t>
      </w:r>
    </w:p>
    <w:p w14:paraId="33FEA378" w14:textId="77777777" w:rsidR="00172C8D" w:rsidRDefault="00000000">
      <w:pPr>
        <w:spacing w:before="80" w:after="80"/>
      </w:pPr>
      <w:r>
        <w:rPr>
          <w:b/>
        </w:rPr>
        <w:t>IV. Solidarity of the Son with the "Many Sons and Daughters" (Hebrews 2:11-13)</w:t>
      </w:r>
    </w:p>
    <w:p w14:paraId="4AD1F342" w14:textId="77777777" w:rsidR="00172C8D" w:rsidRDefault="00000000">
      <w:pPr>
        <w:spacing w:before="80" w:after="80"/>
        <w:ind w:left="720"/>
      </w:pPr>
      <w:r>
        <w:t>A. Shared origin: the sanctifier and the sanctified are "all from one" source</w:t>
      </w:r>
    </w:p>
    <w:p w14:paraId="736DFB72" w14:textId="77777777" w:rsidR="00172C8D" w:rsidRDefault="00000000">
      <w:pPr>
        <w:spacing w:before="80" w:after="80"/>
        <w:ind w:left="1440"/>
      </w:pPr>
      <w:r>
        <w:t>1. Resonance with Stoic philosophy of universal brotherhood (e.g., Seneca, Aratus)</w:t>
      </w:r>
    </w:p>
    <w:p w14:paraId="5D5447C3" w14:textId="77777777" w:rsidR="00172C8D" w:rsidRDefault="00000000">
      <w:pPr>
        <w:spacing w:before="80" w:after="80"/>
        <w:ind w:left="1440"/>
      </w:pPr>
      <w:r>
        <w:t>2. Hebrews' unique emphasis: the exalted Son's voluntary solidarity with less exalted believers</w:t>
      </w:r>
    </w:p>
    <w:p w14:paraId="0551EDB8" w14:textId="77777777" w:rsidR="00172C8D" w:rsidRDefault="00000000">
      <w:pPr>
        <w:spacing w:before="80" w:after="80"/>
        <w:ind w:left="720"/>
      </w:pPr>
      <w:r>
        <w:t>B. Scriptural evidence of Jesus owning His brothers and sisters</w:t>
      </w:r>
    </w:p>
    <w:p w14:paraId="33195235" w14:textId="77777777" w:rsidR="00172C8D" w:rsidRDefault="00000000">
      <w:pPr>
        <w:spacing w:before="80" w:after="80"/>
        <w:ind w:left="1440"/>
      </w:pPr>
      <w:r>
        <w:t>1. Psalm 22:22: "I will announce your name to my brothers..."</w:t>
      </w:r>
    </w:p>
    <w:p w14:paraId="6D739517" w14:textId="77777777" w:rsidR="00172C8D" w:rsidRDefault="00000000">
      <w:pPr>
        <w:spacing w:before="80" w:after="80"/>
        <w:ind w:left="1440"/>
      </w:pPr>
      <w:r>
        <w:t>2. Isaiah 8:17: "I will be confident in him," interpreted as the Son's confidence in His followers</w:t>
      </w:r>
    </w:p>
    <w:p w14:paraId="062B8B65" w14:textId="77777777" w:rsidR="00172C8D" w:rsidRDefault="00000000">
      <w:pPr>
        <w:spacing w:before="80" w:after="80"/>
        <w:ind w:left="1440"/>
      </w:pPr>
      <w:r>
        <w:t>3. Isaiah 8:18: "Look, here I am and the children whom God has given me"</w:t>
      </w:r>
    </w:p>
    <w:p w14:paraId="4F8F54DE" w14:textId="77777777" w:rsidR="00172C8D" w:rsidRDefault="00000000">
      <w:pPr>
        <w:spacing w:before="80" w:after="80"/>
        <w:ind w:left="720"/>
      </w:pPr>
      <w:r>
        <w:t>C. Reciprocal honor: Since the exalted Son is not ashamed of believers, they should feel no shame in associating with Him</w:t>
      </w:r>
    </w:p>
    <w:p w14:paraId="48B7A4CF" w14:textId="77777777" w:rsidR="00172C8D" w:rsidRDefault="00000000">
      <w:pPr>
        <w:spacing w:before="80" w:after="80"/>
      </w:pPr>
      <w:r>
        <w:rPr>
          <w:b/>
        </w:rPr>
        <w:t>V. Liberation from the Fear of Death (Hebrews 2:14-15)</w:t>
      </w:r>
    </w:p>
    <w:p w14:paraId="483A8313" w14:textId="77777777" w:rsidR="00172C8D" w:rsidRDefault="00000000">
      <w:pPr>
        <w:spacing w:before="80" w:after="80"/>
        <w:ind w:left="720"/>
      </w:pPr>
      <w:r>
        <w:t>A. Sharing in "flesh and blood" to destroy the devil's power</w:t>
      </w:r>
    </w:p>
    <w:p w14:paraId="07C33CA2" w14:textId="77777777" w:rsidR="00172C8D" w:rsidRDefault="00000000">
      <w:pPr>
        <w:spacing w:before="80" w:after="80"/>
        <w:ind w:left="720"/>
      </w:pPr>
      <w:r>
        <w:t>B. Philosophical and theological framework of liberation</w:t>
      </w:r>
    </w:p>
    <w:p w14:paraId="67F9C653" w14:textId="77777777" w:rsidR="00172C8D" w:rsidRDefault="00000000">
      <w:pPr>
        <w:spacing w:before="80" w:after="80"/>
        <w:ind w:left="1440"/>
      </w:pPr>
      <w:r>
        <w:t>1. Philosophical concept of the fearless sage (e.g., Socrates' acceptance of death to free humanity from fear, Seneca, Epictetus)</w:t>
      </w:r>
    </w:p>
    <w:p w14:paraId="743A562F" w14:textId="77777777" w:rsidR="00172C8D" w:rsidRDefault="00000000">
      <w:pPr>
        <w:spacing w:before="80" w:after="80"/>
        <w:ind w:left="1440"/>
      </w:pPr>
      <w:r>
        <w:t>2. Jewish-Christian apocalyptic worldview: cosmic warfare between the Son and Satan</w:t>
      </w:r>
    </w:p>
    <w:p w14:paraId="7D0948D3" w14:textId="77777777" w:rsidR="00172C8D" w:rsidRDefault="00000000">
      <w:pPr>
        <w:spacing w:before="80" w:after="80"/>
        <w:ind w:left="720"/>
      </w:pPr>
      <w:r>
        <w:t>C. Moral and pastoral significance: Freedom from fear removes external coercion and empowers loyalty amidst social reproach or loss</w:t>
      </w:r>
    </w:p>
    <w:p w14:paraId="683BBB50" w14:textId="77777777" w:rsidR="00172C8D" w:rsidRDefault="00000000">
      <w:pPr>
        <w:spacing w:before="80" w:after="80"/>
      </w:pPr>
      <w:r>
        <w:rPr>
          <w:b/>
        </w:rPr>
        <w:lastRenderedPageBreak/>
        <w:t>VI. Jesus as the Merciful and Faithful High Priest (Hebrews 2:16-18)</w:t>
      </w:r>
    </w:p>
    <w:p w14:paraId="568DE538" w14:textId="77777777" w:rsidR="00172C8D" w:rsidRDefault="00000000">
      <w:pPr>
        <w:spacing w:before="80" w:after="80"/>
        <w:ind w:left="720"/>
      </w:pPr>
      <w:r>
        <w:t>A. Helping the "seed of Abraham" (alluding to Isaiah 41:8-9) rather than angels</w:t>
      </w:r>
    </w:p>
    <w:p w14:paraId="1C9F8A89" w14:textId="77777777" w:rsidR="00172C8D" w:rsidRDefault="00000000">
      <w:pPr>
        <w:spacing w:before="80" w:after="80"/>
        <w:ind w:left="720"/>
      </w:pPr>
      <w:r>
        <w:t>B. Qualification for High Priesthood through shared suffering and temptation</w:t>
      </w:r>
    </w:p>
    <w:p w14:paraId="2F92608B" w14:textId="77777777" w:rsidR="00172C8D" w:rsidRDefault="00000000">
      <w:pPr>
        <w:spacing w:before="80" w:after="80"/>
        <w:ind w:left="720"/>
      </w:pPr>
      <w:r>
        <w:t>C. Roles of the High Priest</w:t>
      </w:r>
    </w:p>
    <w:p w14:paraId="1D8E85DF" w14:textId="77777777" w:rsidR="00172C8D" w:rsidRDefault="00000000">
      <w:pPr>
        <w:spacing w:before="80" w:after="80"/>
        <w:ind w:left="1440"/>
      </w:pPr>
      <w:r>
        <w:t>1. Bridge builder (pontifex) and mediator between human and divine realms</w:t>
      </w:r>
    </w:p>
    <w:p w14:paraId="7FB27986" w14:textId="77777777" w:rsidR="00172C8D" w:rsidRDefault="00000000">
      <w:pPr>
        <w:spacing w:before="80" w:after="80"/>
        <w:ind w:left="1440"/>
      </w:pPr>
      <w:r>
        <w:t>2. Broker of divine favor and access</w:t>
      </w:r>
    </w:p>
    <w:p w14:paraId="7CED0EC0" w14:textId="77777777" w:rsidR="00172C8D" w:rsidRDefault="00000000">
      <w:pPr>
        <w:spacing w:before="80" w:after="80"/>
        <w:ind w:left="1440"/>
      </w:pPr>
      <w:r>
        <w:t>3. Making expiation (hilaskesthai) for the sins of the people</w:t>
      </w:r>
    </w:p>
    <w:p w14:paraId="2D5BCC5E" w14:textId="77777777" w:rsidR="00172C8D" w:rsidRDefault="00000000">
      <w:pPr>
        <w:spacing w:before="80" w:after="80"/>
        <w:ind w:left="720"/>
      </w:pPr>
      <w:r>
        <w:t>D. Assurance of sympathy: Jesus has endured greater testing and stands ready to help those currently being tempted</w:t>
      </w:r>
    </w:p>
    <w:p w14:paraId="35BC0C4A" w14:textId="77777777" w:rsidR="00172C8D" w:rsidRDefault="00000000">
      <w:pPr>
        <w:spacing w:before="80" w:after="80"/>
      </w:pPr>
      <w:r>
        <w:rPr>
          <w:b/>
        </w:rPr>
        <w:t>VII. Historical Context of Priestly Messiah Expectations</w:t>
      </w:r>
    </w:p>
    <w:p w14:paraId="0A303A11" w14:textId="77777777" w:rsidR="00172C8D" w:rsidRDefault="00000000">
      <w:pPr>
        <w:spacing w:before="80" w:after="80"/>
        <w:ind w:left="720"/>
      </w:pPr>
      <w:r>
        <w:t>A. Crisis in the Zadokite line during the Seleucid period (Antiochus IV)</w:t>
      </w:r>
    </w:p>
    <w:p w14:paraId="77306714" w14:textId="77777777" w:rsidR="00172C8D" w:rsidRDefault="00000000">
      <w:pPr>
        <w:spacing w:before="80" w:after="80"/>
        <w:ind w:left="720"/>
      </w:pPr>
      <w:r>
        <w:t>B. Sectarian hopes in the Second Temple Period</w:t>
      </w:r>
    </w:p>
    <w:p w14:paraId="16EF605B" w14:textId="77777777" w:rsidR="00172C8D" w:rsidRDefault="00000000">
      <w:pPr>
        <w:spacing w:before="80" w:after="80"/>
        <w:ind w:left="1440"/>
      </w:pPr>
      <w:r>
        <w:t>1. Qumran (Dead Sea Scrolls): Expectation of a Messiah of Aaron alongside a Messiah of Israel</w:t>
      </w:r>
    </w:p>
    <w:p w14:paraId="785040B9" w14:textId="77777777" w:rsidR="00172C8D" w:rsidRDefault="00000000">
      <w:pPr>
        <w:spacing w:before="80" w:after="80"/>
        <w:ind w:left="1440"/>
      </w:pPr>
      <w:r>
        <w:t>2. Testament of Levi (Chapter 18): A future priest who has no successor, removes sin, opens paradise, and binds Belial</w:t>
      </w:r>
    </w:p>
    <w:p w14:paraId="39CFE5DB" w14:textId="77777777" w:rsidR="00172C8D" w:rsidRDefault="00000000">
      <w:pPr>
        <w:spacing w:before="80" w:after="80"/>
        <w:ind w:left="720"/>
      </w:pPr>
      <w:r>
        <w:t>C. Key similarities and innovations in Hebrews</w:t>
      </w:r>
    </w:p>
    <w:p w14:paraId="77B1C4B8" w14:textId="77777777" w:rsidR="00172C8D" w:rsidRDefault="00000000">
      <w:pPr>
        <w:spacing w:before="80" w:after="80"/>
        <w:ind w:left="1440"/>
      </w:pPr>
      <w:r>
        <w:t>1. Commonalities: Appointed by God, reliable mediator, regarded as a son, eternal/no successor, removes sin, defeats Satan</w:t>
      </w:r>
    </w:p>
    <w:p w14:paraId="79D4AF97" w14:textId="77777777" w:rsidR="00172C8D" w:rsidRDefault="00000000">
      <w:pPr>
        <w:spacing w:before="80" w:after="80"/>
        <w:ind w:left="1440"/>
      </w:pPr>
      <w:r>
        <w:t>2. Distinct innovations in Hebrews: A heavenly high priest in the true divine sanctuary, active ongoing intercessory function, and self-sacrifice as a purification offering</w:t>
      </w:r>
    </w:p>
    <w:p w14:paraId="6F6131A8" w14:textId="77777777" w:rsidR="00172C8D" w:rsidRDefault="00000000">
      <w:pPr>
        <w:spacing w:before="80" w:after="80"/>
      </w:pPr>
      <w:r>
        <w:rPr>
          <w:b/>
        </w:rPr>
        <w:t>VIII. Rhetorical Strategy and Modern Applications</w:t>
      </w:r>
    </w:p>
    <w:p w14:paraId="7EBAF955" w14:textId="77777777" w:rsidR="00172C8D" w:rsidRDefault="00000000">
      <w:pPr>
        <w:spacing w:before="80" w:after="80"/>
        <w:ind w:left="720"/>
      </w:pPr>
      <w:r>
        <w:t>A. Keeping the gaze fixed on Jesus in all circumstances</w:t>
      </w:r>
    </w:p>
    <w:p w14:paraId="65FC2318" w14:textId="77777777" w:rsidR="00172C8D" w:rsidRDefault="00000000">
      <w:pPr>
        <w:spacing w:before="80" w:after="80"/>
        <w:ind w:left="720"/>
      </w:pPr>
      <w:r>
        <w:t>B. Renewed gratitude, loyalty, and steadfastness in the face of neighborly pressure</w:t>
      </w:r>
    </w:p>
    <w:p w14:paraId="14DB3B3E" w14:textId="77777777" w:rsidR="00172C8D" w:rsidRDefault="00000000">
      <w:pPr>
        <w:spacing w:before="80" w:after="80"/>
        <w:ind w:left="720"/>
      </w:pPr>
      <w:r>
        <w:t>C. Spiritual practice: running to the "throne of grace"</w:t>
      </w:r>
    </w:p>
    <w:p w14:paraId="397C861A" w14:textId="77777777" w:rsidR="00172C8D" w:rsidRDefault="00000000">
      <w:pPr>
        <w:spacing w:before="80" w:after="80"/>
        <w:ind w:left="1440"/>
      </w:pPr>
      <w:r>
        <w:t>1. Inviting Jesus into internal temptation (desires)</w:t>
      </w:r>
    </w:p>
    <w:p w14:paraId="79315F58" w14:textId="77777777" w:rsidR="00172C8D" w:rsidRDefault="00000000">
      <w:pPr>
        <w:spacing w:before="80" w:after="80"/>
        <w:ind w:left="1440"/>
      </w:pPr>
      <w:r>
        <w:t>2. Relying on Jesus during external testing (worldly pressures)</w:t>
      </w:r>
    </w:p>
    <w:p w14:paraId="7623B33E" w14:textId="77777777" w:rsidR="00172C8D" w:rsidRDefault="00000000">
      <w:pPr>
        <w:spacing w:before="80" w:after="80"/>
        <w:ind w:left="720"/>
      </w:pPr>
      <w:r>
        <w:t>D. Living as a liberated people</w:t>
      </w:r>
    </w:p>
    <w:p w14:paraId="52A05087" w14:textId="77777777" w:rsidR="00172C8D" w:rsidRDefault="00000000">
      <w:pPr>
        <w:spacing w:before="80" w:after="80"/>
        <w:ind w:left="1440"/>
      </w:pPr>
      <w:r>
        <w:t>1. Overcoming dysfunctional behaviors driven by the fear of death (greed, overachievement, obsessive control)</w:t>
      </w:r>
    </w:p>
    <w:p w14:paraId="6B3E2062" w14:textId="77777777" w:rsidR="00172C8D" w:rsidRDefault="00000000">
      <w:pPr>
        <w:spacing w:before="80" w:after="80"/>
        <w:ind w:left="1440"/>
      </w:pPr>
      <w:r>
        <w:t>2. Empowered by the resurrection hope to strive for God's values despite personal loss</w:t>
      </w:r>
    </w:p>
    <w:sectPr w:rsidR="00172C8D" w:rsidSect="00034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5AC57" w14:textId="77777777" w:rsidR="00335123" w:rsidRDefault="00335123">
      <w:pPr>
        <w:spacing w:after="0" w:line="240" w:lineRule="auto"/>
      </w:pPr>
      <w:r>
        <w:separator/>
      </w:r>
    </w:p>
  </w:endnote>
  <w:endnote w:type="continuationSeparator" w:id="0">
    <w:p w14:paraId="3F535125" w14:textId="77777777" w:rsidR="00335123" w:rsidRDefault="00335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02ACF" w14:textId="77777777" w:rsidR="00335123" w:rsidRDefault="00335123">
      <w:pPr>
        <w:spacing w:after="0" w:line="240" w:lineRule="auto"/>
      </w:pPr>
      <w:r>
        <w:separator/>
      </w:r>
    </w:p>
  </w:footnote>
  <w:footnote w:type="continuationSeparator" w:id="0">
    <w:p w14:paraId="25D1CAE4" w14:textId="77777777" w:rsidR="00335123" w:rsidRDefault="00335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49337" w14:textId="77777777" w:rsidR="00172C8D" w:rsidRDefault="00000000">
    <w:pPr>
      <w:pStyle w:val="Header"/>
      <w:jc w:val="right"/>
    </w:pPr>
    <w:r>
      <w:fldChar w:fldCharType="begin"/>
    </w:r>
    <w:r>
      <w:instrText>PAGE</w:instrText>
    </w:r>
    <w:r>
      <w:fldChar w:fldCharType="separate"/>
    </w:r>
    <w:r w:rsidR="001E36CB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5997487">
    <w:abstractNumId w:val="8"/>
  </w:num>
  <w:num w:numId="2" w16cid:durableId="1753117290">
    <w:abstractNumId w:val="6"/>
  </w:num>
  <w:num w:numId="3" w16cid:durableId="492600062">
    <w:abstractNumId w:val="5"/>
  </w:num>
  <w:num w:numId="4" w16cid:durableId="928277327">
    <w:abstractNumId w:val="4"/>
  </w:num>
  <w:num w:numId="5" w16cid:durableId="1742288078">
    <w:abstractNumId w:val="7"/>
  </w:num>
  <w:num w:numId="6" w16cid:durableId="245850454">
    <w:abstractNumId w:val="3"/>
  </w:num>
  <w:num w:numId="7" w16cid:durableId="1465613592">
    <w:abstractNumId w:val="2"/>
  </w:num>
  <w:num w:numId="8" w16cid:durableId="903951950">
    <w:abstractNumId w:val="1"/>
  </w:num>
  <w:num w:numId="9" w16cid:durableId="106791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2C8D"/>
    <w:rsid w:val="001E36CB"/>
    <w:rsid w:val="0029639D"/>
    <w:rsid w:val="00326F90"/>
    <w:rsid w:val="00335123"/>
    <w:rsid w:val="00AA1D8D"/>
    <w:rsid w:val="00B47730"/>
    <w:rsid w:val="00C5043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519031"/>
  <w14:defaultImageDpi w14:val="300"/>
  <w15:docId w15:val="{786ED2A3-658E-4033-8D15-609A1C0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Ted Hildebrandt</cp:lastModifiedBy>
  <cp:revision>2</cp:revision>
  <dcterms:created xsi:type="dcterms:W3CDTF">2013-12-23T23:15:00Z</dcterms:created>
  <dcterms:modified xsi:type="dcterms:W3CDTF">2026-08-30T12:24:00Z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c2f811ab-cff9-499f-b8ee-282700ee6330</vt:lpwstr>
  </property>
</Properties>
</file>