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01005" w14:textId="3673233F" w:rsidR="008A5F9D" w:rsidRDefault="00000000" w:rsidP="00114F6D">
      <w:pPr>
        <w:jc w:val="center"/>
      </w:pPr>
      <w:r>
        <w:rPr>
          <w:rFonts w:ascii="Calibri" w:eastAsia="Calibri" w:hAnsi="Calibri" w:cs="Calibri"/>
          <w:b/>
          <w:bCs/>
          <w:sz w:val="42"/>
          <w:szCs w:val="42"/>
        </w:rPr>
        <w:t>Dr</w:t>
      </w:r>
      <w:r w:rsidR="00114F6D">
        <w:rPr>
          <w:rFonts w:ascii="Calibri" w:eastAsia="Calibri" w:hAnsi="Calibri" w:cs="Calibri"/>
          <w:b/>
          <w:bCs/>
          <w:sz w:val="42"/>
          <w:szCs w:val="42"/>
        </w:rPr>
        <w:t>.</w:t>
      </w:r>
      <w:r>
        <w:rPr>
          <w:rFonts w:ascii="Calibri" w:eastAsia="Calibri" w:hAnsi="Calibri" w:cs="Calibri"/>
          <w:b/>
          <w:bCs/>
          <w:sz w:val="42"/>
          <w:szCs w:val="42"/>
        </w:rPr>
        <w:t xml:space="preserve"> John Walton</w:t>
      </w:r>
      <w:r w:rsidR="00114F6D">
        <w:rPr>
          <w:rFonts w:ascii="Calibri" w:eastAsia="Calibri" w:hAnsi="Calibri" w:cs="Calibri"/>
          <w:b/>
          <w:bCs/>
          <w:sz w:val="42"/>
          <w:szCs w:val="42"/>
        </w:rPr>
        <w:t>,</w:t>
      </w:r>
      <w:r>
        <w:rPr>
          <w:rFonts w:ascii="Calibri" w:eastAsia="Calibri" w:hAnsi="Calibri" w:cs="Calibri"/>
          <w:b/>
          <w:bCs/>
          <w:sz w:val="42"/>
          <w:szCs w:val="42"/>
        </w:rPr>
        <w:t xml:space="preserve"> Job</w:t>
      </w:r>
      <w:r w:rsidR="00114F6D">
        <w:rPr>
          <w:rFonts w:ascii="Calibri" w:eastAsia="Calibri" w:hAnsi="Calibri" w:cs="Calibri"/>
          <w:b/>
          <w:bCs/>
          <w:sz w:val="42"/>
          <w:szCs w:val="42"/>
        </w:rPr>
        <w:t>,</w:t>
      </w:r>
      <w:r>
        <w:rPr>
          <w:rFonts w:ascii="Calibri" w:eastAsia="Calibri" w:hAnsi="Calibri" w:cs="Calibri"/>
          <w:b/>
          <w:bCs/>
          <w:sz w:val="42"/>
          <w:szCs w:val="42"/>
        </w:rPr>
        <w:t xml:space="preserve"> Session 12</w:t>
      </w:r>
      <w:r w:rsidR="00114F6D">
        <w:rPr>
          <w:rFonts w:ascii="Calibri" w:eastAsia="Calibri" w:hAnsi="Calibri" w:cs="Calibri"/>
          <w:b/>
          <w:bCs/>
          <w:sz w:val="42"/>
          <w:szCs w:val="42"/>
        </w:rPr>
        <w:t>,</w:t>
      </w:r>
      <w:r>
        <w:rPr>
          <w:rFonts w:ascii="Calibri" w:eastAsia="Calibri" w:hAnsi="Calibri" w:cs="Calibri"/>
          <w:b/>
          <w:bCs/>
          <w:sz w:val="42"/>
          <w:szCs w:val="42"/>
        </w:rPr>
        <w:t xml:space="preserve"> </w:t>
      </w:r>
      <w:r w:rsidR="00114F6D">
        <w:rPr>
          <w:rFonts w:ascii="Calibri" w:eastAsia="Calibri" w:hAnsi="Calibri" w:cs="Calibri"/>
          <w:b/>
          <w:bCs/>
          <w:sz w:val="42"/>
          <w:szCs w:val="42"/>
        </w:rPr>
        <w:br/>
      </w:r>
      <w:r w:rsidR="00114F6D">
        <w:rPr>
          <w:rFonts w:ascii="Calibri" w:eastAsia="Calibri" w:hAnsi="Calibri" w:cs="Calibri"/>
          <w:b/>
          <w:bCs/>
          <w:sz w:val="42"/>
          <w:szCs w:val="42"/>
        </w:rPr>
        <w:t>6-min. Video Overview</w:t>
      </w:r>
      <w:r w:rsidR="00114F6D">
        <w:rPr>
          <w:rFonts w:ascii="Calibri" w:eastAsia="Calibri" w:hAnsi="Calibri" w:cs="Calibri"/>
          <w:b/>
          <w:bCs/>
          <w:sz w:val="42"/>
          <w:szCs w:val="42"/>
        </w:rPr>
        <w:br/>
      </w:r>
      <w:r w:rsidR="00114F6D" w:rsidRPr="00AD39B1">
        <w:rPr>
          <w:rFonts w:ascii="Calibri" w:eastAsia="Calibri" w:hAnsi="Calibri" w:cs="Calibri"/>
          <w:sz w:val="28"/>
          <w:szCs w:val="28"/>
        </w:rPr>
        <w:t>BiblicaleLearning.org by Ted Hildebrandt</w:t>
      </w:r>
      <w:r w:rsidR="00114F6D">
        <w:rPr>
          <w:rFonts w:ascii="Calibri" w:eastAsia="Calibri" w:hAnsi="Calibri" w:cs="Calibri"/>
          <w:b/>
          <w:bCs/>
          <w:sz w:val="42"/>
          <w:szCs w:val="42"/>
        </w:rPr>
        <w:br/>
      </w:r>
    </w:p>
    <w:p w14:paraId="06935880" w14:textId="1C928FBD" w:rsidR="008A5F9D" w:rsidRDefault="00000000">
      <w:r>
        <w:rPr>
          <w:rFonts w:ascii="Calibri" w:eastAsia="Calibri" w:hAnsi="Calibri" w:cs="Calibri"/>
          <w:sz w:val="24"/>
          <w:szCs w:val="24"/>
        </w:rPr>
        <w:t>All right, let's jump right in. Today, we're exploring a truly brilliant analysis by Dr. John Walton, and we're going to focus on those infamous characters introduced at the end of Job chapter 2. You know the ones</w:t>
      </w:r>
      <w:r w:rsidR="00114F6D">
        <w:rPr>
          <w:rFonts w:ascii="Calibri" w:eastAsia="Calibri" w:hAnsi="Calibri" w:cs="Calibri"/>
          <w:sz w:val="24"/>
          <w:szCs w:val="24"/>
        </w:rPr>
        <w:t>:</w:t>
      </w:r>
      <w:r>
        <w:rPr>
          <w:rFonts w:ascii="Calibri" w:eastAsia="Calibri" w:hAnsi="Calibri" w:cs="Calibri"/>
          <w:sz w:val="24"/>
          <w:szCs w:val="24"/>
        </w:rPr>
        <w:t xml:space="preserve"> Job's friends and his wife. We're going to unmask them and reveal the incredibly clever literary strategy behind their appearances.</w:t>
      </w:r>
    </w:p>
    <w:p w14:paraId="5DB6E151" w14:textId="77777777" w:rsidR="008A5F9D" w:rsidRDefault="008A5F9D"/>
    <w:p w14:paraId="4BEED0D1" w14:textId="77777777" w:rsidR="008A5F9D" w:rsidRDefault="00000000">
      <w:r>
        <w:rPr>
          <w:rFonts w:ascii="Calibri" w:eastAsia="Calibri" w:hAnsi="Calibri" w:cs="Calibri"/>
          <w:sz w:val="24"/>
          <w:szCs w:val="24"/>
        </w:rPr>
        <w:t xml:space="preserve">Okay, let's dive into this. Have you ever heard someone say that Job's friends are just the ultimate examples of what not to do when your friend is grieving? It's super common today, right? We read the text and </w:t>
      </w:r>
      <w:proofErr w:type="gramStart"/>
      <w:r>
        <w:rPr>
          <w:rFonts w:ascii="Calibri" w:eastAsia="Calibri" w:hAnsi="Calibri" w:cs="Calibri"/>
          <w:sz w:val="24"/>
          <w:szCs w:val="24"/>
        </w:rPr>
        <w:t>think</w:t>
      </w:r>
      <w:proofErr w:type="gramEnd"/>
      <w:r>
        <w:rPr>
          <w:rFonts w:ascii="Calibri" w:eastAsia="Calibri" w:hAnsi="Calibri" w:cs="Calibri"/>
          <w:sz w:val="24"/>
          <w:szCs w:val="24"/>
        </w:rPr>
        <w:t>, wow, what terrible comforters. The author must be teaching us how to not handle grief.</w:t>
      </w:r>
    </w:p>
    <w:p w14:paraId="23CDCD73" w14:textId="77777777" w:rsidR="008A5F9D" w:rsidRDefault="008A5F9D"/>
    <w:p w14:paraId="294F815B" w14:textId="77777777" w:rsidR="008A5F9D" w:rsidRDefault="00000000">
      <w:r>
        <w:rPr>
          <w:rFonts w:ascii="Calibri" w:eastAsia="Calibri" w:hAnsi="Calibri" w:cs="Calibri"/>
          <w:sz w:val="24"/>
          <w:szCs w:val="24"/>
        </w:rPr>
        <w:t xml:space="preserve">But is that </w:t>
      </w:r>
      <w:proofErr w:type="gramStart"/>
      <w:r>
        <w:rPr>
          <w:rFonts w:ascii="Calibri" w:eastAsia="Calibri" w:hAnsi="Calibri" w:cs="Calibri"/>
          <w:sz w:val="24"/>
          <w:szCs w:val="24"/>
        </w:rPr>
        <w:t>really why</w:t>
      </w:r>
      <w:proofErr w:type="gramEnd"/>
      <w:r>
        <w:rPr>
          <w:rFonts w:ascii="Calibri" w:eastAsia="Calibri" w:hAnsi="Calibri" w:cs="Calibri"/>
          <w:sz w:val="24"/>
          <w:szCs w:val="24"/>
        </w:rPr>
        <w:t xml:space="preserve"> they're there? Dr. Walton argues that treating them simply as negative role models for grief counseling completely misses the point. We </w:t>
      </w:r>
      <w:proofErr w:type="gramStart"/>
      <w:r>
        <w:rPr>
          <w:rFonts w:ascii="Calibri" w:eastAsia="Calibri" w:hAnsi="Calibri" w:cs="Calibri"/>
          <w:sz w:val="24"/>
          <w:szCs w:val="24"/>
        </w:rPr>
        <w:t>actually need</w:t>
      </w:r>
      <w:proofErr w:type="gramEnd"/>
      <w:r>
        <w:rPr>
          <w:rFonts w:ascii="Calibri" w:eastAsia="Calibri" w:hAnsi="Calibri" w:cs="Calibri"/>
          <w:sz w:val="24"/>
          <w:szCs w:val="24"/>
        </w:rPr>
        <w:t xml:space="preserve"> to toss that modern misconception right out the window from the very beginning. So instead of just seeing them as a terrible, insensitive grief support group, we need to view them as what Dr. Walton calls literary role players.</w:t>
      </w:r>
    </w:p>
    <w:p w14:paraId="6A224BF5" w14:textId="77777777" w:rsidR="008A5F9D" w:rsidRDefault="008A5F9D"/>
    <w:p w14:paraId="40C8F648" w14:textId="77777777" w:rsidR="008A5F9D" w:rsidRDefault="00000000">
      <w:r>
        <w:rPr>
          <w:rFonts w:ascii="Calibri" w:eastAsia="Calibri" w:hAnsi="Calibri" w:cs="Calibri"/>
          <w:sz w:val="24"/>
          <w:szCs w:val="24"/>
        </w:rPr>
        <w:t>These aren't just random buddies who happen to show up. They are highly sophisticated literary devices. The author intentionally built them to fulfill very specific theological, philosophical, and rhetorical roles in the story.</w:t>
      </w:r>
    </w:p>
    <w:p w14:paraId="789D00CB" w14:textId="77777777" w:rsidR="008A5F9D" w:rsidRDefault="008A5F9D"/>
    <w:p w14:paraId="3A346761" w14:textId="77777777" w:rsidR="008A5F9D" w:rsidRDefault="00000000">
      <w:r>
        <w:rPr>
          <w:rFonts w:ascii="Calibri" w:eastAsia="Calibri" w:hAnsi="Calibri" w:cs="Calibri"/>
          <w:sz w:val="24"/>
          <w:szCs w:val="24"/>
        </w:rPr>
        <w:t xml:space="preserve">They aren't meant to be role models at all, positive or negative. They're there to do a job. And understanding that job is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to unlocking the whole message of the book.</w:t>
      </w:r>
    </w:p>
    <w:p w14:paraId="076EC2FE" w14:textId="77777777" w:rsidR="008A5F9D" w:rsidRDefault="008A5F9D"/>
    <w:p w14:paraId="3F3B3A14" w14:textId="77777777" w:rsidR="008A5F9D" w:rsidRDefault="00000000">
      <w:r>
        <w:rPr>
          <w:rFonts w:ascii="Calibri" w:eastAsia="Calibri" w:hAnsi="Calibri" w:cs="Calibri"/>
          <w:sz w:val="24"/>
          <w:szCs w:val="24"/>
        </w:rPr>
        <w:t xml:space="preserve">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here is the author didn't just pick three friends by accident. It's like a perfectly balanced equation. Each one brings a totally unique angle of human reasoning to the table.</w:t>
      </w:r>
    </w:p>
    <w:p w14:paraId="5E2FE6C2" w14:textId="77777777" w:rsidR="008A5F9D" w:rsidRDefault="008A5F9D"/>
    <w:p w14:paraId="6EB483FB" w14:textId="77777777" w:rsidR="008A5F9D" w:rsidRDefault="00000000">
      <w:r>
        <w:rPr>
          <w:rFonts w:ascii="Calibri" w:eastAsia="Calibri" w:hAnsi="Calibri" w:cs="Calibri"/>
          <w:sz w:val="24"/>
          <w:szCs w:val="24"/>
        </w:rPr>
        <w:t>First up, you've got Eliphaz. He's the experiencer. His advice is built entirely on his personal history, what he's seen and lived firsthand.</w:t>
      </w:r>
    </w:p>
    <w:p w14:paraId="1E38166B" w14:textId="77777777" w:rsidR="008A5F9D" w:rsidRDefault="008A5F9D"/>
    <w:p w14:paraId="68C0BF71" w14:textId="77777777" w:rsidR="008A5F9D" w:rsidRDefault="00000000">
      <w:r>
        <w:rPr>
          <w:rFonts w:ascii="Calibri" w:eastAsia="Calibri" w:hAnsi="Calibri" w:cs="Calibri"/>
          <w:sz w:val="24"/>
          <w:szCs w:val="24"/>
        </w:rPr>
        <w:t>Next is Bildad, the philosopher. He leans hard on the wisdom of the ages, handing down thoughts from educated minds of the past. And finally, Zophar.</w:t>
      </w:r>
    </w:p>
    <w:p w14:paraId="457D3136" w14:textId="77777777" w:rsidR="008A5F9D" w:rsidRDefault="008A5F9D"/>
    <w:p w14:paraId="6ED5B251" w14:textId="192489F4" w:rsidR="008A5F9D" w:rsidRDefault="00000000">
      <w:r>
        <w:rPr>
          <w:rFonts w:ascii="Calibri" w:eastAsia="Calibri" w:hAnsi="Calibri" w:cs="Calibri"/>
          <w:sz w:val="24"/>
          <w:szCs w:val="24"/>
        </w:rPr>
        <w:t xml:space="preserve">He's the </w:t>
      </w:r>
      <w:proofErr w:type="spellStart"/>
      <w:r>
        <w:rPr>
          <w:rFonts w:ascii="Calibri" w:eastAsia="Calibri" w:hAnsi="Calibri" w:cs="Calibri"/>
          <w:sz w:val="24"/>
          <w:szCs w:val="24"/>
        </w:rPr>
        <w:t>systematizer</w:t>
      </w:r>
      <w:proofErr w:type="spellEnd"/>
      <w:r>
        <w:rPr>
          <w:rFonts w:ascii="Calibri" w:eastAsia="Calibri" w:hAnsi="Calibri" w:cs="Calibri"/>
          <w:sz w:val="24"/>
          <w:szCs w:val="24"/>
        </w:rPr>
        <w:t xml:space="preserve">. He wants to put everything into neat black and white boxes. His view is </w:t>
      </w:r>
      <w:r w:rsidR="00114F6D">
        <w:rPr>
          <w:rFonts w:ascii="Calibri" w:eastAsia="Calibri" w:hAnsi="Calibri" w:cs="Calibri"/>
          <w:sz w:val="24"/>
          <w:szCs w:val="24"/>
        </w:rPr>
        <w:t xml:space="preserve">that </w:t>
      </w:r>
      <w:r>
        <w:rPr>
          <w:rFonts w:ascii="Calibri" w:eastAsia="Calibri" w:hAnsi="Calibri" w:cs="Calibri"/>
          <w:sz w:val="24"/>
          <w:szCs w:val="24"/>
        </w:rPr>
        <w:t>if we just organize things correctly, it all makes sense.</w:t>
      </w:r>
    </w:p>
    <w:p w14:paraId="1726B521" w14:textId="77777777" w:rsidR="008A5F9D" w:rsidRDefault="008A5F9D"/>
    <w:p w14:paraId="42FF7573" w14:textId="77777777" w:rsidR="008A5F9D" w:rsidRDefault="00000000">
      <w:r>
        <w:rPr>
          <w:rFonts w:ascii="Calibri" w:eastAsia="Calibri" w:hAnsi="Calibri" w:cs="Calibri"/>
          <w:sz w:val="24"/>
          <w:szCs w:val="24"/>
        </w:rPr>
        <w:t>Together, they cover pretty much every conceivable angle of human thought. But stepping back for a second, look at them as a group. We're not talking about your average citizens giving unsolicited advice.</w:t>
      </w:r>
    </w:p>
    <w:p w14:paraId="5D499B09" w14:textId="77777777" w:rsidR="008A5F9D" w:rsidRDefault="008A5F9D"/>
    <w:p w14:paraId="6BCD9570" w14:textId="77777777" w:rsidR="008A5F9D" w:rsidRDefault="00000000">
      <w:r>
        <w:rPr>
          <w:rFonts w:ascii="Calibri" w:eastAsia="Calibri" w:hAnsi="Calibri" w:cs="Calibri"/>
          <w:sz w:val="24"/>
          <w:szCs w:val="24"/>
        </w:rPr>
        <w:t>These three represent the absolute peak of ancient wisdom. They are the sages. If there's an answer to be found anywhere in the ancient world, these are the specialists you go to.</w:t>
      </w:r>
    </w:p>
    <w:p w14:paraId="48EADC7A" w14:textId="77777777" w:rsidR="008A5F9D" w:rsidRDefault="008A5F9D"/>
    <w:p w14:paraId="751918A5" w14:textId="77777777" w:rsidR="008A5F9D" w:rsidRDefault="00000000">
      <w:r>
        <w:rPr>
          <w:rFonts w:ascii="Calibri" w:eastAsia="Calibri" w:hAnsi="Calibri" w:cs="Calibri"/>
          <w:sz w:val="24"/>
          <w:szCs w:val="24"/>
        </w:rPr>
        <w:lastRenderedPageBreak/>
        <w:t>They are literally ranked one, two, and three in expertise. The author is bringing the absolute best, brightest, most highly regarded minds into the story to tackle the massive problem of Job's suffering. So how exactly do the brightest minds of the ancient world tackle this? Well, they build their whole argument on something called the retribution principle.</w:t>
      </w:r>
    </w:p>
    <w:p w14:paraId="5ED37A76" w14:textId="77777777" w:rsidR="008A5F9D" w:rsidRDefault="008A5F9D"/>
    <w:p w14:paraId="720DD8E8" w14:textId="77777777" w:rsidR="008A5F9D" w:rsidRDefault="00000000">
      <w:r>
        <w:rPr>
          <w:rFonts w:ascii="Calibri" w:eastAsia="Calibri" w:hAnsi="Calibri" w:cs="Calibri"/>
          <w:sz w:val="24"/>
          <w:szCs w:val="24"/>
        </w:rPr>
        <w:t>Let's walk through their logic. Step one, they fundamentally believe that people get what they deserve. Good things happen to good people.</w:t>
      </w:r>
    </w:p>
    <w:p w14:paraId="18472688" w14:textId="77777777" w:rsidR="008A5F9D" w:rsidRDefault="008A5F9D"/>
    <w:p w14:paraId="7C9DF8C2" w14:textId="39E0B5B3" w:rsidR="008A5F9D" w:rsidRDefault="00000000">
      <w:r>
        <w:rPr>
          <w:rFonts w:ascii="Calibri" w:eastAsia="Calibri" w:hAnsi="Calibri" w:cs="Calibri"/>
          <w:sz w:val="24"/>
          <w:szCs w:val="24"/>
        </w:rPr>
        <w:t xml:space="preserve">Bad things happen to bad people. Simple, right? Step two, they look at Job and see he is suffering terribly and has lost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his prosperity. Therefore, they arrive at step three</w:t>
      </w:r>
      <w:r w:rsidR="00114F6D">
        <w:rPr>
          <w:rFonts w:ascii="Calibri" w:eastAsia="Calibri" w:hAnsi="Calibri" w:cs="Calibri"/>
          <w:sz w:val="24"/>
          <w:szCs w:val="24"/>
        </w:rPr>
        <w:t>:</w:t>
      </w:r>
      <w:r>
        <w:rPr>
          <w:rFonts w:ascii="Calibri" w:eastAsia="Calibri" w:hAnsi="Calibri" w:cs="Calibri"/>
          <w:sz w:val="24"/>
          <w:szCs w:val="24"/>
        </w:rPr>
        <w:t xml:space="preserve"> Job must have committed some great hidden evil to lose all his stuff.</w:t>
      </w:r>
    </w:p>
    <w:p w14:paraId="535D2402" w14:textId="77777777" w:rsidR="008A5F9D" w:rsidRDefault="008A5F9D"/>
    <w:p w14:paraId="373B528B" w14:textId="77777777" w:rsidR="008A5F9D" w:rsidRDefault="00000000">
      <w:r>
        <w:rPr>
          <w:rFonts w:ascii="Calibri" w:eastAsia="Calibri" w:hAnsi="Calibri" w:cs="Calibri"/>
          <w:sz w:val="24"/>
          <w:szCs w:val="24"/>
        </w:rPr>
        <w:t>To them, it's perfectly logical. But as we'll see, it's a deeply, deeply flawed assumption. And that brings us to a massive, glaring number.</w:t>
      </w:r>
    </w:p>
    <w:p w14:paraId="79DA74F6" w14:textId="77777777" w:rsidR="008A5F9D" w:rsidRDefault="008A5F9D"/>
    <w:p w14:paraId="4CC5F2BC" w14:textId="77777777" w:rsidR="008A5F9D" w:rsidRDefault="00000000">
      <w:r>
        <w:rPr>
          <w:rFonts w:ascii="Calibri" w:eastAsia="Calibri" w:hAnsi="Calibri" w:cs="Calibri"/>
          <w:sz w:val="24"/>
          <w:szCs w:val="24"/>
        </w:rPr>
        <w:t xml:space="preserve">Zero. Seriously, do you know how much actual evidence these incredibly wise friends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prove Job committed some great evil? Zero. Absolutely none.</w:t>
      </w:r>
    </w:p>
    <w:p w14:paraId="60FDE964" w14:textId="77777777" w:rsidR="008A5F9D" w:rsidRDefault="008A5F9D"/>
    <w:p w14:paraId="07EF8C08" w14:textId="77777777" w:rsidR="008A5F9D" w:rsidRDefault="00000000">
      <w:r>
        <w:rPr>
          <w:rFonts w:ascii="Calibri" w:eastAsia="Calibri" w:hAnsi="Calibri" w:cs="Calibri"/>
          <w:sz w:val="24"/>
          <w:szCs w:val="24"/>
        </w:rPr>
        <w:t>They haven't seen anything with their own eyes. They have no clue what evil he supposedly committed. But because their theological system demands that Job must be guilty, they just make these wild, random guesses throughout their speeches.</w:t>
      </w:r>
    </w:p>
    <w:p w14:paraId="0BDBB533" w14:textId="77777777" w:rsidR="008A5F9D" w:rsidRDefault="008A5F9D"/>
    <w:p w14:paraId="06C3120A" w14:textId="77777777" w:rsidR="008A5F9D" w:rsidRDefault="00000000">
      <w:r>
        <w:rPr>
          <w:rFonts w:ascii="Calibri" w:eastAsia="Calibri" w:hAnsi="Calibri" w:cs="Calibri"/>
          <w:sz w:val="24"/>
          <w:szCs w:val="24"/>
        </w:rPr>
        <w:t>Their entire towering argument is built on zero evidence and incredibly flimsy assumptions. So the crucial point is captured perfectly in this basic summary of their advice. Just confess those sins, Job.</w:t>
      </w:r>
    </w:p>
    <w:p w14:paraId="0497B911" w14:textId="77777777" w:rsidR="008A5F9D" w:rsidRDefault="008A5F9D"/>
    <w:p w14:paraId="4BA373D4" w14:textId="77777777" w:rsidR="008A5F9D" w:rsidRDefault="00000000">
      <w:r>
        <w:rPr>
          <w:rFonts w:ascii="Calibri" w:eastAsia="Calibri" w:hAnsi="Calibri" w:cs="Calibri"/>
          <w:sz w:val="24"/>
          <w:szCs w:val="24"/>
        </w:rPr>
        <w:t>Do whatever it takes to get your stuff back. Notice the focus there. The friends are completely obsessed with Job's stuff.</w:t>
      </w:r>
    </w:p>
    <w:p w14:paraId="589F5DC3" w14:textId="77777777" w:rsidR="008A5F9D" w:rsidRDefault="008A5F9D"/>
    <w:p w14:paraId="74DCE232" w14:textId="77777777" w:rsidR="008A5F9D" w:rsidRDefault="00000000">
      <w:r>
        <w:rPr>
          <w:rFonts w:ascii="Calibri" w:eastAsia="Calibri" w:hAnsi="Calibri" w:cs="Calibri"/>
          <w:sz w:val="24"/>
          <w:szCs w:val="24"/>
        </w:rPr>
        <w:t>They're essentially telling him that his relationship with God is nothing more than a transactional equation. Just confess, jump through the right hoops, and God's going to restore your wealth and health. They're pushing Job to use confession not out of genuine repentance, but simply as a mechanical tool for material gain.</w:t>
      </w:r>
    </w:p>
    <w:p w14:paraId="58DE88A1" w14:textId="77777777" w:rsidR="008A5F9D" w:rsidRDefault="008A5F9D"/>
    <w:p w14:paraId="6C2C7B0D" w14:textId="77777777" w:rsidR="008A5F9D" w:rsidRDefault="00000000">
      <w:r>
        <w:rPr>
          <w:rFonts w:ascii="Calibri" w:eastAsia="Calibri" w:hAnsi="Calibri" w:cs="Calibri"/>
          <w:sz w:val="24"/>
          <w:szCs w:val="24"/>
        </w:rPr>
        <w:t>And here is where the author of the book executes a brilliant piece of dramatic irony. These men walked in with the reputation of being the absolute wisest guys in the room, but the narrative completely exposes them as utter fools. The author takes the very best wisdom the world has to offer, flips it totally on its head, and rejects it as shallow and inadequate.</w:t>
      </w:r>
    </w:p>
    <w:p w14:paraId="01799784" w14:textId="77777777" w:rsidR="008A5F9D" w:rsidRDefault="008A5F9D"/>
    <w:p w14:paraId="30B644BF" w14:textId="77777777" w:rsidR="008A5F9D" w:rsidRDefault="00000000">
      <w:r>
        <w:rPr>
          <w:rFonts w:ascii="Calibri" w:eastAsia="Calibri" w:hAnsi="Calibri" w:cs="Calibri"/>
          <w:sz w:val="24"/>
          <w:szCs w:val="24"/>
        </w:rPr>
        <w:t xml:space="preserve">These supposed experts are </w:t>
      </w:r>
      <w:proofErr w:type="gramStart"/>
      <w:r>
        <w:rPr>
          <w:rFonts w:ascii="Calibri" w:eastAsia="Calibri" w:hAnsi="Calibri" w:cs="Calibri"/>
          <w:sz w:val="24"/>
          <w:szCs w:val="24"/>
        </w:rPr>
        <w:t>actually just</w:t>
      </w:r>
      <w:proofErr w:type="gramEnd"/>
      <w:r>
        <w:rPr>
          <w:rFonts w:ascii="Calibri" w:eastAsia="Calibri" w:hAnsi="Calibri" w:cs="Calibri"/>
          <w:sz w:val="24"/>
          <w:szCs w:val="24"/>
        </w:rPr>
        <w:t xml:space="preserve"> misguided foils to the much deeper truth the story is trying to uncover. To really grasp why this obsession with </w:t>
      </w:r>
      <w:proofErr w:type="gramStart"/>
      <w:r>
        <w:rPr>
          <w:rFonts w:ascii="Calibri" w:eastAsia="Calibri" w:hAnsi="Calibri" w:cs="Calibri"/>
          <w:sz w:val="24"/>
          <w:szCs w:val="24"/>
        </w:rPr>
        <w:t>stuff</w:t>
      </w:r>
      <w:proofErr w:type="gramEnd"/>
      <w:r>
        <w:rPr>
          <w:rFonts w:ascii="Calibri" w:eastAsia="Calibri" w:hAnsi="Calibri" w:cs="Calibri"/>
          <w:sz w:val="24"/>
          <w:szCs w:val="24"/>
        </w:rPr>
        <w:t xml:space="preserve"> is so dangerous,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step back and ask the big question. Does Job serve God for nothing? Remember, this was the challenger's original wager in the heavenly courts at the very beginning of the whole story.</w:t>
      </w:r>
    </w:p>
    <w:p w14:paraId="5B782A27" w14:textId="77777777" w:rsidR="008A5F9D" w:rsidRDefault="008A5F9D"/>
    <w:p w14:paraId="2BF60C8C" w14:textId="77777777" w:rsidR="008A5F9D" w:rsidRDefault="00000000">
      <w:r>
        <w:rPr>
          <w:rFonts w:ascii="Calibri" w:eastAsia="Calibri" w:hAnsi="Calibri" w:cs="Calibri"/>
          <w:sz w:val="24"/>
          <w:szCs w:val="24"/>
        </w:rPr>
        <w:t xml:space="preserve">The challenger claimed that Job's righteousness was entirely dependent on his prosperity, his stuff. If the friends can convince Job that getting his stuff back is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of his faith, well, then the challenger wins the argument. The plot is </w:t>
      </w:r>
      <w:proofErr w:type="gramStart"/>
      <w:r>
        <w:rPr>
          <w:rFonts w:ascii="Calibri" w:eastAsia="Calibri" w:hAnsi="Calibri" w:cs="Calibri"/>
          <w:sz w:val="24"/>
          <w:szCs w:val="24"/>
        </w:rPr>
        <w:t>definitely thickening</w:t>
      </w:r>
      <w:proofErr w:type="gramEnd"/>
      <w:r>
        <w:rPr>
          <w:rFonts w:ascii="Calibri" w:eastAsia="Calibri" w:hAnsi="Calibri" w:cs="Calibri"/>
          <w:sz w:val="24"/>
          <w:szCs w:val="24"/>
        </w:rPr>
        <w:t xml:space="preserve"> here.</w:t>
      </w:r>
    </w:p>
    <w:p w14:paraId="194C2816" w14:textId="77777777" w:rsidR="008A5F9D" w:rsidRDefault="008A5F9D"/>
    <w:p w14:paraId="19AA8393" w14:textId="77777777" w:rsidR="008A5F9D" w:rsidRDefault="00000000">
      <w:r>
        <w:rPr>
          <w:rFonts w:ascii="Calibri" w:eastAsia="Calibri" w:hAnsi="Calibri" w:cs="Calibri"/>
          <w:sz w:val="24"/>
          <w:szCs w:val="24"/>
        </w:rPr>
        <w:lastRenderedPageBreak/>
        <w:t>All right, which brings us to the other major player in the supporting cast, Job's wife. She enters the scene right after Job has literally lost everything. His wealth, his children, his health.</w:t>
      </w:r>
    </w:p>
    <w:p w14:paraId="3D865EFE" w14:textId="77777777" w:rsidR="008A5F9D" w:rsidRDefault="008A5F9D"/>
    <w:p w14:paraId="66F6FFC7" w14:textId="77777777" w:rsidR="008A5F9D" w:rsidRDefault="00000000">
      <w:r>
        <w:rPr>
          <w:rFonts w:ascii="Calibri" w:eastAsia="Calibri" w:hAnsi="Calibri" w:cs="Calibri"/>
          <w:sz w:val="24"/>
          <w:szCs w:val="24"/>
        </w:rPr>
        <w:t>But notice how she's introduced. The author doesn't present her as a weeping companion, sitting in the ashes, mourning their tragic losses together. Just like the friends, she isn't given that kind of personality because she, too, is a highly strategic role player designed to apply a very specific kind of pressure.</w:t>
      </w:r>
    </w:p>
    <w:p w14:paraId="2CBF5667" w14:textId="77777777" w:rsidR="008A5F9D" w:rsidRDefault="008A5F9D"/>
    <w:p w14:paraId="4362707B" w14:textId="3EBB88FC" w:rsidR="008A5F9D" w:rsidRDefault="00000000">
      <w:r>
        <w:rPr>
          <w:rFonts w:ascii="Calibri" w:eastAsia="Calibri" w:hAnsi="Calibri" w:cs="Calibri"/>
          <w:sz w:val="24"/>
          <w:szCs w:val="24"/>
        </w:rPr>
        <w:t>Her rhetorical strategy is honestly shockingly brief. She offers zero comfort whatsoever. Instead, she just proposes a blunt, one-off solution</w:t>
      </w:r>
      <w:r w:rsidR="00114F6D">
        <w:rPr>
          <w:rFonts w:ascii="Calibri" w:eastAsia="Calibri" w:hAnsi="Calibri" w:cs="Calibri"/>
          <w:sz w:val="24"/>
          <w:szCs w:val="24"/>
        </w:rPr>
        <w:t>:</w:t>
      </w:r>
      <w:r>
        <w:rPr>
          <w:rFonts w:ascii="Calibri" w:eastAsia="Calibri" w:hAnsi="Calibri" w:cs="Calibri"/>
          <w:sz w:val="24"/>
          <w:szCs w:val="24"/>
        </w:rPr>
        <w:t xml:space="preserve"> curse God and die.</w:t>
      </w:r>
    </w:p>
    <w:p w14:paraId="3281E7F7" w14:textId="77777777" w:rsidR="008A5F9D" w:rsidRDefault="008A5F9D"/>
    <w:p w14:paraId="3CACBAEF" w14:textId="77777777" w:rsidR="008A5F9D" w:rsidRDefault="00000000">
      <w:r>
        <w:rPr>
          <w:rFonts w:ascii="Calibri" w:eastAsia="Calibri" w:hAnsi="Calibri" w:cs="Calibri"/>
          <w:sz w:val="24"/>
          <w:szCs w:val="24"/>
        </w:rPr>
        <w:t>And then she exits the picture immediately. She represents the quick and easy out. From the challenger's point of view, this is the absolute dream scenario.</w:t>
      </w:r>
    </w:p>
    <w:p w14:paraId="498C323F" w14:textId="77777777" w:rsidR="008A5F9D" w:rsidRDefault="008A5F9D"/>
    <w:p w14:paraId="22708968" w14:textId="2AE00ABE" w:rsidR="008A5F9D" w:rsidRDefault="00000000">
      <w:r>
        <w:rPr>
          <w:rFonts w:ascii="Calibri" w:eastAsia="Calibri" w:hAnsi="Calibri" w:cs="Calibri"/>
          <w:sz w:val="24"/>
          <w:szCs w:val="24"/>
        </w:rPr>
        <w:t xml:space="preserve">If Job is pushed to the brink and just chucks his faith away entirely by cursing God, the challenger gets a </w:t>
      </w:r>
      <w:r w:rsidR="00114F6D">
        <w:rPr>
          <w:rFonts w:ascii="Calibri" w:eastAsia="Calibri" w:hAnsi="Calibri" w:cs="Calibri"/>
          <w:sz w:val="24"/>
          <w:szCs w:val="24"/>
        </w:rPr>
        <w:t>lightning-fast</w:t>
      </w:r>
      <w:r>
        <w:rPr>
          <w:rFonts w:ascii="Calibri" w:eastAsia="Calibri" w:hAnsi="Calibri" w:cs="Calibri"/>
          <w:sz w:val="24"/>
          <w:szCs w:val="24"/>
        </w:rPr>
        <w:t xml:space="preserve"> victory. And this brilliantly illustrates the trap that is just completely closing in on Job. Think about it.</w:t>
      </w:r>
    </w:p>
    <w:p w14:paraId="5254318C" w14:textId="77777777" w:rsidR="008A5F9D" w:rsidRDefault="008A5F9D"/>
    <w:p w14:paraId="02FDAEBD" w14:textId="2A4C5A09" w:rsidR="008A5F9D" w:rsidRDefault="00000000">
      <w:r>
        <w:rPr>
          <w:rFonts w:ascii="Calibri" w:eastAsia="Calibri" w:hAnsi="Calibri" w:cs="Calibri"/>
          <w:sz w:val="24"/>
          <w:szCs w:val="24"/>
        </w:rPr>
        <w:t xml:space="preserve">On one side, you have </w:t>
      </w:r>
      <w:proofErr w:type="gramStart"/>
      <w:r>
        <w:rPr>
          <w:rFonts w:ascii="Calibri" w:eastAsia="Calibri" w:hAnsi="Calibri" w:cs="Calibri"/>
          <w:sz w:val="24"/>
          <w:szCs w:val="24"/>
        </w:rPr>
        <w:t>the friends</w:t>
      </w:r>
      <w:proofErr w:type="gramEnd"/>
      <w:r>
        <w:rPr>
          <w:rFonts w:ascii="Calibri" w:eastAsia="Calibri" w:hAnsi="Calibri" w:cs="Calibri"/>
          <w:sz w:val="24"/>
          <w:szCs w:val="24"/>
        </w:rPr>
        <w:t xml:space="preserve"> playing the long game, </w:t>
      </w:r>
      <w:r w:rsidR="00114F6D">
        <w:rPr>
          <w:rFonts w:ascii="Calibri" w:eastAsia="Calibri" w:hAnsi="Calibri" w:cs="Calibri"/>
          <w:sz w:val="24"/>
          <w:szCs w:val="24"/>
        </w:rPr>
        <w:t>trying</w:t>
      </w:r>
      <w:r>
        <w:rPr>
          <w:rFonts w:ascii="Calibri" w:eastAsia="Calibri" w:hAnsi="Calibri" w:cs="Calibri"/>
          <w:sz w:val="24"/>
          <w:szCs w:val="24"/>
        </w:rPr>
        <w:t xml:space="preserve"> to get your stuff back by pretending to repent. On the other side, you have the wife offering the quick out</w:t>
      </w:r>
      <w:r w:rsidR="00114F6D">
        <w:rPr>
          <w:rFonts w:ascii="Calibri" w:eastAsia="Calibri" w:hAnsi="Calibri" w:cs="Calibri"/>
          <w:sz w:val="24"/>
          <w:szCs w:val="24"/>
        </w:rPr>
        <w:t>:</w:t>
      </w:r>
      <w:r>
        <w:rPr>
          <w:rFonts w:ascii="Calibri" w:eastAsia="Calibri" w:hAnsi="Calibri" w:cs="Calibri"/>
          <w:sz w:val="24"/>
          <w:szCs w:val="24"/>
        </w:rPr>
        <w:t xml:space="preserve"> just give up entirely because the stuff is gone. While their methods seem completely opposite</w:t>
      </w:r>
      <w:r w:rsidR="00114F6D">
        <w:rPr>
          <w:rFonts w:ascii="Calibri" w:eastAsia="Calibri" w:hAnsi="Calibri" w:cs="Calibri"/>
          <w:sz w:val="24"/>
          <w:szCs w:val="24"/>
        </w:rPr>
        <w:t>- one says live and get renewed benefits, the other says die because the benefits are gone-</w:t>
      </w:r>
      <w:r>
        <w:rPr>
          <w:rFonts w:ascii="Calibri" w:eastAsia="Calibri" w:hAnsi="Calibri" w:cs="Calibri"/>
          <w:sz w:val="24"/>
          <w:szCs w:val="24"/>
        </w:rPr>
        <w:t xml:space="preserve"> they are </w:t>
      </w:r>
      <w:proofErr w:type="gramStart"/>
      <w:r>
        <w:rPr>
          <w:rFonts w:ascii="Calibri" w:eastAsia="Calibri" w:hAnsi="Calibri" w:cs="Calibri"/>
          <w:sz w:val="24"/>
          <w:szCs w:val="24"/>
        </w:rPr>
        <w:t>actually trapping</w:t>
      </w:r>
      <w:proofErr w:type="gramEnd"/>
      <w:r>
        <w:rPr>
          <w:rFonts w:ascii="Calibri" w:eastAsia="Calibri" w:hAnsi="Calibri" w:cs="Calibri"/>
          <w:sz w:val="24"/>
          <w:szCs w:val="24"/>
        </w:rPr>
        <w:t xml:space="preserve"> Job with the exact same flawed, stuff-obsessed equation.</w:t>
      </w:r>
    </w:p>
    <w:p w14:paraId="59254B32" w14:textId="77777777" w:rsidR="008A5F9D" w:rsidRDefault="008A5F9D"/>
    <w:p w14:paraId="06C2A266" w14:textId="77777777" w:rsidR="008A5F9D" w:rsidRDefault="00000000">
      <w:r>
        <w:rPr>
          <w:rFonts w:ascii="Calibri" w:eastAsia="Calibri" w:hAnsi="Calibri" w:cs="Calibri"/>
          <w:sz w:val="24"/>
          <w:szCs w:val="24"/>
        </w:rPr>
        <w:t>They both assume that the stuff is the most essential part of a relationship with God. This leads to a mind-blowing convergence in the story. As Dr. Walton points out, every single one of them serves as an unwitting agent for the challenger's expectations.</w:t>
      </w:r>
    </w:p>
    <w:p w14:paraId="73DCD661" w14:textId="77777777" w:rsidR="008A5F9D" w:rsidRDefault="008A5F9D"/>
    <w:p w14:paraId="7A193155" w14:textId="4E26D7C5" w:rsidR="008A5F9D" w:rsidRDefault="00000000">
      <w:r>
        <w:rPr>
          <w:rFonts w:ascii="Calibri" w:eastAsia="Calibri" w:hAnsi="Calibri" w:cs="Calibri"/>
          <w:sz w:val="24"/>
          <w:szCs w:val="24"/>
        </w:rPr>
        <w:t>The wife and the three friends have no idea about the heavenly wager. They don't even know the challenger exists. Yet, through their perfectly crafted literary roles, they are aggressively pushing his agenda.</w:t>
      </w:r>
    </w:p>
    <w:p w14:paraId="338691E0" w14:textId="77777777" w:rsidR="008A5F9D" w:rsidRDefault="008A5F9D"/>
    <w:p w14:paraId="4C970BED" w14:textId="77777777" w:rsidR="008A5F9D" w:rsidRDefault="00000000">
      <w:r>
        <w:rPr>
          <w:rFonts w:ascii="Calibri" w:eastAsia="Calibri" w:hAnsi="Calibri" w:cs="Calibri"/>
          <w:sz w:val="24"/>
          <w:szCs w:val="24"/>
        </w:rPr>
        <w:t>They are literally acting as the philosophical representatives of the challenger right there in the earthly realm, pushing Job to prove that his faith is nothing more than a transaction for material blessings. So how does Job respond to this immense, highly coordinated pressure from the absolute closest people in his life? With a massive, resounding no. He looks right at his wife and calls her foolish.</w:t>
      </w:r>
    </w:p>
    <w:p w14:paraId="59B15CDC" w14:textId="77777777" w:rsidR="008A5F9D" w:rsidRDefault="008A5F9D"/>
    <w:p w14:paraId="044454FE" w14:textId="77777777" w:rsidR="008A5F9D" w:rsidRDefault="00000000">
      <w:r>
        <w:rPr>
          <w:rFonts w:ascii="Calibri" w:eastAsia="Calibri" w:hAnsi="Calibri" w:cs="Calibri"/>
          <w:sz w:val="24"/>
          <w:szCs w:val="24"/>
        </w:rPr>
        <w:t xml:space="preserve">He steadfastly maintains his integrity, famously stating that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willing to accept both good and trouble from God without holding him accountable to some transactional ledger. Job flat out refuses to let his righteousness be reduced to an equation about his prosperity. He shuts the challenger's agenda completely down in these opening chapters.</w:t>
      </w:r>
    </w:p>
    <w:p w14:paraId="4C7D4B6C" w14:textId="77777777" w:rsidR="008A5F9D" w:rsidRDefault="008A5F9D"/>
    <w:p w14:paraId="7DC33C15" w14:textId="77777777" w:rsidR="008A5F9D" w:rsidRDefault="00000000">
      <w:r>
        <w:rPr>
          <w:rFonts w:ascii="Calibri" w:eastAsia="Calibri" w:hAnsi="Calibri" w:cs="Calibri"/>
          <w:sz w:val="24"/>
          <w:szCs w:val="24"/>
        </w:rPr>
        <w:t xml:space="preserve">Which leaves us staring right at the exact question the author wants us to wrestle with. If you </w:t>
      </w:r>
      <w:proofErr w:type="gramStart"/>
      <w:r>
        <w:rPr>
          <w:rFonts w:ascii="Calibri" w:eastAsia="Calibri" w:hAnsi="Calibri" w:cs="Calibri"/>
          <w:sz w:val="24"/>
          <w:szCs w:val="24"/>
        </w:rPr>
        <w:t>lost</w:t>
      </w:r>
      <w:proofErr w:type="gramEnd"/>
      <w:r>
        <w:rPr>
          <w:rFonts w:ascii="Calibri" w:eastAsia="Calibri" w:hAnsi="Calibri" w:cs="Calibri"/>
          <w:sz w:val="24"/>
          <w:szCs w:val="24"/>
        </w:rPr>
        <w:t xml:space="preserve"> everything, is your righteousness about who you are or is it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about the stuff you have? As this explainer reveals, the supporting cast in Job isn't just a bunch of bad counselors. They are a brilliant literary mechanism designed to force this exact question into the light.</w:t>
      </w:r>
    </w:p>
    <w:p w14:paraId="45E4E744" w14:textId="77777777" w:rsidR="008A5F9D" w:rsidRDefault="008A5F9D"/>
    <w:p w14:paraId="7988FC6F" w14:textId="43308BDD" w:rsidR="008A5F9D" w:rsidRDefault="00000000">
      <w:r>
        <w:rPr>
          <w:rFonts w:ascii="Calibri" w:eastAsia="Calibri" w:hAnsi="Calibri" w:cs="Calibri"/>
          <w:sz w:val="24"/>
          <w:szCs w:val="24"/>
        </w:rPr>
        <w:lastRenderedPageBreak/>
        <w:t xml:space="preserve">It really challenges us to look at our own motivations. I hope this deep dive into Dr. Walton's insights has sparked your curiosity and maybe even changed the way you view this ancient masterpiece. Thanks so much for exploring these ideas with me </w:t>
      </w:r>
      <w:proofErr w:type="gramStart"/>
      <w:r>
        <w:rPr>
          <w:rFonts w:ascii="Calibri" w:eastAsia="Calibri" w:hAnsi="Calibri" w:cs="Calibri"/>
          <w:sz w:val="24"/>
          <w:szCs w:val="24"/>
        </w:rPr>
        <w:t>today</w:t>
      </w:r>
      <w:r w:rsidR="00114F6D">
        <w:rPr>
          <w:rFonts w:ascii="Calibri" w:eastAsia="Calibri" w:hAnsi="Calibri" w:cs="Calibri"/>
          <w:sz w:val="24"/>
          <w:szCs w:val="24"/>
        </w:rPr>
        <w:t>,</w:t>
      </w:r>
      <w:r>
        <w:rPr>
          <w:rFonts w:ascii="Calibri" w:eastAsia="Calibri" w:hAnsi="Calibri" w:cs="Calibri"/>
          <w:sz w:val="24"/>
          <w:szCs w:val="24"/>
        </w:rPr>
        <w:t xml:space="preserve"> and</w:t>
      </w:r>
      <w:proofErr w:type="gramEnd"/>
      <w:r>
        <w:rPr>
          <w:rFonts w:ascii="Calibri" w:eastAsia="Calibri" w:hAnsi="Calibri" w:cs="Calibri"/>
          <w:sz w:val="24"/>
          <w:szCs w:val="24"/>
        </w:rPr>
        <w:t xml:space="preserve"> keep asking those big questions.</w:t>
      </w:r>
    </w:p>
    <w:sectPr w:rsidR="008A5F9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83938" w14:textId="77777777" w:rsidR="00E46422" w:rsidRDefault="00E46422" w:rsidP="00114F6D">
      <w:r>
        <w:separator/>
      </w:r>
    </w:p>
  </w:endnote>
  <w:endnote w:type="continuationSeparator" w:id="0">
    <w:p w14:paraId="5472FE54" w14:textId="77777777" w:rsidR="00E46422" w:rsidRDefault="00E46422" w:rsidP="0011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B3BF5" w14:textId="77777777" w:rsidR="00E46422" w:rsidRDefault="00E46422" w:rsidP="00114F6D">
      <w:r>
        <w:separator/>
      </w:r>
    </w:p>
  </w:footnote>
  <w:footnote w:type="continuationSeparator" w:id="0">
    <w:p w14:paraId="6B5AE9F5" w14:textId="77777777" w:rsidR="00E46422" w:rsidRDefault="00E46422" w:rsidP="00114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058174"/>
      <w:docPartObj>
        <w:docPartGallery w:val="Page Numbers (Top of Page)"/>
        <w:docPartUnique/>
      </w:docPartObj>
    </w:sdtPr>
    <w:sdtEndPr>
      <w:rPr>
        <w:noProof/>
      </w:rPr>
    </w:sdtEndPr>
    <w:sdtContent>
      <w:p w14:paraId="7570C5C5" w14:textId="24C9CBBA" w:rsidR="00114F6D" w:rsidRDefault="00114F6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2BB07B4" w14:textId="77777777" w:rsidR="00114F6D" w:rsidRDefault="00114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1194F"/>
    <w:multiLevelType w:val="hybridMultilevel"/>
    <w:tmpl w:val="4524CA94"/>
    <w:lvl w:ilvl="0" w:tplc="13C26A1A">
      <w:start w:val="1"/>
      <w:numFmt w:val="bullet"/>
      <w:lvlText w:val="●"/>
      <w:lvlJc w:val="left"/>
      <w:pPr>
        <w:ind w:left="720" w:hanging="360"/>
      </w:pPr>
    </w:lvl>
    <w:lvl w:ilvl="1" w:tplc="C3C011F4">
      <w:start w:val="1"/>
      <w:numFmt w:val="bullet"/>
      <w:lvlText w:val="○"/>
      <w:lvlJc w:val="left"/>
      <w:pPr>
        <w:ind w:left="1440" w:hanging="360"/>
      </w:pPr>
    </w:lvl>
    <w:lvl w:ilvl="2" w:tplc="032E63C8">
      <w:start w:val="1"/>
      <w:numFmt w:val="bullet"/>
      <w:lvlText w:val="■"/>
      <w:lvlJc w:val="left"/>
      <w:pPr>
        <w:ind w:left="2160" w:hanging="360"/>
      </w:pPr>
    </w:lvl>
    <w:lvl w:ilvl="3" w:tplc="62E682D4">
      <w:start w:val="1"/>
      <w:numFmt w:val="bullet"/>
      <w:lvlText w:val="●"/>
      <w:lvlJc w:val="left"/>
      <w:pPr>
        <w:ind w:left="2880" w:hanging="360"/>
      </w:pPr>
    </w:lvl>
    <w:lvl w:ilvl="4" w:tplc="99CA47E2">
      <w:start w:val="1"/>
      <w:numFmt w:val="bullet"/>
      <w:lvlText w:val="○"/>
      <w:lvlJc w:val="left"/>
      <w:pPr>
        <w:ind w:left="3600" w:hanging="360"/>
      </w:pPr>
    </w:lvl>
    <w:lvl w:ilvl="5" w:tplc="0F685B52">
      <w:start w:val="1"/>
      <w:numFmt w:val="bullet"/>
      <w:lvlText w:val="■"/>
      <w:lvlJc w:val="left"/>
      <w:pPr>
        <w:ind w:left="4320" w:hanging="360"/>
      </w:pPr>
    </w:lvl>
    <w:lvl w:ilvl="6" w:tplc="BB880212">
      <w:start w:val="1"/>
      <w:numFmt w:val="bullet"/>
      <w:lvlText w:val="●"/>
      <w:lvlJc w:val="left"/>
      <w:pPr>
        <w:ind w:left="5040" w:hanging="360"/>
      </w:pPr>
    </w:lvl>
    <w:lvl w:ilvl="7" w:tplc="B582D006">
      <w:start w:val="1"/>
      <w:numFmt w:val="bullet"/>
      <w:lvlText w:val="●"/>
      <w:lvlJc w:val="left"/>
      <w:pPr>
        <w:ind w:left="5760" w:hanging="360"/>
      </w:pPr>
    </w:lvl>
    <w:lvl w:ilvl="8" w:tplc="30B8812C">
      <w:start w:val="1"/>
      <w:numFmt w:val="bullet"/>
      <w:lvlText w:val="●"/>
      <w:lvlJc w:val="left"/>
      <w:pPr>
        <w:ind w:left="6480" w:hanging="360"/>
      </w:pPr>
    </w:lvl>
  </w:abstractNum>
  <w:num w:numId="1" w16cid:durableId="2200237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D"/>
    <w:rsid w:val="00114F6D"/>
    <w:rsid w:val="008A5F9D"/>
    <w:rsid w:val="008E05F3"/>
    <w:rsid w:val="00E464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9EBE9"/>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14F6D"/>
    <w:pPr>
      <w:tabs>
        <w:tab w:val="center" w:pos="4680"/>
        <w:tab w:val="right" w:pos="9360"/>
      </w:tabs>
    </w:pPr>
  </w:style>
  <w:style w:type="character" w:customStyle="1" w:styleId="HeaderChar">
    <w:name w:val="Header Char"/>
    <w:basedOn w:val="DefaultParagraphFont"/>
    <w:link w:val="Header"/>
    <w:uiPriority w:val="99"/>
    <w:rsid w:val="00114F6D"/>
  </w:style>
  <w:style w:type="paragraph" w:styleId="Footer">
    <w:name w:val="footer"/>
    <w:basedOn w:val="Normal"/>
    <w:link w:val="FooterChar"/>
    <w:uiPriority w:val="99"/>
    <w:unhideWhenUsed/>
    <w:rsid w:val="00114F6D"/>
    <w:pPr>
      <w:tabs>
        <w:tab w:val="center" w:pos="4680"/>
        <w:tab w:val="right" w:pos="9360"/>
      </w:tabs>
    </w:pPr>
  </w:style>
  <w:style w:type="character" w:customStyle="1" w:styleId="FooterChar">
    <w:name w:val="Footer Char"/>
    <w:basedOn w:val="DefaultParagraphFont"/>
    <w:link w:val="Footer"/>
    <w:uiPriority w:val="99"/>
    <w:rsid w:val="00114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1344</Words>
  <Characters>7663</Characters>
  <Application>Microsoft Office Word</Application>
  <DocSecurity>0</DocSecurity>
  <Lines>63</Lines>
  <Paragraphs>17</Paragraphs>
  <ScaleCrop>false</ScaleCrop>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12 Video Overview</dc:title>
  <dc:creator>TurboScribe</dc:creator>
  <cp:lastModifiedBy>Ted Hildebrandt</cp:lastModifiedBy>
  <cp:revision>2</cp:revision>
  <dcterms:created xsi:type="dcterms:W3CDTF">2026-07-30T04:40:00Z</dcterms:created>
  <dcterms:modified xsi:type="dcterms:W3CDTF">2026-07-30T10:22:00Z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7a4ad551-8841-4ae6-806d-eee0490880bf</vt:lpwstr>
  </property>
</Properties>
</file>