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7011" w14:textId="52725F19" w:rsidR="005D390C" w:rsidRPr="005D390C" w:rsidRDefault="005D390C" w:rsidP="005D390C">
      <w:pPr>
        <w:rPr>
          <w:b/>
          <w:bCs/>
        </w:rPr>
      </w:pPr>
      <w:r w:rsidRPr="005D390C">
        <w:rPr>
          <w:b/>
          <w:bCs/>
        </w:rPr>
        <w:t>Genesis, Session 2: Creation, Genesis 1:1 to 2:3</w:t>
      </w:r>
    </w:p>
    <w:p w14:paraId="171C156B" w14:textId="1C894339" w:rsidR="005D390C" w:rsidRPr="00BE076D" w:rsidRDefault="005D390C" w:rsidP="00BE076D">
      <w:pPr>
        <w:spacing w:after="360"/>
      </w:pPr>
      <w:r w:rsidRPr="005D390C">
        <w:rPr>
          <w:b/>
          <w:bCs/>
        </w:rPr>
        <w:t>Author: Dr. Kenneth Mathews</w:t>
      </w:r>
      <w:r w:rsidR="00BE076D">
        <w:rPr>
          <w:b/>
          <w:bCs/>
        </w:rPr>
        <w:br/>
      </w:r>
      <w:r w:rsidR="00BE076D">
        <w:rPr>
          <w:color w:val="595959"/>
          <w:sz w:val="22"/>
        </w:rPr>
        <w:t>Source: Biblicalelearning.org by Ted Hildebrandt</w:t>
      </w:r>
    </w:p>
    <w:p w14:paraId="2B6E6A29" w14:textId="77777777" w:rsidR="005D390C" w:rsidRPr="005D390C" w:rsidRDefault="005D390C" w:rsidP="005D390C">
      <w:pPr>
        <w:rPr>
          <w:b/>
          <w:bCs/>
        </w:rPr>
      </w:pPr>
      <w:r w:rsidRPr="005D390C">
        <w:rPr>
          <w:b/>
          <w:bCs/>
        </w:rPr>
        <w:t>Keywords</w:t>
      </w:r>
    </w:p>
    <w:p w14:paraId="45EB7AE4" w14:textId="77777777" w:rsidR="005D390C" w:rsidRPr="005D390C" w:rsidRDefault="005D390C" w:rsidP="005D390C">
      <w:r w:rsidRPr="005D390C">
        <w:rPr>
          <w:b/>
          <w:bCs/>
        </w:rPr>
        <w:t xml:space="preserve">Genesis, Creation, Merism, Sabbath, Yom, Image of God, </w:t>
      </w:r>
      <w:proofErr w:type="spellStart"/>
      <w:r w:rsidRPr="005D390C">
        <w:rPr>
          <w:b/>
          <w:bCs/>
        </w:rPr>
        <w:t>Toledoth</w:t>
      </w:r>
      <w:proofErr w:type="spellEnd"/>
      <w:r w:rsidRPr="005D390C">
        <w:rPr>
          <w:b/>
          <w:bCs/>
        </w:rPr>
        <w:t>, Phenomenological, Democratization, Monotheism</w:t>
      </w:r>
    </w:p>
    <w:p w14:paraId="75D6480E" w14:textId="77777777" w:rsidR="005D390C" w:rsidRPr="005D390C" w:rsidRDefault="005D390C" w:rsidP="005D390C">
      <w:pPr>
        <w:rPr>
          <w:b/>
          <w:bCs/>
        </w:rPr>
      </w:pPr>
      <w:r w:rsidRPr="005D390C">
        <w:rPr>
          <w:b/>
          <w:bCs/>
        </w:rPr>
        <w:t>Abstract</w:t>
      </w:r>
    </w:p>
    <w:p w14:paraId="38972903" w14:textId="77777777" w:rsidR="005D390C" w:rsidRPr="005D390C" w:rsidRDefault="005D390C" w:rsidP="005D390C">
      <w:r w:rsidRPr="005D390C">
        <w:t xml:space="preserve">This source is a theological and structural analysis of the biblical creation narrative in Genesis 1:1–2:3. The author examines the </w:t>
      </w:r>
      <w:r w:rsidRPr="005D390C">
        <w:rPr>
          <w:b/>
          <w:bCs/>
        </w:rPr>
        <w:t>six-plus-one day literary structure</w:t>
      </w:r>
      <w:r w:rsidRPr="005D390C">
        <w:t>, arguing that the word "day" (</w:t>
      </w:r>
      <w:proofErr w:type="spellStart"/>
      <w:r w:rsidRPr="005D390C">
        <w:rPr>
          <w:i/>
          <w:iCs/>
        </w:rPr>
        <w:t>yom</w:t>
      </w:r>
      <w:proofErr w:type="spellEnd"/>
      <w:r w:rsidRPr="005D390C">
        <w:t xml:space="preserve">) is used figuratively to depict a historical event through </w:t>
      </w:r>
      <w:r w:rsidRPr="005D390C">
        <w:rPr>
          <w:b/>
          <w:bCs/>
        </w:rPr>
        <w:t>phenomenological, non-scientific language</w:t>
      </w:r>
      <w:r w:rsidRPr="005D390C">
        <w:t xml:space="preserve">. The text highlights the </w:t>
      </w:r>
      <w:r w:rsidRPr="005D390C">
        <w:rPr>
          <w:b/>
          <w:bCs/>
        </w:rPr>
        <w:t>unique creation of humanity</w:t>
      </w:r>
      <w:r w:rsidRPr="005D390C">
        <w:t xml:space="preserve">, which is democratized as all men and women are made in the </w:t>
      </w:r>
      <w:r w:rsidRPr="005D390C">
        <w:rPr>
          <w:b/>
          <w:bCs/>
        </w:rPr>
        <w:t>image of God</w:t>
      </w:r>
      <w:r w:rsidRPr="005D390C">
        <w:t xml:space="preserve"> to rule as His representatives. Finally, it contrasts biblical theology with ancient Near Eastern and Greek mythologies, emphasizing a </w:t>
      </w:r>
      <w:r w:rsidRPr="005D390C">
        <w:rPr>
          <w:b/>
          <w:bCs/>
        </w:rPr>
        <w:t>personal, sovereign Creator</w:t>
      </w:r>
      <w:r w:rsidRPr="005D390C">
        <w:t xml:space="preserve"> who shapes the world by His word alone without conflict or physical emanation.</w:t>
      </w:r>
    </w:p>
    <w:p w14:paraId="1A0D2F89" w14:textId="77777777" w:rsidR="005D390C" w:rsidRPr="005D390C" w:rsidRDefault="005D390C" w:rsidP="005D390C">
      <w:pPr>
        <w:rPr>
          <w:b/>
          <w:bCs/>
        </w:rPr>
      </w:pPr>
      <w:r w:rsidRPr="005D390C">
        <w:rPr>
          <w:b/>
          <w:bCs/>
        </w:rPr>
        <w:t>Outline</w:t>
      </w:r>
    </w:p>
    <w:p w14:paraId="06E54D46" w14:textId="77777777" w:rsidR="005D390C" w:rsidRPr="005D390C" w:rsidRDefault="005D390C" w:rsidP="005D390C">
      <w:r w:rsidRPr="005D390C">
        <w:t xml:space="preserve">I. </w:t>
      </w:r>
      <w:r w:rsidRPr="005D390C">
        <w:rPr>
          <w:b/>
          <w:bCs/>
        </w:rPr>
        <w:t>Introduction to Genesis 1:1–2:3</w:t>
      </w:r>
      <w:r w:rsidRPr="005D390C">
        <w:t xml:space="preserve"> A. Creation account spanning from Genesis 1:1 to Genesis 2:3. B. Five core topics: structure, the term "day," humanity's blessing, Sabbath, and theology.</w:t>
      </w:r>
    </w:p>
    <w:p w14:paraId="25D23A3E" w14:textId="77777777" w:rsidR="005D390C" w:rsidRPr="005D390C" w:rsidRDefault="005D390C" w:rsidP="005D390C">
      <w:r w:rsidRPr="005D390C">
        <w:t xml:space="preserve">II. </w:t>
      </w:r>
      <w:r w:rsidRPr="005D390C">
        <w:rPr>
          <w:b/>
          <w:bCs/>
        </w:rPr>
        <w:t>The Structure of the Creation Account</w:t>
      </w:r>
      <w:r w:rsidRPr="005D390C">
        <w:t xml:space="preserve"> A. The </w:t>
      </w:r>
      <w:r w:rsidRPr="005D390C">
        <w:rPr>
          <w:b/>
          <w:bCs/>
        </w:rPr>
        <w:t>Six-Plus-One Day Arrangement</w:t>
      </w:r>
      <w:r w:rsidRPr="005D390C">
        <w:t xml:space="preserve"> 1. Six days of active creation followed by a seventh day of cessation and rest. 2. Clear boundary at Genesis 2:3, followed by a second, complementary creation account beginning in Genesis 2:4. B. Days 1–3: </w:t>
      </w:r>
      <w:r w:rsidRPr="005D390C">
        <w:rPr>
          <w:b/>
          <w:bCs/>
        </w:rPr>
        <w:t>Forming the Formless</w:t>
      </w:r>
      <w:r w:rsidRPr="005D390C">
        <w:t xml:space="preserve"> 1. Preliminary setting of Genesis 1:1–2 (the "heavens and the earth" as a </w:t>
      </w:r>
      <w:r w:rsidRPr="005D390C">
        <w:rPr>
          <w:b/>
          <w:bCs/>
        </w:rPr>
        <w:t>merism</w:t>
      </w:r>
      <w:r w:rsidRPr="005D390C">
        <w:t xml:space="preserve"> indicating totality; the formless, empty, and dark earth). 2. </w:t>
      </w:r>
      <w:r w:rsidRPr="005D390C">
        <w:rPr>
          <w:b/>
          <w:bCs/>
        </w:rPr>
        <w:t>Day 1</w:t>
      </w:r>
      <w:r w:rsidRPr="005D390C">
        <w:t xml:space="preserve">: Separation of light from darkness. 3. </w:t>
      </w:r>
      <w:r w:rsidRPr="005D390C">
        <w:rPr>
          <w:b/>
          <w:bCs/>
        </w:rPr>
        <w:t>Day 2</w:t>
      </w:r>
      <w:r w:rsidRPr="005D390C">
        <w:t xml:space="preserve">: Separation of waters above (atmosphere) from waters below. 4. </w:t>
      </w:r>
      <w:r w:rsidRPr="005D390C">
        <w:rPr>
          <w:b/>
          <w:bCs/>
        </w:rPr>
        <w:t>Day 3</w:t>
      </w:r>
      <w:r w:rsidRPr="005D390C">
        <w:t xml:space="preserve">: Separation of land (earth) from seas; land as a mediator producing vegetation. C. Days 4–6: </w:t>
      </w:r>
      <w:r w:rsidRPr="005D390C">
        <w:rPr>
          <w:b/>
          <w:bCs/>
        </w:rPr>
        <w:t>Filling the Emptiness</w:t>
      </w:r>
      <w:r w:rsidRPr="005D390C">
        <w:t xml:space="preserve"> (Parallel to Days 1–3) 1. </w:t>
      </w:r>
      <w:r w:rsidRPr="005D390C">
        <w:rPr>
          <w:b/>
          <w:bCs/>
        </w:rPr>
        <w:t>Day 4</w:t>
      </w:r>
      <w:r w:rsidRPr="005D390C">
        <w:t xml:space="preserve">: Light-bearing luminary bodies (sun and moon) to mark seasons, days, and years. 2. </w:t>
      </w:r>
      <w:r w:rsidRPr="005D390C">
        <w:rPr>
          <w:b/>
          <w:bCs/>
        </w:rPr>
        <w:t>Day 5</w:t>
      </w:r>
      <w:r w:rsidRPr="005D390C">
        <w:t xml:space="preserve">: Creation of living creatures in the sea (fish) and sky (birds). 3. </w:t>
      </w:r>
      <w:r w:rsidRPr="005D390C">
        <w:rPr>
          <w:b/>
          <w:bCs/>
        </w:rPr>
        <w:t>Day 6</w:t>
      </w:r>
      <w:r w:rsidRPr="005D390C">
        <w:t>: Creation of land animals and humanity (male and female) in the image of God.</w:t>
      </w:r>
    </w:p>
    <w:p w14:paraId="0D111EC3" w14:textId="77777777" w:rsidR="005D390C" w:rsidRPr="005D390C" w:rsidRDefault="005D390C" w:rsidP="005D390C">
      <w:r w:rsidRPr="005D390C">
        <w:t xml:space="preserve">III. </w:t>
      </w:r>
      <w:r w:rsidRPr="005D390C">
        <w:rPr>
          <w:b/>
          <w:bCs/>
        </w:rPr>
        <w:t>Interpretation of the Keyword "Day" (</w:t>
      </w:r>
      <w:r w:rsidRPr="005D390C">
        <w:rPr>
          <w:b/>
          <w:bCs/>
          <w:i/>
          <w:iCs/>
        </w:rPr>
        <w:t>Yom</w:t>
      </w:r>
      <w:r w:rsidRPr="005D390C">
        <w:rPr>
          <w:b/>
          <w:bCs/>
        </w:rPr>
        <w:t>)</w:t>
      </w:r>
      <w:r w:rsidRPr="005D390C">
        <w:t xml:space="preserve"> A. The </w:t>
      </w:r>
      <w:r w:rsidRPr="005D390C">
        <w:rPr>
          <w:b/>
          <w:bCs/>
        </w:rPr>
        <w:t>Solar Day (24-Hour) Interpretation</w:t>
      </w:r>
      <w:r w:rsidRPr="005D390C">
        <w:t xml:space="preserve"> 1. Supported by references to "evening and morning" and numbered sequences. B. The </w:t>
      </w:r>
      <w:r w:rsidRPr="005D390C">
        <w:rPr>
          <w:b/>
          <w:bCs/>
        </w:rPr>
        <w:t>Figurative Day Interpretation</w:t>
      </w:r>
      <w:r w:rsidRPr="005D390C">
        <w:t xml:space="preserve"> (Preferred by Mathews) 1. Flexible use of </w:t>
      </w:r>
      <w:proofErr w:type="spellStart"/>
      <w:r w:rsidRPr="005D390C">
        <w:rPr>
          <w:i/>
          <w:iCs/>
        </w:rPr>
        <w:t>yom</w:t>
      </w:r>
      <w:proofErr w:type="spellEnd"/>
      <w:r w:rsidRPr="005D390C">
        <w:t xml:space="preserve"> elsewhere in </w:t>
      </w:r>
      <w:r w:rsidRPr="005D390C">
        <w:lastRenderedPageBreak/>
        <w:t xml:space="preserve">Genesis (e.g., light in Gen 1:5, entire creation in Gen 2:4). 2. Absence of a sun until the fourth day limits literal "solar day" interpretations. 3. Absence of the "evening and morning" formula for the seventh day, suggesting an ongoing spiritual rest. C. </w:t>
      </w:r>
      <w:r w:rsidRPr="005D390C">
        <w:rPr>
          <w:b/>
          <w:bCs/>
        </w:rPr>
        <w:t>Phenomenological Language</w:t>
      </w:r>
      <w:r w:rsidRPr="005D390C">
        <w:t xml:space="preserve"> 1. Events described as they appear to the human eye, rather than in scientifically precise terms. 2. Genealogies (</w:t>
      </w:r>
      <w:proofErr w:type="spellStart"/>
      <w:r w:rsidRPr="005D390C">
        <w:rPr>
          <w:i/>
          <w:iCs/>
        </w:rPr>
        <w:t>toledoth</w:t>
      </w:r>
      <w:proofErr w:type="spellEnd"/>
      <w:r w:rsidRPr="005D390C">
        <w:t>) anchor the narrative in real, primeval history.</w:t>
      </w:r>
    </w:p>
    <w:p w14:paraId="64D5E831" w14:textId="77777777" w:rsidR="005D390C" w:rsidRPr="005D390C" w:rsidRDefault="005D390C" w:rsidP="005D390C">
      <w:r w:rsidRPr="005D390C">
        <w:t xml:space="preserve">IV. </w:t>
      </w:r>
      <w:r w:rsidRPr="005D390C">
        <w:rPr>
          <w:b/>
          <w:bCs/>
        </w:rPr>
        <w:t>Creation and Blessing for Humanity</w:t>
      </w:r>
      <w:r w:rsidRPr="005D390C">
        <w:t xml:space="preserve"> A. Unique Status and Communication 1. Unlike animals, God addresses humans directly and assigns them a privileged role. B. The </w:t>
      </w:r>
      <w:r w:rsidRPr="005D390C">
        <w:rPr>
          <w:b/>
          <w:bCs/>
        </w:rPr>
        <w:t>Image of God (</w:t>
      </w:r>
      <w:r w:rsidRPr="005D390C">
        <w:rPr>
          <w:b/>
          <w:bCs/>
          <w:i/>
          <w:iCs/>
        </w:rPr>
        <w:t>Imago Dei</w:t>
      </w:r>
      <w:r w:rsidRPr="005D390C">
        <w:rPr>
          <w:b/>
          <w:bCs/>
        </w:rPr>
        <w:t>)</w:t>
      </w:r>
      <w:r w:rsidRPr="005D390C">
        <w:t xml:space="preserve"> 1. Representation: Both "image" and "likeness" function as synonyms indicating human representation of God. 2. Functional role: What the image </w:t>
      </w:r>
      <w:r w:rsidRPr="005D390C">
        <w:rPr>
          <w:i/>
          <w:iCs/>
        </w:rPr>
        <w:t>does</w:t>
      </w:r>
      <w:r w:rsidRPr="005D390C">
        <w:t xml:space="preserve"> (ruling, subduing, procreating). 3. Contrast with Ancient Near East (ANE): ANE kings set up stelae (images) to assert authority; Hebrew theology democratizes this status to </w:t>
      </w:r>
      <w:r w:rsidRPr="005D390C">
        <w:rPr>
          <w:i/>
          <w:iCs/>
        </w:rPr>
        <w:t>all</w:t>
      </w:r>
      <w:r w:rsidRPr="005D390C">
        <w:t xml:space="preserve"> men and women as vice-regents. 4. Personhood and identity: Image of God is tied to unique, relational personhood rather than intellectual or physical capacity.</w:t>
      </w:r>
    </w:p>
    <w:p w14:paraId="7D399955" w14:textId="77777777" w:rsidR="005D390C" w:rsidRPr="005D390C" w:rsidRDefault="005D390C" w:rsidP="005D390C">
      <w:r w:rsidRPr="005D390C">
        <w:t xml:space="preserve">V. </w:t>
      </w:r>
      <w:r w:rsidRPr="005D390C">
        <w:rPr>
          <w:b/>
          <w:bCs/>
        </w:rPr>
        <w:t>The Sabbath</w:t>
      </w:r>
      <w:r w:rsidRPr="005D390C">
        <w:t xml:space="preserve"> A. A holy day set aside for cessation of work, worship, and celebration. B. New Testament connection (Hebrews 3–4): The ongoing invitation to enter God's spiritual rest by faith.</w:t>
      </w:r>
    </w:p>
    <w:p w14:paraId="25BC438C" w14:textId="77777777" w:rsidR="005D390C" w:rsidRPr="005D390C" w:rsidRDefault="005D390C" w:rsidP="005D390C">
      <w:r w:rsidRPr="005D390C">
        <w:t xml:space="preserve">VI. </w:t>
      </w:r>
      <w:r w:rsidRPr="005D390C">
        <w:rPr>
          <w:b/>
          <w:bCs/>
        </w:rPr>
        <w:t>Theological Contrasts with Ancient Worldviews</w:t>
      </w:r>
      <w:r w:rsidRPr="005D390C">
        <w:t xml:space="preserve"> A. The Biblical Model vs. </w:t>
      </w:r>
      <w:r w:rsidRPr="005D390C">
        <w:rPr>
          <w:b/>
          <w:bCs/>
        </w:rPr>
        <w:t>Ancient Near Eastern Religions</w:t>
      </w:r>
      <w:r w:rsidRPr="005D390C">
        <w:t xml:space="preserve"> 1. </w:t>
      </w:r>
      <w:r w:rsidRPr="005D390C">
        <w:rPr>
          <w:b/>
          <w:bCs/>
        </w:rPr>
        <w:t>No emanation</w:t>
      </w:r>
      <w:r w:rsidRPr="005D390C">
        <w:t xml:space="preserve">: Creation is </w:t>
      </w:r>
      <w:proofErr w:type="gramStart"/>
      <w:r w:rsidRPr="005D390C">
        <w:t>completely separate</w:t>
      </w:r>
      <w:proofErr w:type="gramEnd"/>
      <w:r w:rsidRPr="005D390C">
        <w:t xml:space="preserve"> from God's being, not an extension of it. 2. </w:t>
      </w:r>
      <w:r w:rsidRPr="005D390C">
        <w:rPr>
          <w:b/>
          <w:bCs/>
        </w:rPr>
        <w:t>No warrior motif</w:t>
      </w:r>
      <w:r w:rsidRPr="005D390C">
        <w:t xml:space="preserve">: God creates by sovereign speech ("it was so") without battling chaos or other deities. 3. </w:t>
      </w:r>
      <w:r w:rsidRPr="005D390C">
        <w:rPr>
          <w:b/>
          <w:bCs/>
        </w:rPr>
        <w:t>No procreation</w:t>
      </w:r>
      <w:r w:rsidRPr="005D390C">
        <w:t xml:space="preserve">: No male and female deities interacting sexually to produce the cosmos; completely countercultural absence of a female deity. B. The Biblical Model vs. </w:t>
      </w:r>
      <w:r w:rsidRPr="005D390C">
        <w:rPr>
          <w:b/>
          <w:bCs/>
        </w:rPr>
        <w:t>Greek Philosophy</w:t>
      </w:r>
      <w:r w:rsidRPr="005D390C">
        <w:t xml:space="preserve"> 1. Greek philosophers (Plato, Aristotle) viewed God as an impersonal, distant "pure act of thought" (an "I-it" relationship). 2. The God of the Bible establishes a deeply personal </w:t>
      </w:r>
      <w:r w:rsidRPr="005D390C">
        <w:rPr>
          <w:b/>
          <w:bCs/>
        </w:rPr>
        <w:t>"I-thou" relationship</w:t>
      </w:r>
      <w:r w:rsidRPr="005D390C">
        <w:t xml:space="preserve"> with His creation.</w:t>
      </w:r>
    </w:p>
    <w:p w14:paraId="2719CE01" w14:textId="77777777" w:rsidR="00B2341C" w:rsidRDefault="00B2341C"/>
    <w:sectPr w:rsidR="00B2341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660DC" w14:textId="77777777" w:rsidR="001E164F" w:rsidRDefault="001E164F" w:rsidP="005D390C">
      <w:pPr>
        <w:spacing w:after="0" w:line="240" w:lineRule="auto"/>
      </w:pPr>
      <w:r>
        <w:separator/>
      </w:r>
    </w:p>
  </w:endnote>
  <w:endnote w:type="continuationSeparator" w:id="0">
    <w:p w14:paraId="51A7B618" w14:textId="77777777" w:rsidR="001E164F" w:rsidRDefault="001E164F" w:rsidP="005D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DEE96" w14:textId="77777777" w:rsidR="001E164F" w:rsidRDefault="001E164F" w:rsidP="005D390C">
      <w:pPr>
        <w:spacing w:after="0" w:line="240" w:lineRule="auto"/>
      </w:pPr>
      <w:r>
        <w:separator/>
      </w:r>
    </w:p>
  </w:footnote>
  <w:footnote w:type="continuationSeparator" w:id="0">
    <w:p w14:paraId="344151DD" w14:textId="77777777" w:rsidR="001E164F" w:rsidRDefault="001E164F" w:rsidP="005D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72109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DE6655" w14:textId="7B762617" w:rsidR="005D390C" w:rsidRDefault="005D390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2D852C" w14:textId="77777777" w:rsidR="005D390C" w:rsidRDefault="005D39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0C"/>
    <w:rsid w:val="00046D84"/>
    <w:rsid w:val="0019213B"/>
    <w:rsid w:val="001D057A"/>
    <w:rsid w:val="001E164F"/>
    <w:rsid w:val="005175BD"/>
    <w:rsid w:val="005D390C"/>
    <w:rsid w:val="007B6F1E"/>
    <w:rsid w:val="00971FCC"/>
    <w:rsid w:val="00B2341C"/>
    <w:rsid w:val="00BE076D"/>
    <w:rsid w:val="00DE534D"/>
    <w:rsid w:val="00E0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44B5B"/>
  <w15:chartTrackingRefBased/>
  <w15:docId w15:val="{AA8003DD-5DDD-4CDD-B9B3-08694010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US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3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90C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90C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90C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9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9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5D390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5D390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5D3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90C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90C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90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3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90C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5D3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90C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Hildebrandt</dc:creator>
  <cp:keywords/>
  <dc:description/>
  <cp:lastModifiedBy>Ted Hildebrandt</cp:lastModifiedBy>
  <cp:revision>3</cp:revision>
  <dcterms:created xsi:type="dcterms:W3CDTF">2026-07-03T15:19:00Z</dcterms:created>
  <dcterms:modified xsi:type="dcterms:W3CDTF">2026-07-03T18:09:00Z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1d821801-020e-461b-833b-761a5925a905</vt:lpwstr>
  </property>
</Properties>
</file>