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8A5AB" w14:textId="0E6382F3" w:rsidR="00EB7A2B" w:rsidRDefault="004D08C6" w:rsidP="004D08C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4, Picha ya Mungu katika Wanadamu</w:t>
      </w:r>
    </w:p>
    <w:p w14:paraId="09B4BE68" w14:textId="0821FC18" w:rsidR="004D08C6" w:rsidRPr="004D08C6" w:rsidRDefault="004D08C6" w:rsidP="004D08C6">
      <w:pPr xmlns:w="http://schemas.openxmlformats.org/wordprocessingml/2006/main">
        <w:jc w:val="center"/>
        <w:rPr>
          <w:rFonts w:ascii="Calibri" w:eastAsia="Calibri" w:hAnsi="Calibri" w:cs="Calibri"/>
          <w:sz w:val="26"/>
          <w:szCs w:val="26"/>
        </w:rPr>
      </w:pPr>
      <w:r xmlns:w="http://schemas.openxmlformats.org/wordprocessingml/2006/main" w:rsidRPr="004D08C6">
        <w:rPr>
          <w:rFonts w:ascii="AA Times New Roman" w:eastAsia="Calibri" w:hAnsi="AA Times New Roman" w:cs="AA Times New Roman"/>
          <w:sz w:val="26"/>
          <w:szCs w:val="26"/>
        </w:rPr>
        <w:t xml:space="preserve">© </w:t>
      </w:r>
      <w:r xmlns:w="http://schemas.openxmlformats.org/wordprocessingml/2006/main" w:rsidRPr="004D08C6">
        <w:rPr>
          <w:rFonts w:ascii="Calibri" w:eastAsia="Calibri" w:hAnsi="Calibri" w:cs="Calibri"/>
          <w:sz w:val="26"/>
          <w:szCs w:val="26"/>
        </w:rPr>
        <w:t xml:space="preserve">2024 Robert Peterson na Ted Hildebrandt</w:t>
      </w:r>
    </w:p>
    <w:p w14:paraId="58423080" w14:textId="77777777" w:rsidR="004D08C6" w:rsidRPr="004D08C6" w:rsidRDefault="004D08C6">
      <w:pPr>
        <w:rPr>
          <w:sz w:val="26"/>
          <w:szCs w:val="26"/>
        </w:rPr>
      </w:pPr>
    </w:p>
    <w:p w14:paraId="3DD0E3C7" w14:textId="323D2C9F" w:rsidR="00EB7A2B" w:rsidRPr="004D08C6" w:rsidRDefault="00000000" w:rsidP="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Huyu ni Dkt. Robert A. Peterson katika mafundisho yake kuhusu Mafundisho ya Ubinadamu na Dhambi. Hii ni kipindi cha 4, sura ya Mungu katika Wanadamu. </w:t>
      </w:r>
      <w:r xmlns:w="http://schemas.openxmlformats.org/wordprocessingml/2006/main" w:rsidR="004D08C6" w:rsidRPr="004D08C6">
        <w:rPr>
          <w:rFonts w:ascii="Calibri" w:eastAsia="Calibri" w:hAnsi="Calibri" w:cs="Calibri"/>
          <w:sz w:val="26"/>
          <w:szCs w:val="26"/>
        </w:rPr>
        <w:br xmlns:w="http://schemas.openxmlformats.org/wordprocessingml/2006/main"/>
      </w:r>
      <w:r xmlns:w="http://schemas.openxmlformats.org/wordprocessingml/2006/main" w:rsidR="004D08C6" w:rsidRPr="004D08C6">
        <w:rPr>
          <w:rFonts w:ascii="Calibri" w:eastAsia="Calibri" w:hAnsi="Calibri" w:cs="Calibri"/>
          <w:sz w:val="26"/>
          <w:szCs w:val="26"/>
        </w:rPr>
        <w:br xmlns:w="http://schemas.openxmlformats.org/wordprocessingml/2006/main"/>
      </w:r>
      <w:r xmlns:w="http://schemas.openxmlformats.org/wordprocessingml/2006/main" w:rsidRPr="004D08C6">
        <w:rPr>
          <w:rFonts w:ascii="Calibri" w:eastAsia="Calibri" w:hAnsi="Calibri" w:cs="Calibri"/>
          <w:sz w:val="26"/>
          <w:szCs w:val="26"/>
        </w:rPr>
        <w:t xml:space="preserve">Tuombe. Baba mwenye neema, tunakushukuru kwa kutufanya katika sura yako tuweze kukujua, kukupenda, na kukutumikia. Tia moyo mioyo yetu, tunaomba. Fanya kazi ndani yetu na ubariki familia zetu. Tunaomba kupitia Yesu Kristo, mpatanishi.</w:t>
      </w:r>
    </w:p>
    <w:p w14:paraId="11BF101A" w14:textId="77777777" w:rsidR="00EB7A2B" w:rsidRPr="004D08C6" w:rsidRDefault="00EB7A2B">
      <w:pPr>
        <w:rPr>
          <w:sz w:val="26"/>
          <w:szCs w:val="26"/>
        </w:rPr>
      </w:pPr>
    </w:p>
    <w:p w14:paraId="69D981DF" w14:textId="50A3A65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Amina. Tunajifunza mafundisho ya ubinadamu, tunasoma asili ya ubinadamu, na mada yetu ya tatu itakuwa asili ya kikatiba ya wanadamu, yaani, sisi ni sehemu ngapi, lakini mada kuu na kuu kuhusu anthropolojia ya kitheolojia ni mfano wa Mungu. Tunaanza na theolojia ya kihistoria kabla ya kwenda kwenye Biblia kwa sababu inatupa historia fulani, na kumekuwa na mitazamo tofauti kuhusu picha hiyo katika historia yote ya kanisa.</w:t>
      </w:r>
    </w:p>
    <w:p w14:paraId="58582C57" w14:textId="77777777" w:rsidR="00EB7A2B" w:rsidRPr="004D08C6" w:rsidRDefault="00EB7A2B">
      <w:pPr>
        <w:rPr>
          <w:sz w:val="26"/>
          <w:szCs w:val="26"/>
        </w:rPr>
      </w:pPr>
    </w:p>
    <w:p w14:paraId="49A9E7C3" w14:textId="1B7970E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Mtazamo mkuu kwa muda mrefu ulikuwa ni ule unaoitwa mtazamo halisi au wa kimuundo, yaani, sura ya Mungu ni kitu katika umbo la wanadamu. Sasa, usifikirie mwili hasa kwa sababu hiyo siyo lengo kuu la mtazamo halisi au wa kimuundo, lakini kinyume na kuwa tu kazi au jukumu letu au kupatikana katika mahusiano yetu, mitazamo halisi ilishikilia kwamba ni kitu kuhusu wanadamu, wanadamu kiasi, yaani umbo letu. Na mfano bora ulikuwa mantiki.</w:t>
      </w:r>
    </w:p>
    <w:p w14:paraId="162CFBBC" w14:textId="77777777" w:rsidR="00EB7A2B" w:rsidRPr="004D08C6" w:rsidRDefault="00EB7A2B">
      <w:pPr>
        <w:rPr>
          <w:sz w:val="26"/>
          <w:szCs w:val="26"/>
        </w:rPr>
      </w:pPr>
    </w:p>
    <w:p w14:paraId="56C2113F" w14:textId="77D2074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Mungu aliumba Adamu na Hawa kwa ufahamu, waweza kujua mawazo yake baada yake, na waweza kufanya mapenzi yake, kama tutakavyoona tutakapofikia maandiko mawili ya Paulo yanayothibitisha wazo hili; zaidi ya yote, ilidhaniwa kwamba sura ya Mungu inapatikana katika akili ya mwanadamu. Namaanisha, ni mnyama gani mwingine anayeweza kumjua Mungu na kutumia akili yake kusoma neno lake, kumwomba, na kufanya mapenzi yake? Thomas Aquinas, mwanatheolojia mkuu wa enzi za kati, ni mfano mkuu wa mtu aliyethibitisha uelewa au muundo halisi katika umbo letu, muundo wetu wenyewe. Tena, usifikirie kuhusu mwili; fikiria kuhusu muundo wa kiroho, ikiwa utafanya, kama wanadamu.</w:t>
      </w:r>
    </w:p>
    <w:p w14:paraId="6E1C6F55" w14:textId="77777777" w:rsidR="00EB7A2B" w:rsidRPr="004D08C6" w:rsidRDefault="00EB7A2B">
      <w:pPr>
        <w:rPr>
          <w:sz w:val="26"/>
          <w:szCs w:val="26"/>
        </w:rPr>
      </w:pPr>
    </w:p>
    <w:p w14:paraId="53E7FABA" w14:textId="77AAE77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Maoni ya utendaji kazi ni ya hivi karibuni zaidi katika historia ya kanisa. Tunazungumzia karne ya 20, ambapo utendaji kazi unasisitizwa. Kiti cha picha hakiko katika mantiki ya kibinadamu, si katika utambuzi wa kibinadamu, si katika uwezo wetu wa kufikiria mawazo ya Mungu baada yake na kufanya mapenzi yake, si katika muundo wetu, bali katika utendaji kazi wetu, katika kile ambacho Mungu alituumba tufanye.</w:t>
      </w:r>
    </w:p>
    <w:p w14:paraId="058A8C50" w14:textId="77777777" w:rsidR="00EB7A2B" w:rsidRPr="004D08C6" w:rsidRDefault="00EB7A2B">
      <w:pPr>
        <w:rPr>
          <w:sz w:val="26"/>
          <w:szCs w:val="26"/>
        </w:rPr>
      </w:pPr>
    </w:p>
    <w:p w14:paraId="2F358B44" w14:textId="6802036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Na inadaiwa kwamba, katika kitabu cha Mwanzo, shahidi huyo anatawala. Mungu ni Bwana mwenye herufi kubwa L. Adamu na Hawa ni mabwana wenye herufi ndogo L. Wao ni makamu wa </w:t>
      </w:r>
      <w:r xmlns:w="http://schemas.openxmlformats.org/wordprocessingml/2006/main" w:rsidR="004D08C6">
        <w:rPr>
          <w:rFonts w:ascii="Calibri" w:eastAsia="Calibri" w:hAnsi="Calibri" w:cs="Calibri"/>
          <w:sz w:val="26"/>
          <w:szCs w:val="26"/>
        </w:rPr>
        <w:t xml:space="preserve">watawala wake. Wanatawala viumbe vyote kwa ajili ya Mungu, mtawala wao, muumba wao.</w:t>
      </w:r>
    </w:p>
    <w:p w14:paraId="342C7E01" w14:textId="77777777" w:rsidR="00EB7A2B" w:rsidRPr="004D08C6" w:rsidRDefault="00EB7A2B">
      <w:pPr>
        <w:rPr>
          <w:sz w:val="26"/>
          <w:szCs w:val="26"/>
        </w:rPr>
      </w:pPr>
    </w:p>
    <w:p w14:paraId="29EABF16"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Mfano wa hili ni Leonard Verdun, ambaye aliandika kitabu kuhusu mada hii, akisisitiza mtazamo wa utendaji wa picha. Na haihitaji kuwekewa mipaka ya utawala, ni majukumu mengine tunayocheza. Maoni ya msingi yanasisitiza umbo letu, hasa akili zetu.</w:t>
      </w:r>
    </w:p>
    <w:p w14:paraId="2DB176DA" w14:textId="77777777" w:rsidR="00EB7A2B" w:rsidRPr="004D08C6" w:rsidRDefault="00EB7A2B">
      <w:pPr>
        <w:rPr>
          <w:sz w:val="26"/>
          <w:szCs w:val="26"/>
        </w:rPr>
      </w:pPr>
    </w:p>
    <w:p w14:paraId="0C29441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Mitazamo ya utendaji kazi, majukumu yetu, majukumu yetu, kazi tunazofanya, hasa kuwa na mamlaka. Mitazamo ya uhusiano, labda, ndiyo maarufu zaidi, labda kuanzia katikati ya karne ya 20. Na Emil Brunner ni mfano hapa.</w:t>
      </w:r>
    </w:p>
    <w:p w14:paraId="2625F75B" w14:textId="77777777" w:rsidR="00EB7A2B" w:rsidRPr="004D08C6" w:rsidRDefault="00EB7A2B">
      <w:pPr>
        <w:rPr>
          <w:sz w:val="26"/>
          <w:szCs w:val="26"/>
        </w:rPr>
      </w:pPr>
    </w:p>
    <w:p w14:paraId="198F1F19" w14:textId="6C11C26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Hasa upendo, uhusiano wa upendo kwa Mungu, Kumbukumbu la Torati 6:5, mpende Bwana Mungu wako kwa moyo wako wote na roho yako yote na nguvu zako zote. Labda nilipinga hilo kidogo na kuchanganya Mathayo 22 kidogo nayo, lakini hilo ndilo wazo. Na kisha mpende jirani yako kama nafsi yako, tunasoma baadaye katika sheria katika Mambo ya Walawi.</w:t>
      </w:r>
    </w:p>
    <w:p w14:paraId="22A8CF09" w14:textId="77777777" w:rsidR="00EB7A2B" w:rsidRPr="004D08C6" w:rsidRDefault="00EB7A2B">
      <w:pPr>
        <w:rPr>
          <w:sz w:val="26"/>
          <w:szCs w:val="26"/>
        </w:rPr>
      </w:pPr>
    </w:p>
    <w:p w14:paraId="411B54A7" w14:textId="0D54D3D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Kiini cha picha si kiini chetu. Unasema hii inaonyesha mitazamo ya kifalsafa? Bila shaka, inafanya hivyo. Mara nyingi, theolojia ni mkia unaotikisa mwili, juu ya mbwa wa falsafa, na udhanaishi.</w:t>
      </w:r>
    </w:p>
    <w:p w14:paraId="508B4FFA" w14:textId="77777777" w:rsidR="00EB7A2B" w:rsidRPr="004D08C6" w:rsidRDefault="00EB7A2B">
      <w:pPr>
        <w:rPr>
          <w:sz w:val="26"/>
          <w:szCs w:val="26"/>
        </w:rPr>
      </w:pPr>
    </w:p>
    <w:p w14:paraId="0B880456" w14:textId="01314CEE"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Hakuna kiini cha mwanadamu; hilo ni jambo la kipuuzi, hilo si kitu. Hapana, hapana, ni vile tulivyo, si vile tulivyo, tunachofanya, hasa mahusiano yetu na wengine. Kwa hivyo, taswira haipatikani katika muundo wetu, hata katika majukumu yetu, bali hasa katika mahusiano yetu.</w:t>
      </w:r>
    </w:p>
    <w:p w14:paraId="7C1B1AE6" w14:textId="77777777" w:rsidR="00EB7A2B" w:rsidRPr="004D08C6" w:rsidRDefault="00EB7A2B">
      <w:pPr>
        <w:rPr>
          <w:sz w:val="26"/>
          <w:szCs w:val="26"/>
        </w:rPr>
      </w:pPr>
    </w:p>
    <w:p w14:paraId="36E3EA95" w14:textId="30C5AD3E" w:rsidR="00EB7A2B" w:rsidRPr="004D08C6" w:rsidRDefault="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Uhusiano mkuu ungekuwa upendo kwa Mungu, kwa uumbaji, na kwa wanadamu wenzetu. Siwezi kujizuia, lakini lazima nielekeze hitimisho langu. Nadhani kuna ukweli katika haya yote.</w:t>
      </w:r>
    </w:p>
    <w:p w14:paraId="60AB27E0" w14:textId="77777777" w:rsidR="00EB7A2B" w:rsidRPr="004D08C6" w:rsidRDefault="00EB7A2B">
      <w:pPr>
        <w:rPr>
          <w:sz w:val="26"/>
          <w:szCs w:val="26"/>
        </w:rPr>
      </w:pPr>
    </w:p>
    <w:p w14:paraId="21259CBC" w14:textId="2519C27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Tutaona maandiko makuu ya Paulo, Wakolosai 3 na Waefeso 4, Wakolosai 3:9 na 10, na Waefeso 4:22 hadi 24. Hakika, kuna kipengele cha kimuundo au cha msingi katika picha hiyo. Tuliumbwa kulingana na ujuzi wa Mungu. Adamu na Hawa walimjua Mungu kwa akili zao.</w:t>
      </w:r>
    </w:p>
    <w:p w14:paraId="3AFAA267" w14:textId="77777777" w:rsidR="00EB7A2B" w:rsidRPr="004D08C6" w:rsidRDefault="00EB7A2B">
      <w:pPr>
        <w:rPr>
          <w:sz w:val="26"/>
          <w:szCs w:val="26"/>
        </w:rPr>
      </w:pPr>
    </w:p>
    <w:p w14:paraId="3C35158C" w14:textId="3EFA707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Adamu aliweza kuwapa majina wanyama, kwa mfano. Wangeweza kuelewa usemi. Kisha, Waefeso zote mbili, Wakolosai 3 na Waefeso 4, zina vifungu vinavyozungumzia uundaji upya wa picha hiyo.</w:t>
      </w:r>
    </w:p>
    <w:p w14:paraId="5B886450" w14:textId="77777777" w:rsidR="00EB7A2B" w:rsidRPr="004D08C6" w:rsidRDefault="00EB7A2B">
      <w:pPr>
        <w:rPr>
          <w:sz w:val="26"/>
          <w:szCs w:val="26"/>
        </w:rPr>
      </w:pPr>
    </w:p>
    <w:p w14:paraId="1A7D43B5" w14:textId="75876CE1" w:rsidR="00EB7A2B" w:rsidRPr="004D08C6" w:rsidRDefault="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Hivi ndivyo hoja za kitheolojia zinavyosema: Ikiwa urejelezaji wa picha unajumuisha maarifa, Wakolosai 3, haki, na utakatifu wa kweli, Waefeso 4, basi picha ya asili lazima ilijumuisha mambo yale yale. Nadhani ni hoja nzuri sana.</w:t>
      </w:r>
    </w:p>
    <w:p w14:paraId="529B26C8" w14:textId="77777777" w:rsidR="00EB7A2B" w:rsidRPr="004D08C6" w:rsidRDefault="00EB7A2B">
      <w:pPr>
        <w:rPr>
          <w:sz w:val="26"/>
          <w:szCs w:val="26"/>
        </w:rPr>
      </w:pPr>
    </w:p>
    <w:p w14:paraId="252BB10E" w14:textId="6BF4E66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Je, tunaweka mipaka ya mtazamo halisi kwa mambo hayo? Hapana, lakini maandiko yanazungumzia hasa kuhusu kupewa kwetu uwezo wa kufikiri, hasa tukimtumikia Mungu, si utambuzi wa ndani tu. Na </w:t>
      </w:r>
      <w:r xmlns:w="http://schemas.openxmlformats.org/wordprocessingml/2006/main" w:rsidR="004D08C6">
        <w:rPr>
          <w:rFonts w:ascii="Calibri" w:eastAsia="Calibri" w:hAnsi="Calibri" w:cs="Calibri"/>
          <w:sz w:val="26"/>
          <w:szCs w:val="26"/>
        </w:rPr>
        <w:t xml:space="preserve">viumbe vyetu vimefanywa kuwa viumbe vitakatifu katika uhusiano na Mungu, kama sehemu ya umbo la wanadamu. Kwa maneno mengine, wanadamu, kama wanadamu, ni viumbe wanaofikiri na watakatifu, angalau walikuwa hivyo.</w:t>
      </w:r>
    </w:p>
    <w:p w14:paraId="18343D3B" w14:textId="77777777" w:rsidR="00EB7A2B" w:rsidRPr="004D08C6" w:rsidRDefault="00EB7A2B">
      <w:pPr>
        <w:rPr>
          <w:sz w:val="26"/>
          <w:szCs w:val="26"/>
        </w:rPr>
      </w:pPr>
    </w:p>
    <w:p w14:paraId="271DBD6D"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Kuna mwelekeo wa kimaadili na kuna mwelekeo wa kiakili kwa wanadamu. Maoni ya utendaji kazi ni ya kweli. Mungu aliwaweka Adamu na Hawa katika bustani ili kuitunza.</w:t>
      </w:r>
    </w:p>
    <w:p w14:paraId="3AF8D2E5" w14:textId="77777777" w:rsidR="00EB7A2B" w:rsidRPr="004D08C6" w:rsidRDefault="00EB7A2B">
      <w:pPr>
        <w:rPr>
          <w:sz w:val="26"/>
          <w:szCs w:val="26"/>
        </w:rPr>
      </w:pPr>
    </w:p>
    <w:p w14:paraId="76BF5BED" w14:textId="20276446"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Walipaswa kumtumikia Bwana bustanini. Pia walikuwa na jukumu la utawala, ambalo lilitumika kuelezea maneno ya Verdun yenye msuguano wa maneno yasiyo na maana. Walikuwa wamiliki wa utawala.</w:t>
      </w:r>
    </w:p>
    <w:p w14:paraId="263690E7" w14:textId="77777777" w:rsidR="00EB7A2B" w:rsidRPr="004D08C6" w:rsidRDefault="00EB7A2B">
      <w:pPr>
        <w:rPr>
          <w:sz w:val="26"/>
          <w:szCs w:val="26"/>
        </w:rPr>
      </w:pPr>
    </w:p>
    <w:p w14:paraId="1661C6D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Chini ya Mungu, Bwana na Mfalme mkuu, walikuwa mabwana wadogo. Na walipaswa kutumia mamlaka na usimamizi, wakitunza uumbaji wa Mungu na kuutawala badala yake. Mitazamo ya uhusiano, oh ndiyo, oh ndiyo.</w:t>
      </w:r>
    </w:p>
    <w:p w14:paraId="4016B0B3" w14:textId="77777777" w:rsidR="00EB7A2B" w:rsidRPr="004D08C6" w:rsidRDefault="00EB7A2B">
      <w:pPr>
        <w:rPr>
          <w:sz w:val="26"/>
          <w:szCs w:val="26"/>
        </w:rPr>
      </w:pPr>
    </w:p>
    <w:p w14:paraId="4185A782" w14:textId="2DBAFC32"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Kuna ukweli halisi hapa pia. Hiyo ni kusema, sura ya Mungu inahusisha uhusiano na Mungu, uhusiano na wanadamu wenzetu, na hata uhusiano na ulimwengu ambao Mungu ametuweka ndani yake. Kwa hivyo, theolojia ya kihistoria, muhtasari mfupi kama huo, inatuelekeza kwenye baadhi ya ukweli tunaohitaji kuonyesha kutoka kwa neno la Mungu.</w:t>
      </w:r>
    </w:p>
    <w:p w14:paraId="3F77EFF5" w14:textId="77777777" w:rsidR="00EB7A2B" w:rsidRPr="004D08C6" w:rsidRDefault="00EB7A2B">
      <w:pPr>
        <w:rPr>
          <w:sz w:val="26"/>
          <w:szCs w:val="26"/>
        </w:rPr>
      </w:pPr>
    </w:p>
    <w:p w14:paraId="773D59A6" w14:textId="0BE9F540"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kila mtazamo wa kihistoria una vipengele halisi vya picha nzima. Vipi kuhusu taswira ya Mungu katika Biblia? Bila shaka, tena, sola scriptura haimaanishi kwamba tunapuuza theolojia ya kihistoria. Je, tungekuwa bora zaidi kutojua mitazamo ya kimuundo, ya uhusiano, na ya utendaji? Sidhani hivyo.</w:t>
      </w:r>
    </w:p>
    <w:p w14:paraId="07A538BC" w14:textId="77777777" w:rsidR="00EB7A2B" w:rsidRPr="004D08C6" w:rsidRDefault="00EB7A2B">
      <w:pPr>
        <w:rPr>
          <w:sz w:val="26"/>
          <w:szCs w:val="26"/>
        </w:rPr>
      </w:pPr>
    </w:p>
    <w:p w14:paraId="687E287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Nadhani ni vizuri kujua kile ambacho watu wamefikiria kabla yetu. Haimaanishi kwamba tunapaswa kukikubali, ingawa katika hali hii, nadhani kuna ukweli katika kila moja ya hayo. Mfano wa Mungu katika wanadamu.</w:t>
      </w:r>
    </w:p>
    <w:p w14:paraId="4AE412FC" w14:textId="77777777" w:rsidR="00EB7A2B" w:rsidRPr="004D08C6" w:rsidRDefault="00EB7A2B">
      <w:pPr>
        <w:rPr>
          <w:sz w:val="26"/>
          <w:szCs w:val="26"/>
        </w:rPr>
      </w:pPr>
    </w:p>
    <w:p w14:paraId="2AB923A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Nambari ya kwanza, ukweli wa kuumbwa kwa wanadamu kwa mfano wa Mungu katika Agano la Kale, ikiwa ni pamoja na hata baada ya anguko, sanamu hiyo inahifadhiwa. Imeharibiwa, lakini inahifadhiwa. Na kisha, fundisho la Paulo la urejesho wa sanamu, ambalo tayari nimetaja katika Kristo, Wakolosai 3, Waefeso 4. Na kisha, Kristo kama mfano wa Mungu.</w:t>
      </w:r>
    </w:p>
    <w:p w14:paraId="1B99191B" w14:textId="77777777" w:rsidR="00EB7A2B" w:rsidRPr="004D08C6" w:rsidRDefault="00EB7A2B">
      <w:pPr>
        <w:rPr>
          <w:sz w:val="26"/>
          <w:szCs w:val="26"/>
        </w:rPr>
      </w:pPr>
    </w:p>
    <w:p w14:paraId="5B64E212" w14:textId="4324F0D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Mara nyingi, hilo halizingatiwi hapa, na hilo ni kosa. Kristo ndiye sura halisi ya Mungu. Tukimtazama Bwana Yesu, tunajifunza, tunathibitisha baadhi ya mambo tuliyoyafikiria, na hata tunaelekeza upande mwingine mzuri; Dkt. Robert C. Newman ana njia ya kuvutia sana ya kuiangalia.</w:t>
      </w:r>
    </w:p>
    <w:p w14:paraId="4841AE65" w14:textId="77777777" w:rsidR="00EB7A2B" w:rsidRPr="004D08C6" w:rsidRDefault="00EB7A2B">
      <w:pPr>
        <w:rPr>
          <w:sz w:val="26"/>
          <w:szCs w:val="26"/>
        </w:rPr>
      </w:pPr>
    </w:p>
    <w:p w14:paraId="1ACC3B13" w14:textId="27231983"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Anthony </w:t>
      </w:r>
      <w:r xmlns:w="http://schemas.openxmlformats.org/wordprocessingml/2006/main" w:rsidR="004D08C6">
        <w:rPr>
          <w:rFonts w:ascii="Calibri" w:eastAsia="Calibri" w:hAnsi="Calibri" w:cs="Calibri"/>
          <w:sz w:val="26"/>
          <w:szCs w:val="26"/>
        </w:rPr>
        <w:t xml:space="preserve">Hoekema, mmoja wa waandishi ninaowapenda wa theolojia sasa akiwa na Bwana, aliandika vitabu vitatu bora. Kinachohusiana na kozi hii ni Uumbaji kwa Mfano wa Mungu, ambacho kinajadili matumizi ya wokovu. Kimoja tu zaidi ya kitabu kidogo cha John Murray kilikuwa ndicho. Je, yalikuwa mazungumzo ya redio? Ukombozi Umetimizwa na Kutumika.</w:t>
      </w:r>
    </w:p>
    <w:p w14:paraId="28030E56" w14:textId="77777777" w:rsidR="00EB7A2B" w:rsidRPr="004D08C6" w:rsidRDefault="00EB7A2B">
      <w:pPr>
        <w:rPr>
          <w:sz w:val="26"/>
          <w:szCs w:val="26"/>
        </w:rPr>
      </w:pPr>
    </w:p>
    <w:p w14:paraId="1849C932" w14:textId="52BD51DF"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Kitabu cha Huckabee, Kilichookolewa na Neema, kimefanywa vizuri sana. Na kisha kitabu chake kikuu, Biblia katika Wakati Ujao, kitabu kuhusu eskatolojia, kitabu chenye nguvu sana kuhusu mambo ya mwisho. Katika kitabu chake kuhusu Created in the God's Image, anaonyesha mtazamo wa kihistoria wa ukombozi wa picha hiyo kuwa ya thamani sana.</w:t>
      </w:r>
    </w:p>
    <w:p w14:paraId="61B82F5F" w14:textId="77777777" w:rsidR="00EB7A2B" w:rsidRPr="004D08C6" w:rsidRDefault="00EB7A2B">
      <w:pPr>
        <w:rPr>
          <w:sz w:val="26"/>
          <w:szCs w:val="26"/>
        </w:rPr>
      </w:pPr>
    </w:p>
    <w:p w14:paraId="71FE2FCB" w14:textId="728FE59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Yaani, tunatofautisha kati ya picha ya asili, picha iliyochafuka au iliyoharibika baada ya anguko, picha ya Kristo iliyorejeshwa polepole, na kisha picha iliyokamilishwa siku ya mwisho baada ya ufufuo wa wafu. Nitarudia hayo yote, lakini tunaanza pale tunapopaswa na Mwanzo 1. Ukweli wa kuumbwa kwa wanadamu kwa mfano wa Mungu katika Agano la Kale, Mwanzo 1:26 na 27. Tayari nimesoma hilo angalau mara moja.</w:t>
      </w:r>
    </w:p>
    <w:p w14:paraId="3F7C683F" w14:textId="77777777" w:rsidR="00EB7A2B" w:rsidRPr="004D08C6" w:rsidRDefault="00EB7A2B">
      <w:pPr>
        <w:rPr>
          <w:sz w:val="26"/>
          <w:szCs w:val="26"/>
        </w:rPr>
      </w:pPr>
    </w:p>
    <w:p w14:paraId="22B80923" w14:textId="1566C166"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Uumbaji wa mwanamume na mwanamke na Mungu unawasilishwa kama tendo kuu la uumbaji wa Mungu. Na tumfanye mtu kwa mfano wetu, kwa hivyo Mungu aliwaumba, mwanamume na mwanamke, aliwaumba. Waumbe kwa mfano wetu kwa sura yetu, kwa hivyo aliwaumba kwa mfano wake, mwanamume na mwanamke.</w:t>
      </w:r>
    </w:p>
    <w:p w14:paraId="09434BCD" w14:textId="77777777" w:rsidR="00EB7A2B" w:rsidRPr="004D08C6" w:rsidRDefault="00EB7A2B">
      <w:pPr>
        <w:rPr>
          <w:sz w:val="26"/>
          <w:szCs w:val="26"/>
        </w:rPr>
      </w:pPr>
    </w:p>
    <w:p w14:paraId="75BFA0E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Dhana hii kwamba uumbaji wa wanadamu ndio kilele inathibitishwa na ushahidi tano. Moja, Mungu alimuumba mwanadamu baada ya viumbe vingine. Simulizi limejenga hili kama sehemu muhimu zaidi ya uumbaji.</w:t>
      </w:r>
    </w:p>
    <w:p w14:paraId="538CCF47" w14:textId="77777777" w:rsidR="00EB7A2B" w:rsidRPr="004D08C6" w:rsidRDefault="00EB7A2B">
      <w:pPr>
        <w:rPr>
          <w:sz w:val="26"/>
          <w:szCs w:val="26"/>
        </w:rPr>
      </w:pPr>
    </w:p>
    <w:p w14:paraId="5BF8BF51" w14:textId="5C4D60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Pili, Mungu alitamka wema sana baada ya kazi yake ya uumbaji ya siku ya sita, 1:31, tofauti na tathmini ya wema katika siku zilizopita. Mistari ya 4, 10, 12, 18, 21, na 25. Mara nyingine tena, tathmini ya wema.</w:t>
      </w:r>
    </w:p>
    <w:p w14:paraId="70D06F2C" w14:textId="77777777" w:rsidR="00EB7A2B" w:rsidRPr="004D08C6" w:rsidRDefault="00EB7A2B">
      <w:pPr>
        <w:rPr>
          <w:sz w:val="26"/>
          <w:szCs w:val="26"/>
        </w:rPr>
      </w:pPr>
    </w:p>
    <w:p w14:paraId="0745E8A5" w14:textId="402100D1"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Samahani, mistari ya 4, 10, 12, 18, 21, na 25. Najisikia kama mtu wa bahati nasibu wa Missouri na kama chura pia. Tatu, Mungu aliwapa Adamu na Hawa pekee mamlaka juu ya viumbe wengine.</w:t>
      </w:r>
    </w:p>
    <w:p w14:paraId="1FFAA695" w14:textId="77777777" w:rsidR="00EB7A2B" w:rsidRPr="004D08C6" w:rsidRDefault="00EB7A2B">
      <w:pPr>
        <w:rPr>
          <w:sz w:val="26"/>
          <w:szCs w:val="26"/>
        </w:rPr>
      </w:pPr>
    </w:p>
    <w:p w14:paraId="6DD57526" w14:textId="2ED61EC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Nne, uumbaji wa wanadamu ni wa kibinafsi zaidi. Tufanye, badala ya matendo ya awali ya uumbaji, yawepo. Tano, na muhimu zaidi kwa wasiwasi wetu wa sasa, mwanamume na mwanamke pekee ndio walioumbwa kwa mfano, kwa mfano na sura ya Mungu.</w:t>
      </w:r>
    </w:p>
    <w:p w14:paraId="30FC1689" w14:textId="77777777" w:rsidR="00EB7A2B" w:rsidRPr="004D08C6" w:rsidRDefault="00EB7A2B">
      <w:pPr>
        <w:rPr>
          <w:sz w:val="26"/>
          <w:szCs w:val="26"/>
        </w:rPr>
      </w:pPr>
    </w:p>
    <w:p w14:paraId="51F9569E" w14:textId="6EA2433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Ufafanuzi. Kisha Mungu akasema, tuache, tukiwa na uhusiano wa pamoja, au tutakuwa, tusio wakamilifu, vyote viwili vinawezekana, tumfanye mtu kwa mfano wetu. Neno hilo pia linamaanisha mfano, kufanana, au kufanana.</w:t>
      </w:r>
    </w:p>
    <w:p w14:paraId="657CC4DC" w14:textId="77777777" w:rsidR="00EB7A2B" w:rsidRPr="004D08C6" w:rsidRDefault="00EB7A2B">
      <w:pPr>
        <w:rPr>
          <w:sz w:val="26"/>
          <w:szCs w:val="26"/>
        </w:rPr>
      </w:pPr>
    </w:p>
    <w:p w14:paraId="7E99277A" w14:textId="75F12419"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Unamaanisha neno picha linaweza kumaanisha mfano? Ndiyo. BDB, kamusi ya Agano la Kale, 853. Kulingana na mfano wetu.</w:t>
      </w:r>
    </w:p>
    <w:p w14:paraId="548C6150" w14:textId="77777777" w:rsidR="00EB7A2B" w:rsidRPr="004D08C6" w:rsidRDefault="00EB7A2B">
      <w:pPr>
        <w:rPr>
          <w:sz w:val="26"/>
          <w:szCs w:val="26"/>
        </w:rPr>
      </w:pPr>
    </w:p>
    <w:p w14:paraId="287E2CC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Neno hilo linamaanisha kufanana au kufanana. Lexicon 198. Mungu anafichua nia yake ya kumuumba mwanadamu.</w:t>
      </w:r>
    </w:p>
    <w:p w14:paraId="0B88ABA8" w14:textId="77777777" w:rsidR="00EB7A2B" w:rsidRPr="004D08C6" w:rsidRDefault="00EB7A2B">
      <w:pPr>
        <w:rPr>
          <w:sz w:val="26"/>
          <w:szCs w:val="26"/>
        </w:rPr>
      </w:pPr>
    </w:p>
    <w:p w14:paraId="152E0BF3" w14:textId="07CBBB3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Haumbi hadi mstari wa 27. Kwa kusita kidogo, nachukua viwakilishi vya wingi vya nafsi ya kwanza kuwa matarajio ya Agano la Kale ya fundisho la Agano Jipya la Utatu. Mungu wangu, Bruce Waltke.</w:t>
      </w:r>
    </w:p>
    <w:p w14:paraId="228D1A6F" w14:textId="77777777" w:rsidR="00EB7A2B" w:rsidRPr="004D08C6" w:rsidRDefault="00EB7A2B">
      <w:pPr>
        <w:rPr>
          <w:sz w:val="26"/>
          <w:szCs w:val="26"/>
        </w:rPr>
      </w:pPr>
    </w:p>
    <w:p w14:paraId="1A3BCDC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Sikubaliani na Bruce Waltke. Hilo si jambo zuri. Sikubaliani na Biblia ya NIV katika Mwanzo 126, ambayo hutafsiri viwakilishi kama Mungu akizungumza na mahakama yake ya mbinguni.</w:t>
      </w:r>
    </w:p>
    <w:p w14:paraId="0352CACD" w14:textId="77777777" w:rsidR="00EB7A2B" w:rsidRPr="004D08C6" w:rsidRDefault="00EB7A2B">
      <w:pPr>
        <w:rPr>
          <w:sz w:val="26"/>
          <w:szCs w:val="26"/>
        </w:rPr>
      </w:pPr>
    </w:p>
    <w:p w14:paraId="1A3ADD16" w14:textId="58C844CD"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Tunafanya kazi ya uumbaji na kumfanya mwanadamu kwa mfano wao. Mambo haya yanaonekana kuzuia marejeleo ya malaika. Simaanishi kuwa na nguvu sana hapa.</w:t>
      </w:r>
    </w:p>
    <w:p w14:paraId="5F405AD3" w14:textId="77777777" w:rsidR="00EB7A2B" w:rsidRPr="004D08C6" w:rsidRDefault="00EB7A2B">
      <w:pPr>
        <w:rPr>
          <w:sz w:val="26"/>
          <w:szCs w:val="26"/>
        </w:rPr>
      </w:pPr>
    </w:p>
    <w:p w14:paraId="42E94C95" w14:textId="01AD256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Kama nilivyosema, Waltke na wafafanuzi wa Agano la Kale ni bora zaidi kuliko ninavyosema, ni marejeleo ya mahakama ya mbinguni. Kwa kweli, Waltke anaharibu nadharia yangu kwa kuonyesha sehemu nyingine nne ambapo inaonekana katika Agano la Kale kurejelea mahakama ya mbinguni. Kwa hivyo, sijaunganishwa na kitu kingine chochote.</w:t>
      </w:r>
    </w:p>
    <w:p w14:paraId="0B2BDA9B" w14:textId="77777777" w:rsidR="00EB7A2B" w:rsidRPr="004D08C6" w:rsidRDefault="00EB7A2B">
      <w:pPr>
        <w:rPr>
          <w:sz w:val="26"/>
          <w:szCs w:val="26"/>
        </w:rPr>
      </w:pPr>
    </w:p>
    <w:p w14:paraId="2C6E240F" w14:textId="1C6AD6E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Ama ni marejeleo ya mahakama ya mbinguni ya Mungu inayowazungumzia malaika au matarajio ya Agano la Kale, sikusema kufundisha fundisho la Agano Jipya la Utatu. Picha na mfano ni ulinganifu wa Kiebrania ambao unapaswa kuchukuliwa kwa usawa. Haijafanyika hivyo kila wakati.</w:t>
      </w:r>
    </w:p>
    <w:p w14:paraId="186A0C53" w14:textId="77777777" w:rsidR="00EB7A2B" w:rsidRPr="004D08C6" w:rsidRDefault="00EB7A2B">
      <w:pPr>
        <w:rPr>
          <w:sz w:val="26"/>
          <w:szCs w:val="26"/>
        </w:rPr>
      </w:pPr>
    </w:p>
    <w:p w14:paraId="37677A75" w14:textId="10DE5C7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Irenaeus alizitafsiri kwa njia mbalimbali na kimakosa. Mungu aliumba kiumbe wake mkuu zaidi, mwanadamu, kama yeye mwenyewe kwa maana au hisia maalum. Hisia hazitokani na ukweli kwamba ni maneno mawili.</w:t>
      </w:r>
    </w:p>
    <w:p w14:paraId="17D1BE16" w14:textId="77777777" w:rsidR="00EB7A2B" w:rsidRPr="004D08C6" w:rsidRDefault="00EB7A2B">
      <w:pPr>
        <w:rPr>
          <w:sz w:val="26"/>
          <w:szCs w:val="26"/>
        </w:rPr>
      </w:pPr>
    </w:p>
    <w:p w14:paraId="647614D4" w14:textId="27C1060E"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Ni sawa, karibu sawa, kama ufafanuzi wa msamiati wa picha, ambao pia ulijumuisha kufanana. Neno kufanana kwa neno la pili limeonyeshwa. Lakini kwa sababu picha na kufanana ni sawa, zinaweza kurejelea kitu kimoja au zaidi.</w:t>
      </w:r>
    </w:p>
    <w:p w14:paraId="2109E3C2" w14:textId="77777777" w:rsidR="00EB7A2B" w:rsidRPr="004D08C6" w:rsidRDefault="00EB7A2B">
      <w:pPr>
        <w:rPr>
          <w:sz w:val="26"/>
          <w:szCs w:val="26"/>
        </w:rPr>
      </w:pPr>
    </w:p>
    <w:p w14:paraId="13733BAE" w14:textId="7D47DAA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Usemi unaofuata, kwa nini wewe ni mbuga ya wanyama, unaweza kuchukuliwa kwa njia mbili: kama kuhalalisha na kuwaacha watawale, au kama wasiokamilika, ambapo mfuatano wa nyakati ungekuwa ukichukua nashi kama kikundi na usiokamilika, ambao ungeonyesha kusudi au matokeo. Grammar ya Lambden, sura ya 27, aya ya 107. Hiyo ni, ili waweze kutawala.</w:t>
      </w:r>
    </w:p>
    <w:p w14:paraId="46C55083" w14:textId="77777777" w:rsidR="00EB7A2B" w:rsidRPr="004D08C6" w:rsidRDefault="00EB7A2B">
      <w:pPr>
        <w:rPr>
          <w:sz w:val="26"/>
          <w:szCs w:val="26"/>
        </w:rPr>
      </w:pPr>
    </w:p>
    <w:p w14:paraId="1AAE8450"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BDB inaonyesha kwamba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rada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 kutawala, kwa kawaida huchukua kihusishi cha chambo, kwa hivyo iko hapa. Kihusishi cha chambo huashiria maeneo tofauti ambayo wanadamu wanapaswa kutawala. Wanyama wa baharini, ndege, wanyama wa nchi kavu wanaotembea, wanyama wa nchi kavu wanaotambaa juu ya ardhi, na kwa kweli, hunukuu, kutawala juu ya dunia yote, mstari wa 26.</w:t>
      </w:r>
    </w:p>
    <w:p w14:paraId="3416B8EB" w14:textId="77777777" w:rsidR="00EB7A2B" w:rsidRPr="004D08C6" w:rsidRDefault="00EB7A2B">
      <w:pPr>
        <w:rPr>
          <w:sz w:val="26"/>
          <w:szCs w:val="26"/>
        </w:rPr>
      </w:pPr>
    </w:p>
    <w:p w14:paraId="66C0F0A0" w14:textId="4441BE5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Mwanzo 1:27 </w:t>
      </w:r>
      <w:r xmlns:w="http://schemas.openxmlformats.org/wordprocessingml/2006/main" w:rsidR="004D08C6">
        <w:rPr>
          <w:rFonts w:ascii="Calibri" w:eastAsia="Calibri" w:hAnsi="Calibri" w:cs="Calibri"/>
          <w:sz w:val="26"/>
          <w:szCs w:val="26"/>
        </w:rPr>
        <w:t xml:space="preserve">inatuambia kwamba Mungu aliendelea na kutekeleza mpango wake wa kumuumba mwanadamu kwa mfano wake, kwa hivyo Mungu akaumba mtu kwa mfano wake. Kwa mfano wa Mungu, alimwumba. Taarifa nyingine imetolewa: "mwanamume na mwanamke, aliwaumba."</w:t>
      </w:r>
    </w:p>
    <w:p w14:paraId="12DC217D" w14:textId="77777777" w:rsidR="00EB7A2B" w:rsidRPr="004D08C6" w:rsidRDefault="00EB7A2B">
      <w:pPr>
        <w:rPr>
          <w:sz w:val="26"/>
          <w:szCs w:val="26"/>
        </w:rPr>
      </w:pPr>
    </w:p>
    <w:p w14:paraId="21FD7973" w14:textId="2201D884"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Hii inatuambia kwamba Mungu aliumba wanadamu tangu mwanzo. Ninakataa wazo la Barth kwamba umoja wa mwanadamu katika utofauti, jinsia ya kiume na kike, ni mfano wa Mungu. Hata hivyo, mstari huo unafundisha usawa wa mwanamume na mwanamke mbele za Mungu, kwani wote wawili wameumbwa kwa mfano wake.</w:t>
      </w:r>
    </w:p>
    <w:p w14:paraId="1428FDBB" w14:textId="77777777" w:rsidR="00EB7A2B" w:rsidRPr="004D08C6" w:rsidRDefault="00EB7A2B">
      <w:pPr>
        <w:rPr>
          <w:sz w:val="26"/>
          <w:szCs w:val="26"/>
        </w:rPr>
      </w:pPr>
    </w:p>
    <w:p w14:paraId="039AB751" w14:textId="09862F2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Usawa huu haupingani na uongozi wa kiume katika familia tangu Adamu alipomwita Hawa, naye aliumbwa kutoka kwake na akapewa kama msaidizi. Hata hivyo, mstari huu unapaswa kuondoa tafsiri za 1 Wakorintho 11:7 na 9 ambazo zingekataa mfano wa Mungu kwa mwanamke. Sijui tafsiri zozote mbaya kama hizo, lakini kama zipo, zimekosea.</w:t>
      </w:r>
    </w:p>
    <w:p w14:paraId="617763BC" w14:textId="77777777" w:rsidR="00EB7A2B" w:rsidRPr="004D08C6" w:rsidRDefault="00EB7A2B">
      <w:pPr>
        <w:rPr>
          <w:sz w:val="26"/>
          <w:szCs w:val="26"/>
        </w:rPr>
      </w:pPr>
    </w:p>
    <w:p w14:paraId="3C39FDD0" w14:textId="410E9E0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Mungu ndiye kichwa cha Kristo; Kristo ndiye kichwa cha mwanamume, na mwanamume ndiye kichwa cha mwanamke; 1 Wakorintho 11:7 na 9 haikatai mfano wa Mungu kwa wanawake. Wema, Mwanzo 1:28 inasema, nukuu, Mungu akawabariki na kuwaambia, Zaeni, mkaongezeke, mkaijaze nchi, na kuitiisha, na kutawala viumbe, nukuu ya karibu. Adamu na Hawa wangepata watoto wa kuijaza dunia.</w:t>
      </w:r>
    </w:p>
    <w:p w14:paraId="17CAD83A" w14:textId="77777777" w:rsidR="00EB7A2B" w:rsidRPr="004D08C6" w:rsidRDefault="00EB7A2B">
      <w:pPr>
        <w:rPr>
          <w:sz w:val="26"/>
          <w:szCs w:val="26"/>
        </w:rPr>
      </w:pPr>
    </w:p>
    <w:p w14:paraId="5BD5DD5E" w14:textId="603D8A2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Kwa hivyo, ujinsia na uzazi vilikuwa sehemu ya baraka ya Mungu maishani mwao. Ningesema kuhusu ukawaida wa mahusiano ya kingono ya wanawake kwa msingi wa andiko hili, pamoja na Mwanzo 2:24, 25. Kwa sababu hii, mwanamume atamwacha baba yake na mama yake na kuambatana na mkewe, na hao wawili watakuwa mwili mmoja.</w:t>
      </w:r>
    </w:p>
    <w:p w14:paraId="369A571C" w14:textId="77777777" w:rsidR="00EB7A2B" w:rsidRPr="004D08C6" w:rsidRDefault="00EB7A2B">
      <w:pPr>
        <w:rPr>
          <w:sz w:val="26"/>
          <w:szCs w:val="26"/>
        </w:rPr>
      </w:pPr>
    </w:p>
    <w:p w14:paraId="5A0C9F97" w14:textId="02FE1E3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Ushoga ni kinyume na agizo la Mungu la uumbaji. Katika Mwanzo 1:28, tunakutana tena na dhana ya utawala wa mwanadamu. Tuliipa sehemu hii ya maelezo ukweli wa uumbaji wa wanadamu kwa mfano wa Mungu katika Agano la Kale, au ukweli kwa sababu ni ukweli unaosisitizwa.</w:t>
      </w:r>
    </w:p>
    <w:p w14:paraId="31535C91" w14:textId="77777777" w:rsidR="00EB7A2B" w:rsidRPr="004D08C6" w:rsidRDefault="00EB7A2B">
      <w:pPr>
        <w:rPr>
          <w:sz w:val="26"/>
          <w:szCs w:val="26"/>
        </w:rPr>
      </w:pPr>
    </w:p>
    <w:p w14:paraId="6612F20D" w14:textId="09EF55D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Hatujaambiwa chochote kuhusu picha hiyo hasa. Leonard Verdun anasema kwamba picha hiyo ina jukumu la mwanadamu kama mwenye mamlaka. Verdun anasisitiza zaidi wazo zuri, kosa la kawaida la wasomi.</w:t>
      </w:r>
    </w:p>
    <w:p w14:paraId="7FDCD295" w14:textId="77777777" w:rsidR="00EB7A2B" w:rsidRPr="004D08C6" w:rsidRDefault="00EB7A2B">
      <w:pPr>
        <w:rPr>
          <w:sz w:val="26"/>
          <w:szCs w:val="26"/>
        </w:rPr>
      </w:pPr>
    </w:p>
    <w:p w14:paraId="5587939E"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Siwezi kusema kwamba sura ya Mungu katika mistari ya 26 hadi 28 ya Mwanzo 1 inajumuisha utawala wa mwanadamu. Ningesema kwamba kuna uhusiano kati ya hayo mawili. Mtu anaweza kusema kwamba jukumu la mwanadamu juu ya viumbe vyote ni matokeo ya kuumbwa kwake kwa mfano wa Mungu.</w:t>
      </w:r>
    </w:p>
    <w:p w14:paraId="4D36E70B" w14:textId="77777777" w:rsidR="00EB7A2B" w:rsidRPr="004D08C6" w:rsidRDefault="00EB7A2B">
      <w:pPr>
        <w:rPr>
          <w:sz w:val="26"/>
          <w:szCs w:val="26"/>
        </w:rPr>
      </w:pPr>
    </w:p>
    <w:p w14:paraId="4E4A783F" w14:textId="27E07E7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Mtu anaweza kwenda mbali zaidi na kusema kwamba imago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 sijatumia hata usemi huo bado, sura ya Mungu, imago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inahusisha mwanadamu kuwa na utawala. Mungu alimuumba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mwanadamu kama yeye mwenyewe </w:t>
      </w:r>
      <w:r xmlns:w="http://schemas.openxmlformats.org/wordprocessingml/2006/main" w:rsidR="004D08C6">
        <w:rPr>
          <w:rFonts w:ascii="Calibri" w:eastAsia="Calibri" w:hAnsi="Calibri" w:cs="Calibri"/>
          <w:sz w:val="26"/>
          <w:szCs w:val="26"/>
        </w:rPr>
        <w:t xml:space="preserve">kwa kuwapa Adamu na Hawa utawala juu ya mpangilio mwingine wote ulioumbwa. Mungu ndiye Bwana wa mbingu na dunia.</w:t>
      </w:r>
    </w:p>
    <w:p w14:paraId="19F3EE44" w14:textId="77777777" w:rsidR="00EB7A2B" w:rsidRPr="004D08C6" w:rsidRDefault="00EB7A2B">
      <w:pPr>
        <w:rPr>
          <w:sz w:val="26"/>
          <w:szCs w:val="26"/>
        </w:rPr>
      </w:pPr>
    </w:p>
    <w:p w14:paraId="3E087754" w14:textId="261591E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Mungu alimfanya mwanadamu kuwa Bwana, mdogo, juu ya viumbe vingine. Matumizi yanapaswa kufanywa kwa mtazamo wa juu wa haki ya mwanadamu; Mwanzo 9 hufanya hivyo kwa ajili yetu, kwa mwanadamu mwenzako, na kwa majukumu yetu ya kiikolojia. Hakika, watu wa Mungu wanapaswa kujali kuhusu kutunza sayari ya Mungu.</w:t>
      </w:r>
    </w:p>
    <w:p w14:paraId="65D69613" w14:textId="77777777" w:rsidR="00EB7A2B" w:rsidRPr="004D08C6" w:rsidRDefault="00EB7A2B">
      <w:pPr>
        <w:rPr>
          <w:sz w:val="26"/>
          <w:szCs w:val="26"/>
        </w:rPr>
      </w:pPr>
    </w:p>
    <w:p w14:paraId="74483875" w14:textId="2F968BEF"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Mwanzo 5:1-2 na 9:6. Mwanzo 5:1-2 inarudia tu taarifa ambazo tayari tumesoma. Haihitaji kutuweka hapa.</w:t>
      </w:r>
    </w:p>
    <w:p w14:paraId="11AACD61" w14:textId="77777777" w:rsidR="00EB7A2B" w:rsidRPr="004D08C6" w:rsidRDefault="00EB7A2B">
      <w:pPr>
        <w:rPr>
          <w:sz w:val="26"/>
          <w:szCs w:val="26"/>
        </w:rPr>
      </w:pPr>
    </w:p>
    <w:p w14:paraId="6095B2DD" w14:textId="42812C0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Katika Mwanzo 9:6 Mungu anazungumza na Nuhu na wanawe baada ya gharika na kusema, nukuu, mtu ye yote atakayemwaga damu ya mwanadamu, damu yake itamwagwa na mwanadamu. Kwa maana kwa mfano wa Mungu Mungu alimfanya mwanadamu, nukuu ya karibu. Maana yake hapa ni kwamba wanadamu walioanguka bado, kwa namna fulani, wako katika mfano wa Mungu.</w:t>
      </w:r>
    </w:p>
    <w:p w14:paraId="69FBC411" w14:textId="77777777" w:rsidR="00EB7A2B" w:rsidRPr="004D08C6" w:rsidRDefault="00EB7A2B">
      <w:pPr>
        <w:rPr>
          <w:sz w:val="26"/>
          <w:szCs w:val="26"/>
        </w:rPr>
      </w:pPr>
    </w:p>
    <w:p w14:paraId="7A9D9CB5" w14:textId="4EC10FE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Ukweli huo umetolewa kama msingi wa adhabu ya kifo kwa wauaji. </w:t>
      </w:r>
      <w:proofErr xmlns:w="http://schemas.openxmlformats.org/wordprocessingml/2006/main" w:type="gramStart"/>
      <w:r xmlns:w="http://schemas.openxmlformats.org/wordprocessingml/2006/main" w:rsidRPr="004D08C6">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4D08C6">
        <w:rPr>
          <w:rFonts w:ascii="Calibri" w:eastAsia="Calibri" w:hAnsi="Calibri" w:cs="Calibri"/>
          <w:sz w:val="26"/>
          <w:szCs w:val="26"/>
        </w:rPr>
        <w:t xml:space="preserve">katika mfano wa Mungu asingekuwa na uzito mkubwa kama msingi wa adhabu ya kifo kama ingekuwa kweli tu kwa mwanadamu kama alivyoumbwa na si kweli kwa mwanadamu kama aliyeanguka. Ninahitimisha kwamba Mwanzo 9-6 inawaonyesha wanadamu walioanguka kama walio katika mfano wa Mungu.</w:t>
      </w:r>
    </w:p>
    <w:p w14:paraId="0B91D879" w14:textId="77777777" w:rsidR="00EB7A2B" w:rsidRPr="004D08C6" w:rsidRDefault="00EB7A2B">
      <w:pPr>
        <w:rPr>
          <w:sz w:val="26"/>
          <w:szCs w:val="26"/>
        </w:rPr>
      </w:pPr>
    </w:p>
    <w:p w14:paraId="752A523A" w14:textId="2361CFA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Mtazamo halisi wa picha unadokezwa hapa. Kumshambulia mwanadamu mwingine ni kushambulia sanamu ya Mungu. Ninaona kwamba Yakobo 3:9 inakubaliana na ushuhuda wa Mwanzo 9:6 kwamba wanadamu walioanguka bado kwa namna fulani wako katika mfano wa Mungu.</w:t>
      </w:r>
    </w:p>
    <w:p w14:paraId="73A164B7" w14:textId="77777777" w:rsidR="00EB7A2B" w:rsidRPr="004D08C6" w:rsidRDefault="00EB7A2B">
      <w:pPr>
        <w:rPr>
          <w:sz w:val="26"/>
          <w:szCs w:val="26"/>
        </w:rPr>
      </w:pPr>
    </w:p>
    <w:p w14:paraId="11A1C52E" w14:textId="6977F3F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Ilikuwa ni mwanatheolojia maarufu wa Uholanzi GC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Berkouwer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aliyedai kwamba picha hiyo ilifutwa kabisa, ilipotea kabisa. Ni makosa. Ni makosa.</w:t>
      </w:r>
    </w:p>
    <w:p w14:paraId="06164391" w14:textId="77777777" w:rsidR="00EB7A2B" w:rsidRPr="004D08C6" w:rsidRDefault="00EB7A2B">
      <w:pPr>
        <w:rPr>
          <w:sz w:val="26"/>
          <w:szCs w:val="26"/>
        </w:rPr>
      </w:pPr>
    </w:p>
    <w:p w14:paraId="1F2ABA97"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Imeharibika. Niliwahi kuona mahojiano na mfungwa ambayo yalinifanya nilie. Loo, mtu huyu alikuwa amejaa chuki kwa wanadamu wenzake kiasi kwamba ilikuwa ni chuki tu.</w:t>
      </w:r>
    </w:p>
    <w:p w14:paraId="4544ED13" w14:textId="77777777" w:rsidR="00EB7A2B" w:rsidRPr="004D08C6" w:rsidRDefault="00EB7A2B">
      <w:pPr>
        <w:rPr>
          <w:sz w:val="26"/>
          <w:szCs w:val="26"/>
        </w:rPr>
      </w:pPr>
    </w:p>
    <w:p w14:paraId="0047D0EA" w14:textId="72B8EA9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Moyo wangu ulimwendea kwa sababu kilichomfanya awe mbaya sana ni kulinganishwa, tuseme, na mnyama mwenye kichaa. Ilitubidi tumdharau mbwa mwenye kichaa, sivyo? Huyu si mbwa. Huyu ni mwanadamu aliyeumbwa kwa mfano wa Mungu.</w:t>
      </w:r>
    </w:p>
    <w:p w14:paraId="5E2660C5" w14:textId="77777777" w:rsidR="00EB7A2B" w:rsidRPr="004D08C6" w:rsidRDefault="00EB7A2B">
      <w:pPr>
        <w:rPr>
          <w:sz w:val="26"/>
          <w:szCs w:val="26"/>
        </w:rPr>
      </w:pPr>
    </w:p>
    <w:p w14:paraId="015B558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Na walipomhoji, alikasirika sana. Nikitoka katika eneo hili tupu, nitaua tena. tupu-tupu-tupu.</w:t>
      </w:r>
    </w:p>
    <w:p w14:paraId="27EC52B1" w14:textId="77777777" w:rsidR="00EB7A2B" w:rsidRPr="004D08C6" w:rsidRDefault="00EB7A2B">
      <w:pPr>
        <w:rPr>
          <w:sz w:val="26"/>
          <w:szCs w:val="26"/>
        </w:rPr>
      </w:pPr>
    </w:p>
    <w:p w14:paraId="302D0A73"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Hii ilikuwa ya kusikitisha sana. Ingekuwa kama kuchukua rangi mbaya na kuinyunyiza kwenye Mona Lisa au kuchukua nyundo ya sledge kwenye Pieta au sanamu nzuri. Ilikuwa mbaya sana.</w:t>
      </w:r>
    </w:p>
    <w:p w14:paraId="4AF69AF5" w14:textId="77777777" w:rsidR="00EB7A2B" w:rsidRPr="004D08C6" w:rsidRDefault="00EB7A2B">
      <w:pPr>
        <w:rPr>
          <w:sz w:val="26"/>
          <w:szCs w:val="26"/>
        </w:rPr>
      </w:pPr>
    </w:p>
    <w:p w14:paraId="71A37B89" w14:textId="00B2063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Mojawapo ya mambo yanayofanya mwanadamu atende dhambi, hata dhambi yetu, ni mbaya sana. Hakika, tuliumbwa ili tuwe kama kioo, ili tumtazame Mungu. Yakobo anazungumzia usemi usiobadilika anaposema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 nukuu, kwa ulimi tunamsifu Bwana na Baba yetu. Hilo ni jambo zuri, sivyo? Ndiyo.</w:t>
      </w:r>
    </w:p>
    <w:p w14:paraId="27C726B7" w14:textId="77777777" w:rsidR="00EB7A2B" w:rsidRPr="004D08C6" w:rsidRDefault="00EB7A2B">
      <w:pPr>
        <w:rPr>
          <w:sz w:val="26"/>
          <w:szCs w:val="26"/>
        </w:rPr>
      </w:pPr>
    </w:p>
    <w:p w14:paraId="1E24FC5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Lakini ukimaliza sentensi, si jambo jema. Na kwa hiyo, tunawalaani wanadamu walioumbwa kwa mfano wa Mungu. Maana yake ni kwamba ndimi zetu hubadilika-badilika.</w:t>
      </w:r>
    </w:p>
    <w:p w14:paraId="0BF188D9" w14:textId="77777777" w:rsidR="00EB7A2B" w:rsidRPr="004D08C6" w:rsidRDefault="00EB7A2B">
      <w:pPr>
        <w:rPr>
          <w:sz w:val="26"/>
          <w:szCs w:val="26"/>
        </w:rPr>
      </w:pPr>
    </w:p>
    <w:p w14:paraId="4C1BAE3E"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Hazibadiliki. Tunamsifu Mungu. Tunamlaani Mungu kwa kutumia sanamu zake.</w:t>
      </w:r>
    </w:p>
    <w:p w14:paraId="5CF87051" w14:textId="77777777" w:rsidR="00EB7A2B" w:rsidRPr="004D08C6" w:rsidRDefault="00EB7A2B">
      <w:pPr>
        <w:rPr>
          <w:sz w:val="26"/>
          <w:szCs w:val="26"/>
        </w:rPr>
      </w:pPr>
    </w:p>
    <w:p w14:paraId="41F9AD9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Hatujaambiwa kuhusu vipengele vya kiakili au kimaadili vya sura ya Mungu katika Mwanzo. Tutaendelea na utafiti wa urejesho wa sura ya Mungu katika Yesu Kristo. Ukweli kwamba sura hiyo inahitaji kurejeshwa unamaanisha kwamba anguko liliathiri.</w:t>
      </w:r>
    </w:p>
    <w:p w14:paraId="22845ADC" w14:textId="77777777" w:rsidR="00EB7A2B" w:rsidRPr="004D08C6" w:rsidRDefault="00EB7A2B">
      <w:pPr>
        <w:rPr>
          <w:sz w:val="26"/>
          <w:szCs w:val="26"/>
        </w:rPr>
      </w:pPr>
    </w:p>
    <w:p w14:paraId="4A9E72D4" w14:textId="596EFC72"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Ikiwa Mwanzo 9:6 inafundisha kwamba mwanadamu aliyeanguka huhifadhi taswira, basi Agano Jipya linatuambia kwamba imago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imechafuliwa na dhambi na inahitaji kurejeshwa. Ni katika Agano Jipya ndipo tutageukia kesho. Lakini acha nifanye kazi na mtazamo wa kihistoria wa ukombozi wa Hoekema kuhusu taswira hiyo.</w:t>
      </w:r>
    </w:p>
    <w:p w14:paraId="3BA7FEBD" w14:textId="77777777" w:rsidR="00EB7A2B" w:rsidRPr="004D08C6" w:rsidRDefault="00EB7A2B">
      <w:pPr>
        <w:rPr>
          <w:sz w:val="26"/>
          <w:szCs w:val="26"/>
        </w:rPr>
      </w:pPr>
    </w:p>
    <w:p w14:paraId="36E47CB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Nitakapofupisha picha, nitazingatia mambo mengi. Moja ni hili. Ni wazi kuna hatua nne za kihistoria za ukombozi wa picha hiyo.</w:t>
      </w:r>
    </w:p>
    <w:p w14:paraId="76905895" w14:textId="77777777" w:rsidR="00EB7A2B" w:rsidRPr="004D08C6" w:rsidRDefault="00EB7A2B">
      <w:pPr>
        <w:rPr>
          <w:sz w:val="26"/>
          <w:szCs w:val="26"/>
        </w:rPr>
      </w:pPr>
    </w:p>
    <w:p w14:paraId="1AA33482"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Mungu aliumba Adamu na Hawa kwa mfano wake. Walikuwa na mfano wake. Haukuwa umeharibika.</w:t>
      </w:r>
    </w:p>
    <w:p w14:paraId="022213C1" w14:textId="77777777" w:rsidR="00EB7A2B" w:rsidRPr="004D08C6" w:rsidRDefault="00EB7A2B">
      <w:pPr>
        <w:rPr>
          <w:sz w:val="26"/>
          <w:szCs w:val="26"/>
        </w:rPr>
      </w:pPr>
    </w:p>
    <w:p w14:paraId="705C9340"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Ilikuwa sahihi. Haikuwa kamilifu kwa maana kwamba itakuwa kamilifu mwishowe, isiyoweza kuchafuliwa. Lakini ilikuwa sura halisi ya Mungu.</w:t>
      </w:r>
    </w:p>
    <w:p w14:paraId="2A89EAAD" w14:textId="77777777" w:rsidR="00EB7A2B" w:rsidRPr="004D08C6" w:rsidRDefault="00EB7A2B">
      <w:pPr>
        <w:rPr>
          <w:sz w:val="26"/>
          <w:szCs w:val="26"/>
        </w:rPr>
      </w:pPr>
    </w:p>
    <w:p w14:paraId="07FCB2F6"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Kama tutakavyoona, ilikuwa sura halisi ya Mungu, ambayo inamaanisha hata ya Bwana Yesu Kristo ambaye angekuja. Katika anguko, sura hiyo imeharibika. Imechafuliwa.</w:t>
      </w:r>
    </w:p>
    <w:p w14:paraId="046A3F1E" w14:textId="77777777" w:rsidR="00EB7A2B" w:rsidRPr="004D08C6" w:rsidRDefault="00EB7A2B">
      <w:pPr>
        <w:rPr>
          <w:sz w:val="26"/>
          <w:szCs w:val="26"/>
        </w:rPr>
      </w:pPr>
    </w:p>
    <w:p w14:paraId="7B041AC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Sio vile inavyopaswa kuwa. Lakini haijaondolewa kabisa. Hiyo ndiyo inafanya mauaji kuwa mabaya sana katika Mwanzo 9. Hiyo ndiyo inafanya kutenda dhambi kwa ulimi kuwa mbaya sana katika Yakobo 3. Paulo anatufundisha Wakolosai 3, 9, na 10, Waefeso 4, 22 hadi 24, kuhusu urejesho wa picha katika Kristo, akimaanisha wazi hitaji la kurejeshwa.</w:t>
      </w:r>
    </w:p>
    <w:p w14:paraId="6783CC3C" w14:textId="77777777" w:rsidR="00EB7A2B" w:rsidRPr="004D08C6" w:rsidRDefault="00EB7A2B">
      <w:pPr>
        <w:rPr>
          <w:sz w:val="26"/>
          <w:szCs w:val="26"/>
        </w:rPr>
      </w:pPr>
    </w:p>
    <w:p w14:paraId="463EFD87" w14:textId="744ADABA" w:rsidR="00EB7A2B" w:rsidRPr="004D08C6" w:rsidRDefault="00273F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urejesho wenyewe huja kwa neema kupitia imani katika Kristo. Urejesho huo si wa papo hapo bali wa maisha yote. Tunarejeshwa katika mfano wa Mungu katika Kristo.</w:t>
      </w:r>
    </w:p>
    <w:p w14:paraId="7990F4D0" w14:textId="77777777" w:rsidR="00EB7A2B" w:rsidRPr="004D08C6" w:rsidRDefault="00EB7A2B">
      <w:pPr>
        <w:rPr>
          <w:sz w:val="26"/>
          <w:szCs w:val="26"/>
        </w:rPr>
      </w:pPr>
    </w:p>
    <w:p w14:paraId="490CC86C" w14:textId="6B29966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Kwa kusema tofauti, katika Kristo, katika muungano naye, Mungu hurejesha sura ya mwamini hatua kwa hatua. Yaani, Wakristo wanapaswa kukua na wanapaswa kumwona Kristo vizuri zaidi miaka 10 baada ya kuokolewa kuliko walivyokuwa walipokuwa wa kwanza na kadhalika. Na sote tumekutana na watakatifu wa zamani waliokomaa na walioiva.</w:t>
      </w:r>
    </w:p>
    <w:p w14:paraId="0A71B0A1" w14:textId="77777777" w:rsidR="00EB7A2B" w:rsidRPr="004D08C6" w:rsidRDefault="00EB7A2B">
      <w:pPr>
        <w:rPr>
          <w:sz w:val="26"/>
          <w:szCs w:val="26"/>
        </w:rPr>
      </w:pPr>
    </w:p>
    <w:p w14:paraId="4691B85A"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Mchungaji anaenda hospitalini kumfariji mtakatifu mpendwa anayekufa kwa chochote kile, saratani, na yeye huenda huko kufanya hivyo. Na badala yake, anamfariji sana,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akifurika tu na neno la Mungu maishani mwake na kutoka midomoni mwake. Na mchungaji, je, ni sawa nikikusomea maandiko na kuendelea hivyo? Loo, hilo ni zuri sana.</w:t>
      </w:r>
    </w:p>
    <w:p w14:paraId="5F5A2072" w14:textId="77777777" w:rsidR="00EB7A2B" w:rsidRPr="004D08C6" w:rsidRDefault="00EB7A2B">
      <w:pPr>
        <w:rPr>
          <w:sz w:val="26"/>
          <w:szCs w:val="26"/>
        </w:rPr>
      </w:pPr>
    </w:p>
    <w:p w14:paraId="1F9BA7C2"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Linganisha hilo na mzee fulani mwenye hasira ambaye hamjui Bwana. Nimewajua wachungaji ambao huenda kimakusudi kuzungumza na mtu ambaye, loo, hajawahi kuamini, mchungaji. Labda sasa Bwana, oh hapana, hayuko tayari kuamini.</w:t>
      </w:r>
    </w:p>
    <w:p w14:paraId="317F77FF" w14:textId="77777777" w:rsidR="00EB7A2B" w:rsidRPr="004D08C6" w:rsidRDefault="00EB7A2B">
      <w:pPr>
        <w:rPr>
          <w:sz w:val="26"/>
          <w:szCs w:val="26"/>
        </w:rPr>
      </w:pPr>
    </w:p>
    <w:p w14:paraId="022B4629"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Toka hapa, wewe mkorofi, unajua, moshi mtakatifu. Mbariki tu mtu wa Mungu. Na tena, machozi yanamtiririka mtu wa Mungu kwa sababu huyu ni mtu aliyeumbwa kwa mfano wa Mungu.</w:t>
      </w:r>
    </w:p>
    <w:p w14:paraId="512F422C" w14:textId="77777777" w:rsidR="00EB7A2B" w:rsidRPr="004D08C6" w:rsidRDefault="00EB7A2B">
      <w:pPr>
        <w:rPr>
          <w:sz w:val="26"/>
          <w:szCs w:val="26"/>
        </w:rPr>
      </w:pPr>
    </w:p>
    <w:p w14:paraId="1D0A836E" w14:textId="1A9D07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Na ni nani anajua kilichompeleka kwenye kifo chake? Aliishia hivi, lakini aliishia hivyo alivyoishia. Hata hivyo, kazi ya mchungaji ilikuwa kujaribu kuwasilisha injili. Na Mungu ni mwema kwa wenye dhambi.</w:t>
      </w:r>
    </w:p>
    <w:p w14:paraId="3760DD97" w14:textId="77777777" w:rsidR="00EB7A2B" w:rsidRPr="004D08C6" w:rsidRDefault="00EB7A2B">
      <w:pPr>
        <w:rPr>
          <w:sz w:val="26"/>
          <w:szCs w:val="26"/>
        </w:rPr>
      </w:pPr>
    </w:p>
    <w:p w14:paraId="1A21C066" w14:textId="47CA62C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Sura ya asili, sura iliyoharibika, sura iliyorejeshwa katika Kristo, na sura iliyokamilishwa vinangojea eskatoni. Ni kwa kurudi kwa Kristo na ufufuo wa mwili ndipo sura hiyo itakamilishwa kama isivyokuwa hapo awali. Subiri kidogo, haijawahi kuwa hivyo.</w:t>
      </w:r>
    </w:p>
    <w:p w14:paraId="1BDEDB07" w14:textId="77777777" w:rsidR="00EB7A2B" w:rsidRPr="004D08C6" w:rsidRDefault="00EB7A2B">
      <w:pPr>
        <w:rPr>
          <w:sz w:val="26"/>
          <w:szCs w:val="26"/>
        </w:rPr>
      </w:pPr>
    </w:p>
    <w:p w14:paraId="4F856A7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Adamu na Hawa walikuwa na sura halisi ya asili, sivyo? Ndiyo. Lakini haikukamilishwa kwa maana kwamba haikuweza kuchafuliwa kwa sababu walifanya dhambi. Unasema, subiri kidogo, ufufuo, hiyo inasikika kama mwili.</w:t>
      </w:r>
    </w:p>
    <w:p w14:paraId="4C515528" w14:textId="77777777" w:rsidR="00EB7A2B" w:rsidRPr="004D08C6" w:rsidRDefault="00EB7A2B">
      <w:pPr>
        <w:rPr>
          <w:sz w:val="26"/>
          <w:szCs w:val="26"/>
        </w:rPr>
      </w:pPr>
    </w:p>
    <w:p w14:paraId="673CACC8" w14:textId="10D59F73"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Loo, ni mwili. Kwa hivyo, ulisema hapo awali, usifikirie tu mwili unapofikiria kiini au muundo; hiyo ni sahihi. Lakini sikusema hufikirii mwili.</w:t>
      </w:r>
    </w:p>
    <w:p w14:paraId="1DBD58EA" w14:textId="77777777" w:rsidR="00EB7A2B" w:rsidRPr="004D08C6" w:rsidRDefault="00EB7A2B">
      <w:pPr>
        <w:rPr>
          <w:sz w:val="26"/>
          <w:szCs w:val="26"/>
        </w:rPr>
      </w:pPr>
    </w:p>
    <w:p w14:paraId="0408BDD6" w14:textId="00AC60A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Kwa kweli, katika maisha haya, njia pekee tunayoiona sura ya Mungu ni kama watoto, kama watoto wachanga na watoto usoni na mikononi mwa mama zetu, kwa mfano. Hatuoni kamwe sura ya Mungu mbali na mwili wa mwanadamu. Usemi wa mwisho wa sura hiyo utajumuisha kipengele cha mwili.</w:t>
      </w:r>
    </w:p>
    <w:p w14:paraId="5E677064" w14:textId="77777777" w:rsidR="00EB7A2B" w:rsidRPr="004D08C6" w:rsidRDefault="00EB7A2B">
      <w:pPr>
        <w:rPr>
          <w:sz w:val="26"/>
          <w:szCs w:val="26"/>
        </w:rPr>
      </w:pPr>
    </w:p>
    <w:p w14:paraId="414F8844" w14:textId="1473F5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Zaidi kuhusu hilo kesho. Mungu akipenda, tutazingatia mafundisho ya Paulo kuhusu urejesho wa sanamu. Kwa sasa, asante kwa umakini wako kwa mihadhara hii, na Mungu akubariki.</w:t>
      </w:r>
    </w:p>
    <w:p w14:paraId="232B6DAD" w14:textId="77777777" w:rsidR="00EB7A2B" w:rsidRPr="004D08C6" w:rsidRDefault="00EB7A2B">
      <w:pPr>
        <w:rPr>
          <w:sz w:val="26"/>
          <w:szCs w:val="26"/>
        </w:rPr>
      </w:pPr>
    </w:p>
    <w:p w14:paraId="541B3893" w14:textId="3D664C36" w:rsidR="00EB7A2B" w:rsidRPr="004D08C6" w:rsidRDefault="004D08C6" w:rsidP="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Huyu ni Dkt. Robert A. Peterson katika mafundisho yake kuhusu Mafundisho ya Ubinadamu na Dhambi. Huu ni kipindi cha 4, taswira ya Mungu katika Wanadamu.</w:t>
      </w:r>
      <w:r xmlns:w="http://schemas.openxmlformats.org/wordprocessingml/2006/main" w:rsidRPr="004D08C6">
        <w:rPr>
          <w:rFonts w:ascii="Calibri" w:eastAsia="Calibri" w:hAnsi="Calibri" w:cs="Calibri"/>
          <w:sz w:val="26"/>
          <w:szCs w:val="26"/>
        </w:rPr>
        <w:br xmlns:w="http://schemas.openxmlformats.org/wordprocessingml/2006/main"/>
      </w:r>
    </w:p>
    <w:sectPr w:rsidR="00EB7A2B" w:rsidRPr="004D08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CFC06" w14:textId="77777777" w:rsidR="00DF04D0" w:rsidRDefault="00DF04D0" w:rsidP="004D08C6">
      <w:r>
        <w:separator/>
      </w:r>
    </w:p>
  </w:endnote>
  <w:endnote w:type="continuationSeparator" w:id="0">
    <w:p w14:paraId="648C6FDF" w14:textId="77777777" w:rsidR="00DF04D0" w:rsidRDefault="00DF04D0" w:rsidP="004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CFDA7" w14:textId="77777777" w:rsidR="00DF04D0" w:rsidRDefault="00DF04D0" w:rsidP="004D08C6">
      <w:r>
        <w:separator/>
      </w:r>
    </w:p>
  </w:footnote>
  <w:footnote w:type="continuationSeparator" w:id="0">
    <w:p w14:paraId="7E59D161" w14:textId="77777777" w:rsidR="00DF04D0" w:rsidRDefault="00DF04D0" w:rsidP="004D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870922"/>
      <w:docPartObj>
        <w:docPartGallery w:val="Page Numbers (Top of Page)"/>
        <w:docPartUnique/>
      </w:docPartObj>
    </w:sdtPr>
    <w:sdtEndPr>
      <w:rPr>
        <w:noProof/>
      </w:rPr>
    </w:sdtEndPr>
    <w:sdtContent>
      <w:p w14:paraId="62A2DB04" w14:textId="224A6A7F" w:rsidR="004D08C6" w:rsidRDefault="004D08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01B9FC" w14:textId="77777777" w:rsidR="004D08C6" w:rsidRDefault="004D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53B1C"/>
    <w:multiLevelType w:val="hybridMultilevel"/>
    <w:tmpl w:val="BA3C4352"/>
    <w:lvl w:ilvl="0" w:tplc="F83E140A">
      <w:start w:val="1"/>
      <w:numFmt w:val="bullet"/>
      <w:lvlText w:val="●"/>
      <w:lvlJc w:val="left"/>
      <w:pPr>
        <w:ind w:left="720" w:hanging="360"/>
      </w:pPr>
    </w:lvl>
    <w:lvl w:ilvl="1" w:tplc="24E4AC20">
      <w:start w:val="1"/>
      <w:numFmt w:val="bullet"/>
      <w:lvlText w:val="○"/>
      <w:lvlJc w:val="left"/>
      <w:pPr>
        <w:ind w:left="1440" w:hanging="360"/>
      </w:pPr>
    </w:lvl>
    <w:lvl w:ilvl="2" w:tplc="EEBADB5E">
      <w:start w:val="1"/>
      <w:numFmt w:val="bullet"/>
      <w:lvlText w:val="■"/>
      <w:lvlJc w:val="left"/>
      <w:pPr>
        <w:ind w:left="2160" w:hanging="360"/>
      </w:pPr>
    </w:lvl>
    <w:lvl w:ilvl="3" w:tplc="3CF84BC0">
      <w:start w:val="1"/>
      <w:numFmt w:val="bullet"/>
      <w:lvlText w:val="●"/>
      <w:lvlJc w:val="left"/>
      <w:pPr>
        <w:ind w:left="2880" w:hanging="360"/>
      </w:pPr>
    </w:lvl>
    <w:lvl w:ilvl="4" w:tplc="935EF2A6">
      <w:start w:val="1"/>
      <w:numFmt w:val="bullet"/>
      <w:lvlText w:val="○"/>
      <w:lvlJc w:val="left"/>
      <w:pPr>
        <w:ind w:left="3600" w:hanging="360"/>
      </w:pPr>
    </w:lvl>
    <w:lvl w:ilvl="5" w:tplc="89505E46">
      <w:start w:val="1"/>
      <w:numFmt w:val="bullet"/>
      <w:lvlText w:val="■"/>
      <w:lvlJc w:val="left"/>
      <w:pPr>
        <w:ind w:left="4320" w:hanging="360"/>
      </w:pPr>
    </w:lvl>
    <w:lvl w:ilvl="6" w:tplc="1AA8F2F8">
      <w:start w:val="1"/>
      <w:numFmt w:val="bullet"/>
      <w:lvlText w:val="●"/>
      <w:lvlJc w:val="left"/>
      <w:pPr>
        <w:ind w:left="5040" w:hanging="360"/>
      </w:pPr>
    </w:lvl>
    <w:lvl w:ilvl="7" w:tplc="CA48A7B6">
      <w:start w:val="1"/>
      <w:numFmt w:val="bullet"/>
      <w:lvlText w:val="●"/>
      <w:lvlJc w:val="left"/>
      <w:pPr>
        <w:ind w:left="5760" w:hanging="360"/>
      </w:pPr>
    </w:lvl>
    <w:lvl w:ilvl="8" w:tplc="5F64EF06">
      <w:start w:val="1"/>
      <w:numFmt w:val="bullet"/>
      <w:lvlText w:val="●"/>
      <w:lvlJc w:val="left"/>
      <w:pPr>
        <w:ind w:left="6480" w:hanging="360"/>
      </w:pPr>
    </w:lvl>
  </w:abstractNum>
  <w:num w:numId="1" w16cid:durableId="662047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2B"/>
    <w:rsid w:val="00273F25"/>
    <w:rsid w:val="004D08C6"/>
    <w:rsid w:val="00515CF8"/>
    <w:rsid w:val="00DF04D0"/>
    <w:rsid w:val="00E274C1"/>
    <w:rsid w:val="00EB7A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45DC7"/>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08C6"/>
    <w:pPr>
      <w:tabs>
        <w:tab w:val="center" w:pos="4680"/>
        <w:tab w:val="right" w:pos="9360"/>
      </w:tabs>
    </w:pPr>
  </w:style>
  <w:style w:type="character" w:customStyle="1" w:styleId="HeaderChar">
    <w:name w:val="Header Char"/>
    <w:basedOn w:val="DefaultParagraphFont"/>
    <w:link w:val="Header"/>
    <w:uiPriority w:val="99"/>
    <w:rsid w:val="004D08C6"/>
  </w:style>
  <w:style w:type="paragraph" w:styleId="Footer">
    <w:name w:val="footer"/>
    <w:basedOn w:val="Normal"/>
    <w:link w:val="FooterChar"/>
    <w:uiPriority w:val="99"/>
    <w:unhideWhenUsed/>
    <w:rsid w:val="004D08C6"/>
    <w:pPr>
      <w:tabs>
        <w:tab w:val="center" w:pos="4680"/>
        <w:tab w:val="right" w:pos="9360"/>
      </w:tabs>
    </w:pPr>
  </w:style>
  <w:style w:type="character" w:customStyle="1" w:styleId="FooterChar">
    <w:name w:val="Footer Char"/>
    <w:basedOn w:val="DefaultParagraphFont"/>
    <w:link w:val="Footer"/>
    <w:uiPriority w:val="99"/>
    <w:rsid w:val="004D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3844</Words>
  <Characters>17380</Characters>
  <Application>Microsoft Office Word</Application>
  <DocSecurity>0</DocSecurity>
  <Lines>383</Lines>
  <Paragraphs>86</Paragraphs>
  <ScaleCrop>false</ScaleCrop>
  <HeadingPairs>
    <vt:vector size="2" baseType="variant">
      <vt:variant>
        <vt:lpstr>Title</vt:lpstr>
      </vt:variant>
      <vt:variant>
        <vt:i4>1</vt:i4>
      </vt:variant>
    </vt:vector>
  </HeadingPairs>
  <TitlesOfParts>
    <vt:vector size="1" baseType="lpstr">
      <vt:lpstr>Peterson HS Session04</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Session04</dc:title>
  <dc:creator>TurboScribe.ai</dc:creator>
  <cp:lastModifiedBy>Ted Hildebrandt</cp:lastModifiedBy>
  <cp:revision>2</cp:revision>
  <dcterms:created xsi:type="dcterms:W3CDTF">2024-10-26T11:57:00Z</dcterms:created>
  <dcterms:modified xsi:type="dcterms:W3CDTF">2024-10-26T11:57:00Z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8931cd4a1c90170a7b9eed7534ef34e1d3c3df3366f151fcc70107f28e4d5d0b</vt:lpwstr>
  </property>
</Properties>
</file>