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4695E" w14:textId="5CEFC4A6" w:rsidR="0088117A" w:rsidRPr="00586016" w:rsidRDefault="0088117A" w:rsidP="0088117A">
      <w:pPr>
        <w:jc w:val="center"/>
        <w:rPr>
          <w:rFonts w:ascii="Calibri" w:hAnsi="Calibri" w:cs="Calibri"/>
          <w:b/>
          <w:bCs/>
          <w:sz w:val="36"/>
          <w:szCs w:val="36"/>
        </w:rPr>
      </w:pPr>
      <w:r>
        <w:rPr>
          <w:rFonts w:ascii="Calibri" w:eastAsia="Calibri" w:hAnsi="Calibri" w:cs="Calibri"/>
          <w:b/>
          <w:bCs/>
          <w:sz w:val="36"/>
          <w:szCs w:val="36"/>
        </w:rPr>
        <w:t xml:space="preserve">Dr. Steven D. </w:t>
      </w:r>
      <w:r w:rsidRPr="00586016">
        <w:rPr>
          <w:rFonts w:ascii="Calibri" w:eastAsia="Calibri" w:hAnsi="Calibri" w:cs="Calibri"/>
          <w:b/>
          <w:bCs/>
          <w:sz w:val="36"/>
          <w:szCs w:val="36"/>
        </w:rPr>
        <w:t>Mathewson</w:t>
      </w:r>
      <w:r>
        <w:rPr>
          <w:rFonts w:ascii="Calibri" w:eastAsia="Calibri" w:hAnsi="Calibri" w:cs="Calibri"/>
          <w:b/>
          <w:bCs/>
          <w:sz w:val="36"/>
          <w:szCs w:val="36"/>
        </w:rPr>
        <w:t>,</w:t>
      </w:r>
      <w:r>
        <w:rPr>
          <w:rFonts w:ascii="Calibri" w:eastAsia="Calibri" w:hAnsi="Calibri" w:cs="Calibri"/>
          <w:b/>
          <w:bCs/>
          <w:sz w:val="36"/>
          <w:szCs w:val="36"/>
        </w:rPr>
        <w:br/>
      </w:r>
      <w:r w:rsidRPr="00586016">
        <w:rPr>
          <w:rFonts w:ascii="Calibri" w:eastAsia="Calibri" w:hAnsi="Calibri" w:cs="Calibri"/>
          <w:b/>
          <w:bCs/>
          <w:sz w:val="36"/>
          <w:szCs w:val="36"/>
        </w:rPr>
        <w:t xml:space="preserve">Preaching Old Testament Narratives </w:t>
      </w:r>
      <w:r>
        <w:rPr>
          <w:rFonts w:ascii="Calibri" w:eastAsia="Calibri" w:hAnsi="Calibri" w:cs="Calibri"/>
          <w:b/>
          <w:bCs/>
          <w:sz w:val="36"/>
          <w:szCs w:val="36"/>
        </w:rPr>
        <w:br/>
        <w:t>S</w:t>
      </w:r>
      <w:r w:rsidRPr="00586016">
        <w:rPr>
          <w:rFonts w:ascii="Calibri" w:eastAsia="Calibri" w:hAnsi="Calibri" w:cs="Calibri"/>
          <w:b/>
          <w:bCs/>
          <w:sz w:val="36"/>
          <w:szCs w:val="36"/>
        </w:rPr>
        <w:t>ession 3</w:t>
      </w:r>
      <w:r>
        <w:rPr>
          <w:rFonts w:ascii="Calibri" w:eastAsia="Calibri" w:hAnsi="Calibri" w:cs="Calibri"/>
          <w:b/>
          <w:bCs/>
          <w:sz w:val="36"/>
          <w:szCs w:val="36"/>
        </w:rPr>
        <w:t>, Study Guide</w:t>
      </w:r>
      <w:r w:rsidRPr="00586016">
        <w:rPr>
          <w:rFonts w:ascii="Calibri" w:eastAsia="Calibri" w:hAnsi="Calibri" w:cs="Calibri"/>
          <w:b/>
          <w:bCs/>
          <w:sz w:val="36"/>
          <w:szCs w:val="36"/>
        </w:rPr>
        <w:t>:</w:t>
      </w:r>
      <w:r>
        <w:rPr>
          <w:rFonts w:ascii="Calibri" w:eastAsia="Calibri" w:hAnsi="Calibri" w:cs="Calibri"/>
          <w:b/>
          <w:bCs/>
          <w:sz w:val="36"/>
          <w:szCs w:val="36"/>
        </w:rPr>
        <w:br/>
      </w:r>
      <w:r w:rsidRPr="00586016">
        <w:rPr>
          <w:rFonts w:ascii="Calibri" w:hAnsi="Calibri" w:cs="Calibri"/>
          <w:b/>
          <w:bCs/>
          <w:sz w:val="36"/>
          <w:szCs w:val="36"/>
        </w:rPr>
        <w:t xml:space="preserve">Overview of the Exegetical Process [ACTS]: </w:t>
      </w:r>
      <w:r w:rsidRPr="00586016">
        <w:rPr>
          <w:rFonts w:ascii="Calibri" w:hAnsi="Calibri" w:cs="Calibri"/>
          <w:b/>
          <w:bCs/>
          <w:sz w:val="36"/>
          <w:szCs w:val="36"/>
        </w:rPr>
        <w:br/>
        <w:t>Analyzing the Acts [Plot]</w:t>
      </w:r>
    </w:p>
    <w:p w14:paraId="1638E715" w14:textId="77777777" w:rsidR="00B2341C" w:rsidRDefault="00B2341C"/>
    <w:p w14:paraId="4A2F696A" w14:textId="77777777" w:rsidR="0088117A" w:rsidRPr="0088117A" w:rsidRDefault="0088117A">
      <w:pPr>
        <w:rPr>
          <w:sz w:val="26"/>
          <w:szCs w:val="26"/>
        </w:rPr>
      </w:pPr>
    </w:p>
    <w:p w14:paraId="4ECF2966" w14:textId="77777777" w:rsidR="0088117A" w:rsidRPr="0088117A" w:rsidRDefault="0088117A">
      <w:pPr>
        <w:rPr>
          <w:rFonts w:ascii="Calibri" w:hAnsi="Calibri" w:cs="Calibri"/>
          <w:sz w:val="26"/>
          <w:szCs w:val="26"/>
        </w:rPr>
      </w:pPr>
    </w:p>
    <w:p w14:paraId="0E0E8373" w14:textId="35C19028" w:rsidR="0088117A" w:rsidRPr="0088117A" w:rsidRDefault="0088117A">
      <w:pPr>
        <w:rPr>
          <w:rFonts w:ascii="Calibri" w:hAnsi="Calibri" w:cs="Calibri"/>
          <w:b/>
          <w:bCs/>
          <w:sz w:val="36"/>
          <w:szCs w:val="36"/>
        </w:rPr>
      </w:pPr>
      <w:r w:rsidRPr="0088117A">
        <w:rPr>
          <w:rFonts w:ascii="Calibri" w:hAnsi="Calibri" w:cs="Calibri"/>
          <w:b/>
          <w:bCs/>
          <w:sz w:val="36"/>
          <w:szCs w:val="36"/>
        </w:rPr>
        <w:t>Abstract:</w:t>
      </w:r>
    </w:p>
    <w:p w14:paraId="45A1A079" w14:textId="77777777" w:rsidR="0088117A" w:rsidRPr="0088117A" w:rsidRDefault="0088117A">
      <w:pPr>
        <w:rPr>
          <w:rFonts w:ascii="Calibri" w:hAnsi="Calibri" w:cs="Calibri"/>
          <w:sz w:val="26"/>
          <w:szCs w:val="26"/>
        </w:rPr>
      </w:pPr>
    </w:p>
    <w:p w14:paraId="6E5ECB26" w14:textId="33C02F79" w:rsidR="0088117A" w:rsidRPr="0088117A" w:rsidRDefault="0088117A" w:rsidP="0088117A">
      <w:pPr>
        <w:rPr>
          <w:rFonts w:ascii="Calibri" w:hAnsi="Calibri" w:cs="Calibri"/>
          <w:sz w:val="26"/>
          <w:szCs w:val="26"/>
        </w:rPr>
      </w:pPr>
      <w:r w:rsidRPr="0088117A">
        <w:rPr>
          <w:rFonts w:ascii="Calibri" w:hAnsi="Calibri" w:cs="Calibri"/>
          <w:sz w:val="26"/>
          <w:szCs w:val="26"/>
        </w:rPr>
        <w:t>Dr. Steven D. Mathewson provides a comprehensive guide for </w:t>
      </w:r>
      <w:r w:rsidRPr="0088117A">
        <w:rPr>
          <w:rFonts w:ascii="Calibri" w:hAnsi="Calibri" w:cs="Calibri"/>
          <w:b/>
          <w:bCs/>
          <w:sz w:val="26"/>
          <w:szCs w:val="26"/>
        </w:rPr>
        <w:t>preaching Old Testament narratives</w:t>
      </w:r>
      <w:r w:rsidRPr="0088117A">
        <w:rPr>
          <w:rFonts w:ascii="Calibri" w:hAnsi="Calibri" w:cs="Calibri"/>
          <w:sz w:val="26"/>
          <w:szCs w:val="26"/>
        </w:rPr>
        <w:t> by comparing the exegetical process to a mountain climb. He introduces the </w:t>
      </w:r>
      <w:r w:rsidRPr="0088117A">
        <w:rPr>
          <w:rFonts w:ascii="Calibri" w:hAnsi="Calibri" w:cs="Calibri"/>
          <w:b/>
          <w:bCs/>
          <w:sz w:val="26"/>
          <w:szCs w:val="26"/>
        </w:rPr>
        <w:t>ACTS acronym</w:t>
      </w:r>
      <w:r w:rsidRPr="0088117A">
        <w:rPr>
          <w:rFonts w:ascii="Calibri" w:hAnsi="Calibri" w:cs="Calibri"/>
          <w:sz w:val="26"/>
          <w:szCs w:val="26"/>
        </w:rPr>
        <w:t>, which stands for </w:t>
      </w:r>
      <w:r w:rsidRPr="0088117A">
        <w:rPr>
          <w:rFonts w:ascii="Calibri" w:hAnsi="Calibri" w:cs="Calibri"/>
          <w:b/>
          <w:bCs/>
          <w:sz w:val="26"/>
          <w:szCs w:val="26"/>
        </w:rPr>
        <w:t>Action, Characters, Talking, and Setting</w:t>
      </w:r>
      <w:r w:rsidRPr="0088117A">
        <w:rPr>
          <w:rFonts w:ascii="Calibri" w:hAnsi="Calibri" w:cs="Calibri"/>
          <w:sz w:val="26"/>
          <w:szCs w:val="26"/>
        </w:rPr>
        <w:t>, as a practical framework for studying biblical stories. This specific session emphasizes </w:t>
      </w:r>
      <w:r w:rsidRPr="0088117A">
        <w:rPr>
          <w:rFonts w:ascii="Calibri" w:hAnsi="Calibri" w:cs="Calibri"/>
          <w:b/>
          <w:bCs/>
          <w:sz w:val="26"/>
          <w:szCs w:val="26"/>
        </w:rPr>
        <w:t>analyzing the plot</w:t>
      </w:r>
      <w:r w:rsidRPr="0088117A">
        <w:rPr>
          <w:rFonts w:ascii="Calibri" w:hAnsi="Calibri" w:cs="Calibri"/>
          <w:sz w:val="26"/>
          <w:szCs w:val="26"/>
        </w:rPr>
        <w:t>, breaking it down into four essential stages: </w:t>
      </w:r>
      <w:r w:rsidRPr="0088117A">
        <w:rPr>
          <w:rFonts w:ascii="Calibri" w:hAnsi="Calibri" w:cs="Calibri"/>
          <w:b/>
          <w:bCs/>
          <w:sz w:val="26"/>
          <w:szCs w:val="26"/>
        </w:rPr>
        <w:t>exposition, crisis, resolution, and conclusion</w:t>
      </w:r>
      <w:r w:rsidRPr="0088117A">
        <w:rPr>
          <w:rFonts w:ascii="Calibri" w:hAnsi="Calibri" w:cs="Calibri"/>
          <w:sz w:val="26"/>
          <w:szCs w:val="26"/>
        </w:rPr>
        <w:t>. Mathewson encourages preachers to identify the </w:t>
      </w:r>
      <w:r w:rsidRPr="0088117A">
        <w:rPr>
          <w:rFonts w:ascii="Calibri" w:hAnsi="Calibri" w:cs="Calibri"/>
          <w:b/>
          <w:bCs/>
          <w:sz w:val="26"/>
          <w:szCs w:val="26"/>
        </w:rPr>
        <w:t>author’s theological intent</w:t>
      </w:r>
      <w:r w:rsidRPr="0088117A">
        <w:rPr>
          <w:rFonts w:ascii="Calibri" w:hAnsi="Calibri" w:cs="Calibri"/>
          <w:sz w:val="26"/>
          <w:szCs w:val="26"/>
        </w:rPr>
        <w:t> and the </w:t>
      </w:r>
      <w:r w:rsidRPr="0088117A">
        <w:rPr>
          <w:rFonts w:ascii="Calibri" w:hAnsi="Calibri" w:cs="Calibri"/>
          <w:b/>
          <w:bCs/>
          <w:sz w:val="26"/>
          <w:szCs w:val="26"/>
        </w:rPr>
        <w:t>central idea</w:t>
      </w:r>
      <w:r w:rsidRPr="0088117A">
        <w:rPr>
          <w:rFonts w:ascii="Calibri" w:hAnsi="Calibri" w:cs="Calibri"/>
          <w:sz w:val="26"/>
          <w:szCs w:val="26"/>
        </w:rPr>
        <w:t> of a story rather than merely extracting moralistic bullet points. He also highlights literary techniques such as </w:t>
      </w:r>
      <w:r w:rsidRPr="0088117A">
        <w:rPr>
          <w:rFonts w:ascii="Calibri" w:hAnsi="Calibri" w:cs="Calibri"/>
          <w:b/>
          <w:bCs/>
          <w:sz w:val="26"/>
          <w:szCs w:val="26"/>
        </w:rPr>
        <w:t>irony and repetition</w:t>
      </w:r>
      <w:r w:rsidRPr="0088117A">
        <w:rPr>
          <w:rFonts w:ascii="Calibri" w:hAnsi="Calibri" w:cs="Calibri"/>
          <w:sz w:val="26"/>
          <w:szCs w:val="26"/>
        </w:rPr>
        <w:t> to help readers better understand the message within historical accounts. Throughout the lesson, he stresses that while </w:t>
      </w:r>
      <w:r w:rsidRPr="0088117A">
        <w:rPr>
          <w:rFonts w:ascii="Calibri" w:hAnsi="Calibri" w:cs="Calibri"/>
          <w:b/>
          <w:bCs/>
          <w:sz w:val="26"/>
          <w:szCs w:val="26"/>
        </w:rPr>
        <w:t>rigorous study</w:t>
      </w:r>
      <w:r w:rsidRPr="0088117A">
        <w:rPr>
          <w:rFonts w:ascii="Calibri" w:hAnsi="Calibri" w:cs="Calibri"/>
          <w:sz w:val="26"/>
          <w:szCs w:val="26"/>
        </w:rPr>
        <w:t> is necessary, it must always be supported by </w:t>
      </w:r>
      <w:r w:rsidRPr="0088117A">
        <w:rPr>
          <w:rFonts w:ascii="Calibri" w:hAnsi="Calibri" w:cs="Calibri"/>
          <w:b/>
          <w:bCs/>
          <w:sz w:val="26"/>
          <w:szCs w:val="26"/>
        </w:rPr>
        <w:t>consistent prayer</w:t>
      </w:r>
      <w:r w:rsidRPr="0088117A">
        <w:rPr>
          <w:rFonts w:ascii="Calibri" w:hAnsi="Calibri" w:cs="Calibri"/>
          <w:sz w:val="26"/>
          <w:szCs w:val="26"/>
        </w:rPr>
        <w:t>.</w:t>
      </w:r>
      <w:r>
        <w:rPr>
          <w:rFonts w:ascii="Calibri" w:hAnsi="Calibri" w:cs="Calibri"/>
          <w:sz w:val="26"/>
          <w:szCs w:val="26"/>
        </w:rPr>
        <w:br/>
      </w:r>
      <w:r>
        <w:rPr>
          <w:rFonts w:ascii="Calibri" w:hAnsi="Calibri" w:cs="Calibri"/>
          <w:sz w:val="26"/>
          <w:szCs w:val="26"/>
        </w:rPr>
        <w:br/>
      </w:r>
    </w:p>
    <w:p w14:paraId="4E8DA28C" w14:textId="77777777" w:rsidR="0088117A" w:rsidRPr="0088117A" w:rsidRDefault="0088117A">
      <w:pPr>
        <w:rPr>
          <w:rFonts w:ascii="Calibri" w:hAnsi="Calibri" w:cs="Calibri"/>
          <w:sz w:val="26"/>
          <w:szCs w:val="26"/>
        </w:rPr>
      </w:pPr>
    </w:p>
    <w:p w14:paraId="18F6EC59" w14:textId="23DB8010" w:rsidR="0088117A" w:rsidRPr="0088117A" w:rsidRDefault="0088117A">
      <w:pPr>
        <w:rPr>
          <w:rFonts w:ascii="Calibri" w:hAnsi="Calibri" w:cs="Calibri"/>
          <w:b/>
          <w:bCs/>
          <w:sz w:val="36"/>
          <w:szCs w:val="36"/>
        </w:rPr>
      </w:pPr>
      <w:r w:rsidRPr="0088117A">
        <w:rPr>
          <w:rFonts w:ascii="Calibri" w:hAnsi="Calibri" w:cs="Calibri"/>
          <w:b/>
          <w:bCs/>
          <w:sz w:val="36"/>
          <w:szCs w:val="36"/>
        </w:rPr>
        <w:t>Briefing Document:</w:t>
      </w:r>
    </w:p>
    <w:p w14:paraId="64BC5F8D" w14:textId="77777777" w:rsidR="0088117A" w:rsidRPr="0088117A" w:rsidRDefault="0088117A">
      <w:pPr>
        <w:rPr>
          <w:rFonts w:ascii="Calibri" w:hAnsi="Calibri" w:cs="Calibri"/>
          <w:sz w:val="26"/>
          <w:szCs w:val="26"/>
        </w:rPr>
      </w:pPr>
    </w:p>
    <w:p w14:paraId="0119B8FF"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Briefing Document: Analyzing Plot in Old Testament Narratives</w:t>
      </w:r>
    </w:p>
    <w:p w14:paraId="52DACB07"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Executive Summary</w:t>
      </w:r>
    </w:p>
    <w:p w14:paraId="2EABB4D2" w14:textId="2C04C7FC" w:rsidR="0088117A" w:rsidRPr="0088117A" w:rsidRDefault="0088117A" w:rsidP="0088117A">
      <w:pPr>
        <w:rPr>
          <w:rFonts w:ascii="Calibri" w:hAnsi="Calibri" w:cs="Calibri"/>
          <w:sz w:val="26"/>
          <w:szCs w:val="26"/>
        </w:rPr>
      </w:pPr>
      <w:r w:rsidRPr="0088117A">
        <w:rPr>
          <w:rFonts w:ascii="Calibri" w:hAnsi="Calibri" w:cs="Calibri"/>
          <w:sz w:val="26"/>
          <w:szCs w:val="26"/>
        </w:rPr>
        <w:t>This document synthesizes the third session of Dr. Steven D. Mathewson’s series on preaching Old Testament narratives. The core objective is to transition from understanding the biblical text (the "ascent") to delivering a sermon that applies its meaning to listeners (the "descent"). The session introduces the </w:t>
      </w:r>
      <w:r w:rsidRPr="0088117A">
        <w:rPr>
          <w:rFonts w:ascii="Calibri" w:hAnsi="Calibri" w:cs="Calibri"/>
          <w:b/>
          <w:bCs/>
          <w:sz w:val="26"/>
          <w:szCs w:val="26"/>
        </w:rPr>
        <w:t>ACTS</w:t>
      </w:r>
      <w:r w:rsidRPr="0088117A">
        <w:rPr>
          <w:rFonts w:ascii="Calibri" w:hAnsi="Calibri" w:cs="Calibri"/>
          <w:sz w:val="26"/>
          <w:szCs w:val="26"/>
        </w:rPr>
        <w:t> exegetical framework—Action, Characters, Talking, and Setting—with a specific deep dive into </w:t>
      </w:r>
      <w:r w:rsidRPr="0088117A">
        <w:rPr>
          <w:rFonts w:ascii="Calibri" w:hAnsi="Calibri" w:cs="Calibri"/>
          <w:b/>
          <w:bCs/>
          <w:sz w:val="26"/>
          <w:szCs w:val="26"/>
        </w:rPr>
        <w:t>Action (Plot)</w:t>
      </w:r>
      <w:r w:rsidRPr="0088117A">
        <w:rPr>
          <w:rFonts w:ascii="Calibri" w:hAnsi="Calibri" w:cs="Calibri"/>
          <w:sz w:val="26"/>
          <w:szCs w:val="26"/>
        </w:rPr>
        <w:t>.</w:t>
      </w:r>
      <w:r>
        <w:rPr>
          <w:rFonts w:ascii="Calibri" w:hAnsi="Calibri" w:cs="Calibri"/>
          <w:sz w:val="26"/>
          <w:szCs w:val="26"/>
        </w:rPr>
        <w:br/>
      </w:r>
      <w:r>
        <w:rPr>
          <w:rFonts w:ascii="Calibri" w:hAnsi="Calibri" w:cs="Calibri"/>
          <w:sz w:val="26"/>
          <w:szCs w:val="26"/>
        </w:rPr>
        <w:br/>
      </w:r>
      <w:r>
        <w:rPr>
          <w:rFonts w:ascii="Calibri" w:hAnsi="Calibri" w:cs="Calibri"/>
          <w:sz w:val="26"/>
          <w:szCs w:val="26"/>
        </w:rPr>
        <w:br/>
      </w:r>
      <w:r>
        <w:rPr>
          <w:rFonts w:ascii="Calibri" w:hAnsi="Calibri" w:cs="Calibri"/>
          <w:sz w:val="26"/>
          <w:szCs w:val="26"/>
        </w:rPr>
        <w:br/>
      </w:r>
    </w:p>
    <w:p w14:paraId="0C44A31A"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lastRenderedPageBreak/>
        <w:t>Key takeaways include:</w:t>
      </w:r>
    </w:p>
    <w:p w14:paraId="4031C282" w14:textId="77777777" w:rsidR="0088117A" w:rsidRPr="0088117A" w:rsidRDefault="0088117A" w:rsidP="0088117A">
      <w:pPr>
        <w:numPr>
          <w:ilvl w:val="0"/>
          <w:numId w:val="1"/>
        </w:numPr>
        <w:rPr>
          <w:rFonts w:ascii="Calibri" w:hAnsi="Calibri" w:cs="Calibri"/>
          <w:sz w:val="26"/>
          <w:szCs w:val="26"/>
        </w:rPr>
      </w:pPr>
      <w:r w:rsidRPr="0088117A">
        <w:rPr>
          <w:rFonts w:ascii="Calibri" w:hAnsi="Calibri" w:cs="Calibri"/>
          <w:b/>
          <w:bCs/>
          <w:sz w:val="26"/>
          <w:szCs w:val="26"/>
        </w:rPr>
        <w:t>Unit of Thought:</w:t>
      </w:r>
      <w:r w:rsidRPr="0088117A">
        <w:rPr>
          <w:rFonts w:ascii="Calibri" w:hAnsi="Calibri" w:cs="Calibri"/>
          <w:sz w:val="26"/>
          <w:szCs w:val="26"/>
        </w:rPr>
        <w:t> Preachers must select entire stories rather than isolated paragraphs to ensure the narrative resolves.</w:t>
      </w:r>
    </w:p>
    <w:p w14:paraId="4FFFD98E" w14:textId="77777777" w:rsidR="0088117A" w:rsidRPr="0088117A" w:rsidRDefault="0088117A" w:rsidP="0088117A">
      <w:pPr>
        <w:numPr>
          <w:ilvl w:val="0"/>
          <w:numId w:val="1"/>
        </w:numPr>
        <w:rPr>
          <w:rFonts w:ascii="Calibri" w:hAnsi="Calibri" w:cs="Calibri"/>
          <w:sz w:val="26"/>
          <w:szCs w:val="26"/>
        </w:rPr>
      </w:pPr>
      <w:r w:rsidRPr="0088117A">
        <w:rPr>
          <w:rFonts w:ascii="Calibri" w:hAnsi="Calibri" w:cs="Calibri"/>
          <w:b/>
          <w:bCs/>
          <w:sz w:val="26"/>
          <w:szCs w:val="26"/>
        </w:rPr>
        <w:t>The Plot-Driven Nature of Narrative:</w:t>
      </w:r>
      <w:r w:rsidRPr="0088117A">
        <w:rPr>
          <w:rFonts w:ascii="Calibri" w:hAnsi="Calibri" w:cs="Calibri"/>
          <w:sz w:val="26"/>
          <w:szCs w:val="26"/>
        </w:rPr>
        <w:t> Biblical stories are primarily plot-driven, following a structure of exposition, crisis, resolution, and occasionally a formal conclusion.</w:t>
      </w:r>
    </w:p>
    <w:p w14:paraId="2549FEBE" w14:textId="77777777" w:rsidR="0088117A" w:rsidRPr="0088117A" w:rsidRDefault="0088117A" w:rsidP="0088117A">
      <w:pPr>
        <w:numPr>
          <w:ilvl w:val="0"/>
          <w:numId w:val="1"/>
        </w:numPr>
        <w:rPr>
          <w:rFonts w:ascii="Calibri" w:hAnsi="Calibri" w:cs="Calibri"/>
          <w:sz w:val="26"/>
          <w:szCs w:val="26"/>
        </w:rPr>
      </w:pPr>
      <w:r w:rsidRPr="0088117A">
        <w:rPr>
          <w:rFonts w:ascii="Calibri" w:hAnsi="Calibri" w:cs="Calibri"/>
          <w:b/>
          <w:bCs/>
          <w:sz w:val="26"/>
          <w:szCs w:val="26"/>
        </w:rPr>
        <w:t>The Ethical Thrust:</w:t>
      </w:r>
      <w:r w:rsidRPr="0088117A">
        <w:rPr>
          <w:rFonts w:ascii="Calibri" w:hAnsi="Calibri" w:cs="Calibri"/>
          <w:sz w:val="26"/>
          <w:szCs w:val="26"/>
        </w:rPr>
        <w:t> Narratives are not merely historical accounts; they are theological tools designed to teach God's people how to live.</w:t>
      </w:r>
    </w:p>
    <w:p w14:paraId="22BE96EB" w14:textId="77777777" w:rsidR="0088117A" w:rsidRPr="0088117A" w:rsidRDefault="0088117A" w:rsidP="0088117A">
      <w:pPr>
        <w:numPr>
          <w:ilvl w:val="0"/>
          <w:numId w:val="1"/>
        </w:numPr>
        <w:rPr>
          <w:rFonts w:ascii="Calibri" w:hAnsi="Calibri" w:cs="Calibri"/>
          <w:sz w:val="26"/>
          <w:szCs w:val="26"/>
        </w:rPr>
      </w:pPr>
      <w:r w:rsidRPr="0088117A">
        <w:rPr>
          <w:rFonts w:ascii="Calibri" w:hAnsi="Calibri" w:cs="Calibri"/>
          <w:b/>
          <w:bCs/>
          <w:sz w:val="26"/>
          <w:szCs w:val="26"/>
        </w:rPr>
        <w:t>Literary Techniques:</w:t>
      </w:r>
      <w:r w:rsidRPr="0088117A">
        <w:rPr>
          <w:rFonts w:ascii="Calibri" w:hAnsi="Calibri" w:cs="Calibri"/>
          <w:sz w:val="26"/>
          <w:szCs w:val="26"/>
        </w:rPr>
        <w:t> Identifying repetition, irony, and the pace of narration is essential for uncovering the author’s intended emphasis and the "big idea" of the text.</w:t>
      </w:r>
    </w:p>
    <w:p w14:paraId="04B06B53"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w:t>
      </w:r>
    </w:p>
    <w:p w14:paraId="7F11FA3C"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The Exegetical Journey: The Mountain Analogy</w:t>
      </w:r>
    </w:p>
    <w:p w14:paraId="6FB9BAA4"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The process of preaching Old Testament narratives is compared to climbing Long’s Peak in Colorado. It consists of two distinct phases:</w:t>
      </w:r>
    </w:p>
    <w:p w14:paraId="433A26AE" w14:textId="77777777" w:rsidR="0088117A" w:rsidRPr="0088117A" w:rsidRDefault="0088117A" w:rsidP="0088117A">
      <w:pPr>
        <w:numPr>
          <w:ilvl w:val="0"/>
          <w:numId w:val="2"/>
        </w:numPr>
        <w:rPr>
          <w:rFonts w:ascii="Calibri" w:hAnsi="Calibri" w:cs="Calibri"/>
          <w:sz w:val="26"/>
          <w:szCs w:val="26"/>
        </w:rPr>
      </w:pPr>
      <w:r w:rsidRPr="0088117A">
        <w:rPr>
          <w:rFonts w:ascii="Calibri" w:hAnsi="Calibri" w:cs="Calibri"/>
          <w:b/>
          <w:bCs/>
          <w:sz w:val="26"/>
          <w:szCs w:val="26"/>
        </w:rPr>
        <w:t>The Ascent:</w:t>
      </w:r>
      <w:r w:rsidRPr="0088117A">
        <w:rPr>
          <w:rFonts w:ascii="Calibri" w:hAnsi="Calibri" w:cs="Calibri"/>
          <w:sz w:val="26"/>
          <w:szCs w:val="26"/>
        </w:rPr>
        <w:t> Moving from the raw text to a comprehensive understanding of the "ethical thrust" or the message the author intended to communicate.</w:t>
      </w:r>
    </w:p>
    <w:p w14:paraId="28EAB9DA" w14:textId="77777777" w:rsidR="0088117A" w:rsidRPr="0088117A" w:rsidRDefault="0088117A" w:rsidP="0088117A">
      <w:pPr>
        <w:numPr>
          <w:ilvl w:val="0"/>
          <w:numId w:val="2"/>
        </w:numPr>
        <w:rPr>
          <w:rFonts w:ascii="Calibri" w:hAnsi="Calibri" w:cs="Calibri"/>
          <w:sz w:val="26"/>
          <w:szCs w:val="26"/>
        </w:rPr>
      </w:pPr>
      <w:r w:rsidRPr="0088117A">
        <w:rPr>
          <w:rFonts w:ascii="Calibri" w:hAnsi="Calibri" w:cs="Calibri"/>
          <w:b/>
          <w:bCs/>
          <w:sz w:val="26"/>
          <w:szCs w:val="26"/>
        </w:rPr>
        <w:t>The Descent:</w:t>
      </w:r>
      <w:r w:rsidRPr="0088117A">
        <w:rPr>
          <w:rFonts w:ascii="Calibri" w:hAnsi="Calibri" w:cs="Calibri"/>
          <w:sz w:val="26"/>
          <w:szCs w:val="26"/>
        </w:rPr>
        <w:t> Shaping the discovered meaning into a sermon that effectively unpacks and applies the text to the lives of contemporary listeners.</w:t>
      </w:r>
    </w:p>
    <w:p w14:paraId="4FE8B577"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Old Testament narratives require a different hermeneutical adjustment than New Testament epistles or the book of Proverbs, as they communicate theology through story rather than technical, tightly argued logic.</w:t>
      </w:r>
    </w:p>
    <w:p w14:paraId="2D8664D5"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w:t>
      </w:r>
    </w:p>
    <w:p w14:paraId="17D7079D"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Text Selection and the "Unit of Thought"</w:t>
      </w:r>
    </w:p>
    <w:p w14:paraId="2F4BC969"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Selecting a narrative text requires identifying a "biblical unit of thought." Unlike New Testament epistles, where a single paragraph may suffice, Old Testament narratives require the inclusion of the entire story for the message to be clear.</w:t>
      </w:r>
    </w:p>
    <w:p w14:paraId="097A7D8A"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Identification of Narrative Boundaries</w:t>
      </w:r>
    </w:p>
    <w:p w14:paraId="3B2EDA0B"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Boundaries of a story are determined by the plot and specific literary clues:</w:t>
      </w:r>
    </w:p>
    <w:p w14:paraId="0F6FB9B5" w14:textId="77777777" w:rsidR="0088117A" w:rsidRPr="0088117A" w:rsidRDefault="0088117A" w:rsidP="0088117A">
      <w:pPr>
        <w:numPr>
          <w:ilvl w:val="0"/>
          <w:numId w:val="3"/>
        </w:numPr>
        <w:rPr>
          <w:rFonts w:ascii="Calibri" w:hAnsi="Calibri" w:cs="Calibri"/>
          <w:sz w:val="26"/>
          <w:szCs w:val="26"/>
        </w:rPr>
      </w:pPr>
      <w:r w:rsidRPr="0088117A">
        <w:rPr>
          <w:rFonts w:ascii="Calibri" w:hAnsi="Calibri" w:cs="Calibri"/>
          <w:b/>
          <w:bCs/>
          <w:sz w:val="26"/>
          <w:szCs w:val="26"/>
        </w:rPr>
        <w:t>Changes in Place:</w:t>
      </w:r>
      <w:r w:rsidRPr="0088117A">
        <w:rPr>
          <w:rFonts w:ascii="Calibri" w:hAnsi="Calibri" w:cs="Calibri"/>
          <w:sz w:val="26"/>
          <w:szCs w:val="26"/>
        </w:rPr>
        <w:t> For example, Genesis 18:33 signals the end of a narrative when Abraham returns home.</w:t>
      </w:r>
    </w:p>
    <w:p w14:paraId="4C3402D6" w14:textId="77777777" w:rsidR="0088117A" w:rsidRPr="0088117A" w:rsidRDefault="0088117A" w:rsidP="0088117A">
      <w:pPr>
        <w:numPr>
          <w:ilvl w:val="0"/>
          <w:numId w:val="3"/>
        </w:numPr>
        <w:rPr>
          <w:rFonts w:ascii="Calibri" w:hAnsi="Calibri" w:cs="Calibri"/>
          <w:sz w:val="26"/>
          <w:szCs w:val="26"/>
        </w:rPr>
      </w:pPr>
      <w:r w:rsidRPr="0088117A">
        <w:rPr>
          <w:rFonts w:ascii="Calibri" w:hAnsi="Calibri" w:cs="Calibri"/>
          <w:b/>
          <w:bCs/>
          <w:sz w:val="26"/>
          <w:szCs w:val="26"/>
        </w:rPr>
        <w:t>Changes in Time:</w:t>
      </w:r>
      <w:r w:rsidRPr="0088117A">
        <w:rPr>
          <w:rFonts w:ascii="Calibri" w:hAnsi="Calibri" w:cs="Calibri"/>
          <w:sz w:val="26"/>
          <w:szCs w:val="26"/>
        </w:rPr>
        <w:t> Phrases like "after these things" (Genesis 15:1).</w:t>
      </w:r>
    </w:p>
    <w:p w14:paraId="025D9A6C" w14:textId="77777777" w:rsidR="0088117A" w:rsidRPr="0088117A" w:rsidRDefault="0088117A" w:rsidP="0088117A">
      <w:pPr>
        <w:numPr>
          <w:ilvl w:val="0"/>
          <w:numId w:val="3"/>
        </w:numPr>
        <w:rPr>
          <w:rFonts w:ascii="Calibri" w:hAnsi="Calibri" w:cs="Calibri"/>
          <w:sz w:val="26"/>
          <w:szCs w:val="26"/>
        </w:rPr>
      </w:pPr>
      <w:r w:rsidRPr="0088117A">
        <w:rPr>
          <w:rFonts w:ascii="Calibri" w:hAnsi="Calibri" w:cs="Calibri"/>
          <w:b/>
          <w:bCs/>
          <w:sz w:val="26"/>
          <w:szCs w:val="26"/>
        </w:rPr>
        <w:t>Changes in Persons:</w:t>
      </w:r>
      <w:r w:rsidRPr="0088117A">
        <w:rPr>
          <w:rFonts w:ascii="Calibri" w:hAnsi="Calibri" w:cs="Calibri"/>
          <w:sz w:val="26"/>
          <w:szCs w:val="26"/>
        </w:rPr>
        <w:t> The introduction of new characters or the departure of existing ones (e.g., Samuel going home in 1 Samuel 15).</w:t>
      </w:r>
    </w:p>
    <w:p w14:paraId="5BF9CA12" w14:textId="77777777" w:rsidR="0088117A" w:rsidRPr="0088117A" w:rsidRDefault="0088117A" w:rsidP="0088117A">
      <w:pPr>
        <w:numPr>
          <w:ilvl w:val="0"/>
          <w:numId w:val="3"/>
        </w:numPr>
        <w:rPr>
          <w:rFonts w:ascii="Calibri" w:hAnsi="Calibri" w:cs="Calibri"/>
          <w:sz w:val="26"/>
          <w:szCs w:val="26"/>
        </w:rPr>
      </w:pPr>
      <w:r w:rsidRPr="0088117A">
        <w:rPr>
          <w:rFonts w:ascii="Calibri" w:hAnsi="Calibri" w:cs="Calibri"/>
          <w:b/>
          <w:bCs/>
          <w:sz w:val="26"/>
          <w:szCs w:val="26"/>
        </w:rPr>
        <w:t>Resolution:</w:t>
      </w:r>
      <w:r w:rsidRPr="0088117A">
        <w:rPr>
          <w:rFonts w:ascii="Calibri" w:hAnsi="Calibri" w:cs="Calibri"/>
          <w:sz w:val="26"/>
          <w:szCs w:val="26"/>
        </w:rPr>
        <w:t> A unit is incomplete if the story has not resolved its central conflict. For instance, preaching only Genesis 38:1–11 provides only the setup without the resolution, leaving the message obscured.</w:t>
      </w:r>
    </w:p>
    <w:p w14:paraId="18C9EE29"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w:t>
      </w:r>
    </w:p>
    <w:p w14:paraId="15C2484E" w14:textId="28BD61C3" w:rsidR="0088117A" w:rsidRPr="0088117A" w:rsidRDefault="0088117A" w:rsidP="0088117A">
      <w:pPr>
        <w:rPr>
          <w:rFonts w:ascii="Calibri" w:hAnsi="Calibri" w:cs="Calibri"/>
          <w:sz w:val="26"/>
          <w:szCs w:val="26"/>
        </w:rPr>
      </w:pPr>
      <w:r>
        <w:rPr>
          <w:rFonts w:ascii="Calibri" w:hAnsi="Calibri" w:cs="Calibri"/>
          <w:sz w:val="26"/>
          <w:szCs w:val="26"/>
        </w:rPr>
        <w:br/>
      </w:r>
      <w:r>
        <w:rPr>
          <w:rFonts w:ascii="Calibri" w:hAnsi="Calibri" w:cs="Calibri"/>
          <w:sz w:val="26"/>
          <w:szCs w:val="26"/>
        </w:rPr>
        <w:br/>
      </w:r>
      <w:r w:rsidRPr="0088117A">
        <w:rPr>
          <w:rFonts w:ascii="Calibri" w:hAnsi="Calibri" w:cs="Calibri"/>
          <w:sz w:val="26"/>
          <w:szCs w:val="26"/>
        </w:rPr>
        <w:lastRenderedPageBreak/>
        <w:t>The ACTS Framework</w:t>
      </w:r>
      <w:r>
        <w:rPr>
          <w:rFonts w:ascii="Calibri" w:hAnsi="Calibri" w:cs="Calibri"/>
          <w:sz w:val="26"/>
          <w:szCs w:val="26"/>
        </w:rPr>
        <w:br/>
      </w:r>
    </w:p>
    <w:p w14:paraId="595C8EA8"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To break down the complexity of narrative literature, the session utilizes the </w:t>
      </w:r>
      <w:r w:rsidRPr="0088117A">
        <w:rPr>
          <w:rFonts w:ascii="Calibri" w:hAnsi="Calibri" w:cs="Calibri"/>
          <w:b/>
          <w:bCs/>
          <w:sz w:val="26"/>
          <w:szCs w:val="26"/>
        </w:rPr>
        <w:t>ACTS</w:t>
      </w:r>
      <w:r w:rsidRPr="0088117A">
        <w:rPr>
          <w:rFonts w:ascii="Calibri" w:hAnsi="Calibri" w:cs="Calibri"/>
          <w:sz w:val="26"/>
          <w:szCs w:val="26"/>
        </w:rPr>
        <w:t> acronym as a mechanical process that eventually becomes intuitive.</w:t>
      </w:r>
    </w:p>
    <w:tbl>
      <w:tblPr>
        <w:tblW w:w="0" w:type="auto"/>
        <w:tblCellMar>
          <w:top w:w="15" w:type="dxa"/>
          <w:left w:w="15" w:type="dxa"/>
          <w:bottom w:w="15" w:type="dxa"/>
          <w:right w:w="15" w:type="dxa"/>
        </w:tblCellMar>
        <w:tblLook w:val="04A0" w:firstRow="1" w:lastRow="0" w:firstColumn="1" w:lastColumn="0" w:noHBand="0" w:noVBand="1"/>
      </w:tblPr>
      <w:tblGrid>
        <w:gridCol w:w="675"/>
        <w:gridCol w:w="1183"/>
        <w:gridCol w:w="7502"/>
      </w:tblGrid>
      <w:tr w:rsidR="0088117A" w:rsidRPr="0088117A" w14:paraId="2F031B89" w14:textId="77777777">
        <w:tc>
          <w:tcPr>
            <w:tcW w:w="0" w:type="auto"/>
            <w:tcBorders>
              <w:bottom w:val="single" w:sz="4" w:space="0" w:color="919191"/>
            </w:tcBorders>
            <w:hideMark/>
          </w:tcPr>
          <w:p w14:paraId="4ED9B752" w14:textId="77777777" w:rsidR="0088117A" w:rsidRPr="0088117A" w:rsidRDefault="0088117A" w:rsidP="0088117A">
            <w:pPr>
              <w:rPr>
                <w:rFonts w:ascii="Calibri" w:hAnsi="Calibri" w:cs="Calibri"/>
                <w:b/>
                <w:bCs/>
                <w:sz w:val="26"/>
                <w:szCs w:val="26"/>
              </w:rPr>
            </w:pPr>
            <w:r w:rsidRPr="0088117A">
              <w:rPr>
                <w:rFonts w:ascii="Calibri" w:hAnsi="Calibri" w:cs="Calibri"/>
                <w:b/>
                <w:bCs/>
                <w:sz w:val="26"/>
                <w:szCs w:val="26"/>
              </w:rPr>
              <w:t>Letter</w:t>
            </w:r>
          </w:p>
        </w:tc>
        <w:tc>
          <w:tcPr>
            <w:tcW w:w="0" w:type="auto"/>
            <w:tcBorders>
              <w:bottom w:val="single" w:sz="4" w:space="0" w:color="919191"/>
            </w:tcBorders>
            <w:hideMark/>
          </w:tcPr>
          <w:p w14:paraId="115A9B09" w14:textId="77777777" w:rsidR="0088117A" w:rsidRPr="0088117A" w:rsidRDefault="0088117A" w:rsidP="0088117A">
            <w:pPr>
              <w:rPr>
                <w:rFonts w:ascii="Calibri" w:hAnsi="Calibri" w:cs="Calibri"/>
                <w:b/>
                <w:bCs/>
                <w:sz w:val="26"/>
                <w:szCs w:val="26"/>
              </w:rPr>
            </w:pPr>
            <w:r w:rsidRPr="0088117A">
              <w:rPr>
                <w:rFonts w:ascii="Calibri" w:hAnsi="Calibri" w:cs="Calibri"/>
                <w:b/>
                <w:bCs/>
                <w:sz w:val="26"/>
                <w:szCs w:val="26"/>
              </w:rPr>
              <w:t>Category</w:t>
            </w:r>
          </w:p>
        </w:tc>
        <w:tc>
          <w:tcPr>
            <w:tcW w:w="0" w:type="auto"/>
            <w:tcBorders>
              <w:bottom w:val="single" w:sz="4" w:space="0" w:color="919191"/>
            </w:tcBorders>
            <w:hideMark/>
          </w:tcPr>
          <w:p w14:paraId="5BFA5E5E" w14:textId="77777777" w:rsidR="0088117A" w:rsidRPr="0088117A" w:rsidRDefault="0088117A" w:rsidP="0088117A">
            <w:pPr>
              <w:rPr>
                <w:rFonts w:ascii="Calibri" w:hAnsi="Calibri" w:cs="Calibri"/>
                <w:b/>
                <w:bCs/>
                <w:sz w:val="26"/>
                <w:szCs w:val="26"/>
              </w:rPr>
            </w:pPr>
            <w:r w:rsidRPr="0088117A">
              <w:rPr>
                <w:rFonts w:ascii="Calibri" w:hAnsi="Calibri" w:cs="Calibri"/>
                <w:b/>
                <w:bCs/>
                <w:sz w:val="26"/>
                <w:szCs w:val="26"/>
              </w:rPr>
              <w:t>Definition/Focus</w:t>
            </w:r>
          </w:p>
        </w:tc>
      </w:tr>
      <w:tr w:rsidR="0088117A" w:rsidRPr="0088117A" w14:paraId="20504E8E" w14:textId="77777777">
        <w:tc>
          <w:tcPr>
            <w:tcW w:w="0" w:type="auto"/>
            <w:tcBorders>
              <w:bottom w:val="single" w:sz="4" w:space="0" w:color="DDE1EB"/>
            </w:tcBorders>
            <w:hideMark/>
          </w:tcPr>
          <w:p w14:paraId="25441304" w14:textId="77777777" w:rsidR="0088117A" w:rsidRPr="0088117A" w:rsidRDefault="0088117A" w:rsidP="0088117A">
            <w:pPr>
              <w:rPr>
                <w:rFonts w:ascii="Calibri" w:hAnsi="Calibri" w:cs="Calibri"/>
                <w:sz w:val="26"/>
                <w:szCs w:val="26"/>
              </w:rPr>
            </w:pPr>
            <w:r w:rsidRPr="0088117A">
              <w:rPr>
                <w:rFonts w:ascii="Calibri" w:hAnsi="Calibri" w:cs="Calibri"/>
                <w:b/>
                <w:bCs/>
                <w:sz w:val="26"/>
                <w:szCs w:val="26"/>
              </w:rPr>
              <w:t>A</w:t>
            </w:r>
          </w:p>
        </w:tc>
        <w:tc>
          <w:tcPr>
            <w:tcW w:w="0" w:type="auto"/>
            <w:tcBorders>
              <w:bottom w:val="single" w:sz="4" w:space="0" w:color="DDE1EB"/>
            </w:tcBorders>
            <w:hideMark/>
          </w:tcPr>
          <w:p w14:paraId="3F9A356E" w14:textId="77777777" w:rsidR="0088117A" w:rsidRPr="0088117A" w:rsidRDefault="0088117A" w:rsidP="0088117A">
            <w:pPr>
              <w:rPr>
                <w:rFonts w:ascii="Calibri" w:hAnsi="Calibri" w:cs="Calibri"/>
                <w:sz w:val="26"/>
                <w:szCs w:val="26"/>
              </w:rPr>
            </w:pPr>
            <w:r w:rsidRPr="0088117A">
              <w:rPr>
                <w:rFonts w:ascii="Calibri" w:hAnsi="Calibri" w:cs="Calibri"/>
                <w:b/>
                <w:bCs/>
                <w:sz w:val="26"/>
                <w:szCs w:val="26"/>
              </w:rPr>
              <w:t>Action</w:t>
            </w:r>
          </w:p>
        </w:tc>
        <w:tc>
          <w:tcPr>
            <w:tcW w:w="0" w:type="auto"/>
            <w:tcBorders>
              <w:bottom w:val="single" w:sz="4" w:space="0" w:color="DDE1EB"/>
            </w:tcBorders>
            <w:hideMark/>
          </w:tcPr>
          <w:p w14:paraId="1A00808D"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The plot or the way the writer has shaped the story.</w:t>
            </w:r>
          </w:p>
        </w:tc>
      </w:tr>
      <w:tr w:rsidR="0088117A" w:rsidRPr="0088117A" w14:paraId="6C587D93" w14:textId="77777777">
        <w:tc>
          <w:tcPr>
            <w:tcW w:w="0" w:type="auto"/>
            <w:tcBorders>
              <w:bottom w:val="single" w:sz="4" w:space="0" w:color="DDE1EB"/>
            </w:tcBorders>
            <w:hideMark/>
          </w:tcPr>
          <w:p w14:paraId="43E2734E" w14:textId="77777777" w:rsidR="0088117A" w:rsidRPr="0088117A" w:rsidRDefault="0088117A" w:rsidP="0088117A">
            <w:pPr>
              <w:rPr>
                <w:rFonts w:ascii="Calibri" w:hAnsi="Calibri" w:cs="Calibri"/>
                <w:sz w:val="26"/>
                <w:szCs w:val="26"/>
              </w:rPr>
            </w:pPr>
            <w:r w:rsidRPr="0088117A">
              <w:rPr>
                <w:rFonts w:ascii="Calibri" w:hAnsi="Calibri" w:cs="Calibri"/>
                <w:b/>
                <w:bCs/>
                <w:sz w:val="26"/>
                <w:szCs w:val="26"/>
              </w:rPr>
              <w:t>C</w:t>
            </w:r>
          </w:p>
        </w:tc>
        <w:tc>
          <w:tcPr>
            <w:tcW w:w="0" w:type="auto"/>
            <w:tcBorders>
              <w:bottom w:val="single" w:sz="4" w:space="0" w:color="DDE1EB"/>
            </w:tcBorders>
            <w:hideMark/>
          </w:tcPr>
          <w:p w14:paraId="616E4961" w14:textId="77777777" w:rsidR="0088117A" w:rsidRPr="0088117A" w:rsidRDefault="0088117A" w:rsidP="0088117A">
            <w:pPr>
              <w:rPr>
                <w:rFonts w:ascii="Calibri" w:hAnsi="Calibri" w:cs="Calibri"/>
                <w:sz w:val="26"/>
                <w:szCs w:val="26"/>
              </w:rPr>
            </w:pPr>
            <w:r w:rsidRPr="0088117A">
              <w:rPr>
                <w:rFonts w:ascii="Calibri" w:hAnsi="Calibri" w:cs="Calibri"/>
                <w:b/>
                <w:bCs/>
                <w:sz w:val="26"/>
                <w:szCs w:val="26"/>
              </w:rPr>
              <w:t>Characters</w:t>
            </w:r>
          </w:p>
        </w:tc>
        <w:tc>
          <w:tcPr>
            <w:tcW w:w="0" w:type="auto"/>
            <w:tcBorders>
              <w:bottom w:val="single" w:sz="4" w:space="0" w:color="DDE1EB"/>
            </w:tcBorders>
            <w:hideMark/>
          </w:tcPr>
          <w:p w14:paraId="5F020A78"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The individuals involved in the narrative and their development.</w:t>
            </w:r>
          </w:p>
        </w:tc>
      </w:tr>
      <w:tr w:rsidR="0088117A" w:rsidRPr="0088117A" w14:paraId="59807593" w14:textId="77777777">
        <w:tc>
          <w:tcPr>
            <w:tcW w:w="0" w:type="auto"/>
            <w:tcBorders>
              <w:bottom w:val="single" w:sz="4" w:space="0" w:color="DDE1EB"/>
            </w:tcBorders>
            <w:hideMark/>
          </w:tcPr>
          <w:p w14:paraId="19D66465" w14:textId="77777777" w:rsidR="0088117A" w:rsidRPr="0088117A" w:rsidRDefault="0088117A" w:rsidP="0088117A">
            <w:pPr>
              <w:rPr>
                <w:rFonts w:ascii="Calibri" w:hAnsi="Calibri" w:cs="Calibri"/>
                <w:sz w:val="26"/>
                <w:szCs w:val="26"/>
              </w:rPr>
            </w:pPr>
            <w:r w:rsidRPr="0088117A">
              <w:rPr>
                <w:rFonts w:ascii="Calibri" w:hAnsi="Calibri" w:cs="Calibri"/>
                <w:b/>
                <w:bCs/>
                <w:sz w:val="26"/>
                <w:szCs w:val="26"/>
              </w:rPr>
              <w:t>T</w:t>
            </w:r>
          </w:p>
        </w:tc>
        <w:tc>
          <w:tcPr>
            <w:tcW w:w="0" w:type="auto"/>
            <w:tcBorders>
              <w:bottom w:val="single" w:sz="4" w:space="0" w:color="DDE1EB"/>
            </w:tcBorders>
            <w:hideMark/>
          </w:tcPr>
          <w:p w14:paraId="50D6310F" w14:textId="77777777" w:rsidR="0088117A" w:rsidRPr="0088117A" w:rsidRDefault="0088117A" w:rsidP="0088117A">
            <w:pPr>
              <w:rPr>
                <w:rFonts w:ascii="Calibri" w:hAnsi="Calibri" w:cs="Calibri"/>
                <w:sz w:val="26"/>
                <w:szCs w:val="26"/>
              </w:rPr>
            </w:pPr>
            <w:r w:rsidRPr="0088117A">
              <w:rPr>
                <w:rFonts w:ascii="Calibri" w:hAnsi="Calibri" w:cs="Calibri"/>
                <w:b/>
                <w:bCs/>
                <w:sz w:val="26"/>
                <w:szCs w:val="26"/>
              </w:rPr>
              <w:t>Talking</w:t>
            </w:r>
          </w:p>
        </w:tc>
        <w:tc>
          <w:tcPr>
            <w:tcW w:w="0" w:type="auto"/>
            <w:tcBorders>
              <w:bottom w:val="single" w:sz="4" w:space="0" w:color="DDE1EB"/>
            </w:tcBorders>
            <w:hideMark/>
          </w:tcPr>
          <w:p w14:paraId="4424F965"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Dialogue and speech, which are primary vehicles for communicating the message.</w:t>
            </w:r>
          </w:p>
        </w:tc>
      </w:tr>
      <w:tr w:rsidR="0088117A" w:rsidRPr="0088117A" w14:paraId="7ACC24A7" w14:textId="77777777">
        <w:tc>
          <w:tcPr>
            <w:tcW w:w="0" w:type="auto"/>
            <w:tcBorders>
              <w:bottom w:val="single" w:sz="4" w:space="0" w:color="DDE1EB"/>
            </w:tcBorders>
            <w:hideMark/>
          </w:tcPr>
          <w:p w14:paraId="302B7919" w14:textId="77777777" w:rsidR="0088117A" w:rsidRPr="0088117A" w:rsidRDefault="0088117A" w:rsidP="0088117A">
            <w:pPr>
              <w:rPr>
                <w:rFonts w:ascii="Calibri" w:hAnsi="Calibri" w:cs="Calibri"/>
                <w:sz w:val="26"/>
                <w:szCs w:val="26"/>
              </w:rPr>
            </w:pPr>
            <w:r w:rsidRPr="0088117A">
              <w:rPr>
                <w:rFonts w:ascii="Calibri" w:hAnsi="Calibri" w:cs="Calibri"/>
                <w:b/>
                <w:bCs/>
                <w:sz w:val="26"/>
                <w:szCs w:val="26"/>
              </w:rPr>
              <w:t>S</w:t>
            </w:r>
          </w:p>
        </w:tc>
        <w:tc>
          <w:tcPr>
            <w:tcW w:w="0" w:type="auto"/>
            <w:tcBorders>
              <w:bottom w:val="single" w:sz="4" w:space="0" w:color="DDE1EB"/>
            </w:tcBorders>
            <w:hideMark/>
          </w:tcPr>
          <w:p w14:paraId="0ED16EC1" w14:textId="77777777" w:rsidR="0088117A" w:rsidRPr="0088117A" w:rsidRDefault="0088117A" w:rsidP="0088117A">
            <w:pPr>
              <w:rPr>
                <w:rFonts w:ascii="Calibri" w:hAnsi="Calibri" w:cs="Calibri"/>
                <w:sz w:val="26"/>
                <w:szCs w:val="26"/>
              </w:rPr>
            </w:pPr>
            <w:r w:rsidRPr="0088117A">
              <w:rPr>
                <w:rFonts w:ascii="Calibri" w:hAnsi="Calibri" w:cs="Calibri"/>
                <w:b/>
                <w:bCs/>
                <w:sz w:val="26"/>
                <w:szCs w:val="26"/>
              </w:rPr>
              <w:t>Setting</w:t>
            </w:r>
          </w:p>
        </w:tc>
        <w:tc>
          <w:tcPr>
            <w:tcW w:w="0" w:type="auto"/>
            <w:tcBorders>
              <w:bottom w:val="single" w:sz="4" w:space="0" w:color="DDE1EB"/>
            </w:tcBorders>
            <w:hideMark/>
          </w:tcPr>
          <w:p w14:paraId="13929E35"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The literary, historical, and cultural context of the narrative.</w:t>
            </w:r>
          </w:p>
        </w:tc>
      </w:tr>
    </w:tbl>
    <w:p w14:paraId="04A70CDD"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w:t>
      </w:r>
    </w:p>
    <w:p w14:paraId="17A526DF"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Detailed Analysis of Action (Plot)</w:t>
      </w:r>
    </w:p>
    <w:p w14:paraId="35D0EF69"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Plot is the way the writer has shaped the flow of action. Biblical plots generally consist of four main stages:</w:t>
      </w:r>
    </w:p>
    <w:p w14:paraId="2B7D640A" w14:textId="77777777" w:rsidR="0088117A" w:rsidRPr="0088117A" w:rsidRDefault="0088117A" w:rsidP="0088117A">
      <w:pPr>
        <w:numPr>
          <w:ilvl w:val="0"/>
          <w:numId w:val="4"/>
        </w:numPr>
        <w:rPr>
          <w:rFonts w:ascii="Calibri" w:hAnsi="Calibri" w:cs="Calibri"/>
          <w:sz w:val="26"/>
          <w:szCs w:val="26"/>
        </w:rPr>
      </w:pPr>
      <w:r w:rsidRPr="0088117A">
        <w:rPr>
          <w:rFonts w:ascii="Calibri" w:hAnsi="Calibri" w:cs="Calibri"/>
          <w:b/>
          <w:bCs/>
          <w:sz w:val="26"/>
          <w:szCs w:val="26"/>
        </w:rPr>
        <w:t>Exposition:</w:t>
      </w:r>
      <w:r w:rsidRPr="0088117A">
        <w:rPr>
          <w:rFonts w:ascii="Calibri" w:hAnsi="Calibri" w:cs="Calibri"/>
          <w:sz w:val="26"/>
          <w:szCs w:val="26"/>
        </w:rPr>
        <w:t> Background information that sets up the story, introduces characters, and establishes the situation.</w:t>
      </w:r>
    </w:p>
    <w:p w14:paraId="0473A5C2" w14:textId="77777777" w:rsidR="0088117A" w:rsidRPr="0088117A" w:rsidRDefault="0088117A" w:rsidP="0088117A">
      <w:pPr>
        <w:numPr>
          <w:ilvl w:val="0"/>
          <w:numId w:val="4"/>
        </w:numPr>
        <w:rPr>
          <w:rFonts w:ascii="Calibri" w:hAnsi="Calibri" w:cs="Calibri"/>
          <w:sz w:val="26"/>
          <w:szCs w:val="26"/>
        </w:rPr>
      </w:pPr>
      <w:r w:rsidRPr="0088117A">
        <w:rPr>
          <w:rFonts w:ascii="Calibri" w:hAnsi="Calibri" w:cs="Calibri"/>
          <w:b/>
          <w:bCs/>
          <w:sz w:val="26"/>
          <w:szCs w:val="26"/>
        </w:rPr>
        <w:t>Crisis:</w:t>
      </w:r>
      <w:r w:rsidRPr="0088117A">
        <w:rPr>
          <w:rFonts w:ascii="Calibri" w:hAnsi="Calibri" w:cs="Calibri"/>
          <w:sz w:val="26"/>
          <w:szCs w:val="26"/>
        </w:rPr>
        <w:t> Also referred to as complication, conflict, or tension. This is the heart of the story; without a crisis, there is no narrative. A story may contain a series of crises.</w:t>
      </w:r>
    </w:p>
    <w:p w14:paraId="63AAB9F3" w14:textId="77777777" w:rsidR="0088117A" w:rsidRPr="0088117A" w:rsidRDefault="0088117A" w:rsidP="0088117A">
      <w:pPr>
        <w:numPr>
          <w:ilvl w:val="0"/>
          <w:numId w:val="4"/>
        </w:numPr>
        <w:rPr>
          <w:rFonts w:ascii="Calibri" w:hAnsi="Calibri" w:cs="Calibri"/>
          <w:sz w:val="26"/>
          <w:szCs w:val="26"/>
        </w:rPr>
      </w:pPr>
      <w:r w:rsidRPr="0088117A">
        <w:rPr>
          <w:rFonts w:ascii="Calibri" w:hAnsi="Calibri" w:cs="Calibri"/>
          <w:b/>
          <w:bCs/>
          <w:sz w:val="26"/>
          <w:szCs w:val="26"/>
        </w:rPr>
        <w:t>Resolution:</w:t>
      </w:r>
      <w:r w:rsidRPr="0088117A">
        <w:rPr>
          <w:rFonts w:ascii="Calibri" w:hAnsi="Calibri" w:cs="Calibri"/>
          <w:sz w:val="26"/>
          <w:szCs w:val="26"/>
        </w:rPr>
        <w:t> The point where the plot descends from the climax toward a solution to the original conflict. This can result in a "happy ending" (Comedy) or a "sad ending" (Tragedy).</w:t>
      </w:r>
    </w:p>
    <w:p w14:paraId="27AC7B24" w14:textId="77777777" w:rsidR="0088117A" w:rsidRPr="0088117A" w:rsidRDefault="0088117A" w:rsidP="0088117A">
      <w:pPr>
        <w:numPr>
          <w:ilvl w:val="0"/>
          <w:numId w:val="4"/>
        </w:numPr>
        <w:rPr>
          <w:rFonts w:ascii="Calibri" w:hAnsi="Calibri" w:cs="Calibri"/>
          <w:sz w:val="26"/>
          <w:szCs w:val="26"/>
        </w:rPr>
      </w:pPr>
      <w:r w:rsidRPr="0088117A">
        <w:rPr>
          <w:rFonts w:ascii="Calibri" w:hAnsi="Calibri" w:cs="Calibri"/>
          <w:b/>
          <w:bCs/>
          <w:sz w:val="26"/>
          <w:szCs w:val="26"/>
        </w:rPr>
        <w:t>Conclusion (Denouement):</w:t>
      </w:r>
      <w:r w:rsidRPr="0088117A">
        <w:rPr>
          <w:rFonts w:ascii="Calibri" w:hAnsi="Calibri" w:cs="Calibri"/>
          <w:sz w:val="26"/>
          <w:szCs w:val="26"/>
        </w:rPr>
        <w:t> An optional final section that ties up loose ends, summarizing the outcome or the fate of the characters after the resolution.</w:t>
      </w:r>
    </w:p>
    <w:p w14:paraId="1EFCE215"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Plot Shapes</w:t>
      </w:r>
    </w:p>
    <w:p w14:paraId="6679F679" w14:textId="77777777" w:rsidR="0088117A" w:rsidRPr="0088117A" w:rsidRDefault="0088117A" w:rsidP="0088117A">
      <w:pPr>
        <w:numPr>
          <w:ilvl w:val="0"/>
          <w:numId w:val="5"/>
        </w:numPr>
        <w:rPr>
          <w:rFonts w:ascii="Calibri" w:hAnsi="Calibri" w:cs="Calibri"/>
          <w:sz w:val="26"/>
          <w:szCs w:val="26"/>
        </w:rPr>
      </w:pPr>
      <w:r w:rsidRPr="0088117A">
        <w:rPr>
          <w:rFonts w:ascii="Calibri" w:hAnsi="Calibri" w:cs="Calibri"/>
          <w:b/>
          <w:bCs/>
          <w:sz w:val="26"/>
          <w:szCs w:val="26"/>
        </w:rPr>
        <w:t>Comedy (U-Shaped Plot):</w:t>
      </w:r>
      <w:r w:rsidRPr="0088117A">
        <w:rPr>
          <w:rFonts w:ascii="Calibri" w:hAnsi="Calibri" w:cs="Calibri"/>
          <w:sz w:val="26"/>
          <w:szCs w:val="26"/>
        </w:rPr>
        <w:t> The story begins in prosperity, descends into tragedy/crisis, and returns to prosperity (e.g., Ruth, Esther, David and Goliath).</w:t>
      </w:r>
    </w:p>
    <w:p w14:paraId="6FF17EA8" w14:textId="77777777" w:rsidR="0088117A" w:rsidRPr="0088117A" w:rsidRDefault="0088117A" w:rsidP="0088117A">
      <w:pPr>
        <w:numPr>
          <w:ilvl w:val="0"/>
          <w:numId w:val="5"/>
        </w:numPr>
        <w:rPr>
          <w:rFonts w:ascii="Calibri" w:hAnsi="Calibri" w:cs="Calibri"/>
          <w:sz w:val="26"/>
          <w:szCs w:val="26"/>
        </w:rPr>
      </w:pPr>
      <w:r w:rsidRPr="0088117A">
        <w:rPr>
          <w:rFonts w:ascii="Calibri" w:hAnsi="Calibri" w:cs="Calibri"/>
          <w:b/>
          <w:bCs/>
          <w:sz w:val="26"/>
          <w:szCs w:val="26"/>
        </w:rPr>
        <w:t>Tragedy:</w:t>
      </w:r>
      <w:r w:rsidRPr="0088117A">
        <w:rPr>
          <w:rFonts w:ascii="Calibri" w:hAnsi="Calibri" w:cs="Calibri"/>
          <w:sz w:val="26"/>
          <w:szCs w:val="26"/>
        </w:rPr>
        <w:t> The story ends in a state of loss or disaster (e.g., the life of Samson, King Saul, or the book of Judges).</w:t>
      </w:r>
    </w:p>
    <w:p w14:paraId="1E94F928"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w:t>
      </w:r>
    </w:p>
    <w:p w14:paraId="54272C67"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Literary Features in Plot Analysis</w:t>
      </w:r>
    </w:p>
    <w:p w14:paraId="7DDF4015"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Beyond the basic structure, several literary devices help identify the author’s intent and emphasis.</w:t>
      </w:r>
    </w:p>
    <w:p w14:paraId="78AA6F92"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Repetition</w:t>
      </w:r>
    </w:p>
    <w:p w14:paraId="3D871D50"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While modern English style often views repetition as redundant, in Old Testament narrative, it is a virtue used for emphasis.</w:t>
      </w:r>
    </w:p>
    <w:p w14:paraId="037C67D9" w14:textId="77777777" w:rsidR="0088117A" w:rsidRPr="0088117A" w:rsidRDefault="0088117A" w:rsidP="0088117A">
      <w:pPr>
        <w:numPr>
          <w:ilvl w:val="0"/>
          <w:numId w:val="6"/>
        </w:numPr>
        <w:rPr>
          <w:rFonts w:ascii="Calibri" w:hAnsi="Calibri" w:cs="Calibri"/>
          <w:sz w:val="26"/>
          <w:szCs w:val="26"/>
        </w:rPr>
      </w:pPr>
      <w:r w:rsidRPr="0088117A">
        <w:rPr>
          <w:rFonts w:ascii="Calibri" w:hAnsi="Calibri" w:cs="Calibri"/>
          <w:b/>
          <w:bCs/>
          <w:sz w:val="26"/>
          <w:szCs w:val="26"/>
        </w:rPr>
        <w:t>Keywords:</w:t>
      </w:r>
      <w:r w:rsidRPr="0088117A">
        <w:rPr>
          <w:rFonts w:ascii="Calibri" w:hAnsi="Calibri" w:cs="Calibri"/>
          <w:sz w:val="26"/>
          <w:szCs w:val="26"/>
        </w:rPr>
        <w:t> The repetition of </w:t>
      </w:r>
      <w:r w:rsidRPr="0088117A">
        <w:rPr>
          <w:rFonts w:ascii="Calibri" w:hAnsi="Calibri" w:cs="Calibri"/>
          <w:i/>
          <w:iCs/>
          <w:sz w:val="26"/>
          <w:szCs w:val="26"/>
        </w:rPr>
        <w:t>hesed</w:t>
      </w:r>
      <w:r w:rsidRPr="0088117A">
        <w:rPr>
          <w:rFonts w:ascii="Calibri" w:hAnsi="Calibri" w:cs="Calibri"/>
          <w:sz w:val="26"/>
          <w:szCs w:val="26"/>
        </w:rPr>
        <w:t> (loyal love) in Ruth.</w:t>
      </w:r>
    </w:p>
    <w:p w14:paraId="56A8A4E1" w14:textId="77777777" w:rsidR="0088117A" w:rsidRPr="0088117A" w:rsidRDefault="0088117A" w:rsidP="0088117A">
      <w:pPr>
        <w:numPr>
          <w:ilvl w:val="0"/>
          <w:numId w:val="6"/>
        </w:numPr>
        <w:rPr>
          <w:rFonts w:ascii="Calibri" w:hAnsi="Calibri" w:cs="Calibri"/>
          <w:sz w:val="26"/>
          <w:szCs w:val="26"/>
        </w:rPr>
      </w:pPr>
      <w:r w:rsidRPr="0088117A">
        <w:rPr>
          <w:rFonts w:ascii="Calibri" w:hAnsi="Calibri" w:cs="Calibri"/>
          <w:b/>
          <w:bCs/>
          <w:sz w:val="26"/>
          <w:szCs w:val="26"/>
        </w:rPr>
        <w:t>Phrases:</w:t>
      </w:r>
      <w:r w:rsidRPr="0088117A">
        <w:rPr>
          <w:rFonts w:ascii="Calibri" w:hAnsi="Calibri" w:cs="Calibri"/>
          <w:sz w:val="26"/>
          <w:szCs w:val="26"/>
        </w:rPr>
        <w:t> David’s repeated cry of "my son" regarding Absalom.</w:t>
      </w:r>
    </w:p>
    <w:p w14:paraId="1ECA3CA8" w14:textId="6089E480" w:rsidR="0088117A" w:rsidRPr="0088117A" w:rsidRDefault="0088117A" w:rsidP="0088117A">
      <w:pPr>
        <w:rPr>
          <w:rFonts w:ascii="Calibri" w:hAnsi="Calibri" w:cs="Calibri"/>
          <w:sz w:val="26"/>
          <w:szCs w:val="26"/>
        </w:rPr>
      </w:pPr>
      <w:r>
        <w:rPr>
          <w:rFonts w:ascii="Calibri" w:hAnsi="Calibri" w:cs="Calibri"/>
          <w:sz w:val="26"/>
          <w:szCs w:val="26"/>
        </w:rPr>
        <w:lastRenderedPageBreak/>
        <w:br/>
      </w:r>
      <w:r>
        <w:rPr>
          <w:rFonts w:ascii="Calibri" w:hAnsi="Calibri" w:cs="Calibri"/>
          <w:sz w:val="26"/>
          <w:szCs w:val="26"/>
        </w:rPr>
        <w:br/>
      </w:r>
      <w:r w:rsidRPr="0088117A">
        <w:rPr>
          <w:rFonts w:ascii="Calibri" w:hAnsi="Calibri" w:cs="Calibri"/>
          <w:sz w:val="26"/>
          <w:szCs w:val="26"/>
        </w:rPr>
        <w:t>Time and Pace</w:t>
      </w:r>
    </w:p>
    <w:p w14:paraId="4F85C89B"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The relationship between </w:t>
      </w:r>
      <w:r w:rsidRPr="0088117A">
        <w:rPr>
          <w:rFonts w:ascii="Calibri" w:hAnsi="Calibri" w:cs="Calibri"/>
          <w:b/>
          <w:bCs/>
          <w:sz w:val="26"/>
          <w:szCs w:val="26"/>
        </w:rPr>
        <w:t>narrated time</w:t>
      </w:r>
      <w:r w:rsidRPr="0088117A">
        <w:rPr>
          <w:rFonts w:ascii="Calibri" w:hAnsi="Calibri" w:cs="Calibri"/>
          <w:sz w:val="26"/>
          <w:szCs w:val="26"/>
        </w:rPr>
        <w:t> (the actual duration of events) and </w:t>
      </w:r>
      <w:r w:rsidRPr="0088117A">
        <w:rPr>
          <w:rFonts w:ascii="Calibri" w:hAnsi="Calibri" w:cs="Calibri"/>
          <w:b/>
          <w:bCs/>
          <w:sz w:val="26"/>
          <w:szCs w:val="26"/>
        </w:rPr>
        <w:t>narration time</w:t>
      </w:r>
      <w:r w:rsidRPr="0088117A">
        <w:rPr>
          <w:rFonts w:ascii="Calibri" w:hAnsi="Calibri" w:cs="Calibri"/>
          <w:sz w:val="26"/>
          <w:szCs w:val="26"/>
        </w:rPr>
        <w:t> (the amount of text devoted to those events) reveals the author’s focus.</w:t>
      </w:r>
    </w:p>
    <w:p w14:paraId="5A6DB866" w14:textId="77777777" w:rsidR="0088117A" w:rsidRPr="0088117A" w:rsidRDefault="0088117A" w:rsidP="0088117A">
      <w:pPr>
        <w:numPr>
          <w:ilvl w:val="0"/>
          <w:numId w:val="7"/>
        </w:numPr>
        <w:rPr>
          <w:rFonts w:ascii="Calibri" w:hAnsi="Calibri" w:cs="Calibri"/>
          <w:sz w:val="26"/>
          <w:szCs w:val="26"/>
        </w:rPr>
      </w:pPr>
      <w:r w:rsidRPr="0088117A">
        <w:rPr>
          <w:rFonts w:ascii="Calibri" w:hAnsi="Calibri" w:cs="Calibri"/>
          <w:sz w:val="26"/>
          <w:szCs w:val="26"/>
        </w:rPr>
        <w:t>If twenty years are summarized in a few verses (exposition) but a single hour is described over several chapters, the author is signaling that the shorter timeframe contains the "heart" of the story.</w:t>
      </w:r>
    </w:p>
    <w:p w14:paraId="3E4815F1"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Archetypes and Type Scenes</w:t>
      </w:r>
    </w:p>
    <w:p w14:paraId="6E7EA62D" w14:textId="77777777" w:rsidR="0088117A" w:rsidRPr="0088117A" w:rsidRDefault="0088117A" w:rsidP="0088117A">
      <w:pPr>
        <w:numPr>
          <w:ilvl w:val="0"/>
          <w:numId w:val="8"/>
        </w:numPr>
        <w:rPr>
          <w:rFonts w:ascii="Calibri" w:hAnsi="Calibri" w:cs="Calibri"/>
          <w:sz w:val="26"/>
          <w:szCs w:val="26"/>
        </w:rPr>
      </w:pPr>
      <w:r w:rsidRPr="0088117A">
        <w:rPr>
          <w:rFonts w:ascii="Calibri" w:hAnsi="Calibri" w:cs="Calibri"/>
          <w:b/>
          <w:bCs/>
          <w:sz w:val="26"/>
          <w:szCs w:val="26"/>
        </w:rPr>
        <w:t>Archetypes/Plot Motifs:</w:t>
      </w:r>
      <w:r w:rsidRPr="0088117A">
        <w:rPr>
          <w:rFonts w:ascii="Calibri" w:hAnsi="Calibri" w:cs="Calibri"/>
          <w:sz w:val="26"/>
          <w:szCs w:val="26"/>
        </w:rPr>
        <w:t> Common story patterns such as the "hero story," the "journey," "temptation stories" (e.g., Genesis 3), or "rescue stories."</w:t>
      </w:r>
    </w:p>
    <w:p w14:paraId="0BB9EE35" w14:textId="77777777" w:rsidR="0088117A" w:rsidRPr="0088117A" w:rsidRDefault="0088117A" w:rsidP="0088117A">
      <w:pPr>
        <w:numPr>
          <w:ilvl w:val="0"/>
          <w:numId w:val="8"/>
        </w:numPr>
        <w:rPr>
          <w:rFonts w:ascii="Calibri" w:hAnsi="Calibri" w:cs="Calibri"/>
          <w:sz w:val="26"/>
          <w:szCs w:val="26"/>
        </w:rPr>
      </w:pPr>
      <w:r w:rsidRPr="0088117A">
        <w:rPr>
          <w:rFonts w:ascii="Calibri" w:hAnsi="Calibri" w:cs="Calibri"/>
          <w:b/>
          <w:bCs/>
          <w:sz w:val="26"/>
          <w:szCs w:val="26"/>
        </w:rPr>
        <w:t>Type Scenes:</w:t>
      </w:r>
      <w:r w:rsidRPr="0088117A">
        <w:rPr>
          <w:rFonts w:ascii="Calibri" w:hAnsi="Calibri" w:cs="Calibri"/>
          <w:sz w:val="26"/>
          <w:szCs w:val="26"/>
        </w:rPr>
        <w:t> Recurring settings that signal specific themes, such as encounters at a well, stories involving a barren mother, or the theme of the younger brother being chosen over the older.</w:t>
      </w:r>
    </w:p>
    <w:p w14:paraId="76F4236B"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Irony</w:t>
      </w:r>
    </w:p>
    <w:p w14:paraId="0EFFBA9B"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Irony involves a discrepancy between what is said and what happens.</w:t>
      </w:r>
    </w:p>
    <w:p w14:paraId="03A6942B" w14:textId="77777777" w:rsidR="0088117A" w:rsidRPr="0088117A" w:rsidRDefault="0088117A" w:rsidP="0088117A">
      <w:pPr>
        <w:numPr>
          <w:ilvl w:val="0"/>
          <w:numId w:val="9"/>
        </w:numPr>
        <w:rPr>
          <w:rFonts w:ascii="Calibri" w:hAnsi="Calibri" w:cs="Calibri"/>
          <w:sz w:val="26"/>
          <w:szCs w:val="26"/>
        </w:rPr>
      </w:pPr>
      <w:r w:rsidRPr="0088117A">
        <w:rPr>
          <w:rFonts w:ascii="Calibri" w:hAnsi="Calibri" w:cs="Calibri"/>
          <w:b/>
          <w:bCs/>
          <w:sz w:val="26"/>
          <w:szCs w:val="26"/>
        </w:rPr>
        <w:t>Verbal Irony:</w:t>
      </w:r>
      <w:r w:rsidRPr="0088117A">
        <w:rPr>
          <w:rFonts w:ascii="Calibri" w:hAnsi="Calibri" w:cs="Calibri"/>
          <w:sz w:val="26"/>
          <w:szCs w:val="26"/>
        </w:rPr>
        <w:t> Sarcasm, such as Michal’s remark to David that he "honored himself" (2 Samuel 6:20).</w:t>
      </w:r>
    </w:p>
    <w:p w14:paraId="288EF084" w14:textId="77777777" w:rsidR="0088117A" w:rsidRPr="0088117A" w:rsidRDefault="0088117A" w:rsidP="0088117A">
      <w:pPr>
        <w:numPr>
          <w:ilvl w:val="0"/>
          <w:numId w:val="9"/>
        </w:numPr>
        <w:rPr>
          <w:rFonts w:ascii="Calibri" w:hAnsi="Calibri" w:cs="Calibri"/>
          <w:sz w:val="26"/>
          <w:szCs w:val="26"/>
        </w:rPr>
      </w:pPr>
      <w:r w:rsidRPr="0088117A">
        <w:rPr>
          <w:rFonts w:ascii="Calibri" w:hAnsi="Calibri" w:cs="Calibri"/>
          <w:b/>
          <w:bCs/>
          <w:sz w:val="26"/>
          <w:szCs w:val="26"/>
        </w:rPr>
        <w:t>Dramatic Irony:</w:t>
      </w:r>
      <w:r w:rsidRPr="0088117A">
        <w:rPr>
          <w:rFonts w:ascii="Calibri" w:hAnsi="Calibri" w:cs="Calibri"/>
          <w:sz w:val="26"/>
          <w:szCs w:val="26"/>
        </w:rPr>
        <w:t xml:space="preserve"> When a character’s words are truer than they realize, or when the reader knows a </w:t>
      </w:r>
      <w:proofErr w:type="gramStart"/>
      <w:r w:rsidRPr="0088117A">
        <w:rPr>
          <w:rFonts w:ascii="Calibri" w:hAnsi="Calibri" w:cs="Calibri"/>
          <w:sz w:val="26"/>
          <w:szCs w:val="26"/>
        </w:rPr>
        <w:t>truth</w:t>
      </w:r>
      <w:proofErr w:type="gramEnd"/>
      <w:r w:rsidRPr="0088117A">
        <w:rPr>
          <w:rFonts w:ascii="Calibri" w:hAnsi="Calibri" w:cs="Calibri"/>
          <w:sz w:val="26"/>
          <w:szCs w:val="26"/>
        </w:rPr>
        <w:t xml:space="preserve"> the character does not (e.g., Sisera’s request to Jael in Judges 4:20).</w:t>
      </w:r>
    </w:p>
    <w:p w14:paraId="0EADC8F4"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w:t>
      </w:r>
    </w:p>
    <w:p w14:paraId="3C02F9AE"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Methodological Guidelines for Preachers</w:t>
      </w:r>
    </w:p>
    <w:p w14:paraId="59315529"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The document concludes with practical advice for the exegetical process:</w:t>
      </w:r>
    </w:p>
    <w:p w14:paraId="549CF4A3" w14:textId="77777777" w:rsidR="0088117A" w:rsidRPr="0088117A" w:rsidRDefault="0088117A" w:rsidP="0088117A">
      <w:pPr>
        <w:numPr>
          <w:ilvl w:val="0"/>
          <w:numId w:val="10"/>
        </w:numPr>
        <w:rPr>
          <w:rFonts w:ascii="Calibri" w:hAnsi="Calibri" w:cs="Calibri"/>
          <w:sz w:val="26"/>
          <w:szCs w:val="26"/>
        </w:rPr>
      </w:pPr>
      <w:r w:rsidRPr="0088117A">
        <w:rPr>
          <w:rFonts w:ascii="Calibri" w:hAnsi="Calibri" w:cs="Calibri"/>
          <w:b/>
          <w:bCs/>
          <w:sz w:val="26"/>
          <w:szCs w:val="26"/>
        </w:rPr>
        <w:t>Authorial Intent:</w:t>
      </w:r>
      <w:r w:rsidRPr="0088117A">
        <w:rPr>
          <w:rFonts w:ascii="Calibri" w:hAnsi="Calibri" w:cs="Calibri"/>
          <w:sz w:val="26"/>
          <w:szCs w:val="26"/>
        </w:rPr>
        <w:t> The goal is to discover what the writer intended to convey. Authors do not manipulate facts, but they do select specific details to communicate a prophetic, theological message.</w:t>
      </w:r>
    </w:p>
    <w:p w14:paraId="2461FCE4" w14:textId="77777777" w:rsidR="0088117A" w:rsidRPr="0088117A" w:rsidRDefault="0088117A" w:rsidP="0088117A">
      <w:pPr>
        <w:numPr>
          <w:ilvl w:val="0"/>
          <w:numId w:val="10"/>
        </w:numPr>
        <w:rPr>
          <w:rFonts w:ascii="Calibri" w:hAnsi="Calibri" w:cs="Calibri"/>
          <w:sz w:val="26"/>
          <w:szCs w:val="26"/>
        </w:rPr>
      </w:pPr>
      <w:r w:rsidRPr="0088117A">
        <w:rPr>
          <w:rFonts w:ascii="Calibri" w:hAnsi="Calibri" w:cs="Calibri"/>
          <w:b/>
          <w:bCs/>
          <w:sz w:val="26"/>
          <w:szCs w:val="26"/>
        </w:rPr>
        <w:t>Search for the "Big Idea":</w:t>
      </w:r>
      <w:r w:rsidRPr="0088117A">
        <w:rPr>
          <w:rFonts w:ascii="Calibri" w:hAnsi="Calibri" w:cs="Calibri"/>
          <w:sz w:val="26"/>
          <w:szCs w:val="26"/>
        </w:rPr>
        <w:t> Avoid reducing narratives to simplistic "bullet point" lists (e.g., "Five ways to deal with anger") that ignore the author’s actual intent.</w:t>
      </w:r>
    </w:p>
    <w:p w14:paraId="5E2F6AFA" w14:textId="77777777" w:rsidR="0088117A" w:rsidRPr="0088117A" w:rsidRDefault="0088117A" w:rsidP="0088117A">
      <w:pPr>
        <w:numPr>
          <w:ilvl w:val="0"/>
          <w:numId w:val="10"/>
        </w:numPr>
        <w:rPr>
          <w:rFonts w:ascii="Calibri" w:hAnsi="Calibri" w:cs="Calibri"/>
          <w:sz w:val="26"/>
          <w:szCs w:val="26"/>
        </w:rPr>
      </w:pPr>
      <w:r w:rsidRPr="0088117A">
        <w:rPr>
          <w:rFonts w:ascii="Calibri" w:hAnsi="Calibri" w:cs="Calibri"/>
          <w:b/>
          <w:bCs/>
          <w:sz w:val="26"/>
          <w:szCs w:val="26"/>
        </w:rPr>
        <w:t>Original Work First:</w:t>
      </w:r>
      <w:r w:rsidRPr="0088117A">
        <w:rPr>
          <w:rFonts w:ascii="Calibri" w:hAnsi="Calibri" w:cs="Calibri"/>
          <w:sz w:val="26"/>
          <w:szCs w:val="26"/>
        </w:rPr>
        <w:t> Preachers should study the biblical text and form their own analysis before consulting commentaries.</w:t>
      </w:r>
    </w:p>
    <w:p w14:paraId="5C27E2D8" w14:textId="77777777" w:rsidR="0088117A" w:rsidRPr="0088117A" w:rsidRDefault="0088117A" w:rsidP="0088117A">
      <w:pPr>
        <w:numPr>
          <w:ilvl w:val="0"/>
          <w:numId w:val="10"/>
        </w:numPr>
        <w:rPr>
          <w:rFonts w:ascii="Calibri" w:hAnsi="Calibri" w:cs="Calibri"/>
          <w:sz w:val="26"/>
          <w:szCs w:val="26"/>
        </w:rPr>
      </w:pPr>
      <w:r w:rsidRPr="0088117A">
        <w:rPr>
          <w:rFonts w:ascii="Calibri" w:hAnsi="Calibri" w:cs="Calibri"/>
          <w:b/>
          <w:bCs/>
          <w:sz w:val="26"/>
          <w:szCs w:val="26"/>
        </w:rPr>
        <w:t>Avoid "Shop Talk":</w:t>
      </w:r>
      <w:r w:rsidRPr="0088117A">
        <w:rPr>
          <w:rFonts w:ascii="Calibri" w:hAnsi="Calibri" w:cs="Calibri"/>
          <w:sz w:val="26"/>
          <w:szCs w:val="26"/>
        </w:rPr>
        <w:t> Technical literary terms (like "denouement") are helpful for study but should not be used in the pulpit.</w:t>
      </w:r>
    </w:p>
    <w:p w14:paraId="01365323" w14:textId="77777777" w:rsidR="0088117A" w:rsidRPr="0088117A" w:rsidRDefault="0088117A" w:rsidP="0088117A">
      <w:pPr>
        <w:numPr>
          <w:ilvl w:val="0"/>
          <w:numId w:val="10"/>
        </w:numPr>
        <w:rPr>
          <w:rFonts w:ascii="Calibri" w:hAnsi="Calibri" w:cs="Calibri"/>
          <w:sz w:val="26"/>
          <w:szCs w:val="26"/>
        </w:rPr>
      </w:pPr>
      <w:r w:rsidRPr="0088117A">
        <w:rPr>
          <w:rFonts w:ascii="Calibri" w:hAnsi="Calibri" w:cs="Calibri"/>
          <w:b/>
          <w:bCs/>
          <w:sz w:val="26"/>
          <w:szCs w:val="26"/>
        </w:rPr>
        <w:t>The Necessity of Prayer:</w:t>
      </w:r>
      <w:r w:rsidRPr="0088117A">
        <w:rPr>
          <w:rFonts w:ascii="Calibri" w:hAnsi="Calibri" w:cs="Calibri"/>
          <w:sz w:val="26"/>
          <w:szCs w:val="26"/>
        </w:rPr>
        <w:t> Dr. Mathewson emphasizes that careful study must be saturated with prayer, citing the "Puritan practice" of taking material before God on one's knees to seek the Spirit's help in understanding and response.</w:t>
      </w:r>
    </w:p>
    <w:p w14:paraId="0D14B917" w14:textId="77777777" w:rsidR="0088117A" w:rsidRPr="0088117A" w:rsidRDefault="0088117A">
      <w:pPr>
        <w:rPr>
          <w:rFonts w:ascii="Calibri" w:hAnsi="Calibri" w:cs="Calibri"/>
          <w:sz w:val="26"/>
          <w:szCs w:val="26"/>
        </w:rPr>
      </w:pPr>
    </w:p>
    <w:p w14:paraId="7050D8CE" w14:textId="77777777" w:rsidR="0088117A" w:rsidRPr="0088117A" w:rsidRDefault="0088117A">
      <w:pPr>
        <w:rPr>
          <w:rFonts w:ascii="Calibri" w:hAnsi="Calibri" w:cs="Calibri"/>
          <w:sz w:val="26"/>
          <w:szCs w:val="26"/>
        </w:rPr>
      </w:pPr>
    </w:p>
    <w:p w14:paraId="01410C75" w14:textId="77777777" w:rsidR="0088117A" w:rsidRPr="0088117A" w:rsidRDefault="0088117A">
      <w:pPr>
        <w:rPr>
          <w:rFonts w:ascii="Calibri" w:hAnsi="Calibri" w:cs="Calibri"/>
          <w:sz w:val="26"/>
          <w:szCs w:val="26"/>
        </w:rPr>
      </w:pPr>
    </w:p>
    <w:p w14:paraId="0464A3CF" w14:textId="77777777" w:rsidR="0088117A" w:rsidRPr="0088117A" w:rsidRDefault="0088117A" w:rsidP="0088117A">
      <w:pPr>
        <w:rPr>
          <w:rFonts w:ascii="Calibri" w:hAnsi="Calibri" w:cs="Calibri"/>
          <w:sz w:val="26"/>
          <w:szCs w:val="26"/>
        </w:rPr>
      </w:pPr>
      <w:r w:rsidRPr="0088117A">
        <w:rPr>
          <w:rFonts w:ascii="Calibri" w:hAnsi="Calibri" w:cs="Calibri"/>
          <w:b/>
          <w:bCs/>
          <w:sz w:val="36"/>
          <w:szCs w:val="36"/>
        </w:rPr>
        <w:lastRenderedPageBreak/>
        <w:t>Study Guide:</w:t>
      </w:r>
      <w:r>
        <w:rPr>
          <w:rFonts w:ascii="Calibri" w:hAnsi="Calibri" w:cs="Calibri"/>
          <w:sz w:val="26"/>
          <w:szCs w:val="26"/>
        </w:rPr>
        <w:br/>
      </w:r>
      <w:r>
        <w:rPr>
          <w:rFonts w:ascii="Calibri" w:hAnsi="Calibri" w:cs="Calibri"/>
          <w:sz w:val="26"/>
          <w:szCs w:val="26"/>
        </w:rPr>
        <w:br/>
      </w:r>
      <w:r w:rsidRPr="0088117A">
        <w:rPr>
          <w:rFonts w:ascii="Calibri" w:hAnsi="Calibri" w:cs="Calibri"/>
          <w:sz w:val="26"/>
          <w:szCs w:val="26"/>
        </w:rPr>
        <w:t>Study Guide: Analyzing Plot in Old Testament Narratives</w:t>
      </w:r>
    </w:p>
    <w:p w14:paraId="23ECDEC8"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This study guide is based on the teachings of Dr. Steven D. Mathewson regarding the exegetical process for Old Testament narratives, specifically focusing on the analysis of plot and the "ACTS" acronym.</w:t>
      </w:r>
    </w:p>
    <w:p w14:paraId="512B5EAF"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Short-Answer Quiz</w:t>
      </w:r>
    </w:p>
    <w:p w14:paraId="07DC2E5D" w14:textId="77777777" w:rsidR="0088117A" w:rsidRPr="0088117A" w:rsidRDefault="0088117A" w:rsidP="0088117A">
      <w:pPr>
        <w:rPr>
          <w:rFonts w:ascii="Calibri" w:hAnsi="Calibri" w:cs="Calibri"/>
          <w:sz w:val="26"/>
          <w:szCs w:val="26"/>
        </w:rPr>
      </w:pPr>
      <w:r w:rsidRPr="0088117A">
        <w:rPr>
          <w:rFonts w:ascii="Calibri" w:hAnsi="Calibri" w:cs="Calibri"/>
          <w:b/>
          <w:bCs/>
          <w:sz w:val="26"/>
          <w:szCs w:val="26"/>
        </w:rPr>
        <w:t>Instructions:</w:t>
      </w:r>
      <w:r w:rsidRPr="0088117A">
        <w:rPr>
          <w:rFonts w:ascii="Calibri" w:hAnsi="Calibri" w:cs="Calibri"/>
          <w:sz w:val="26"/>
          <w:szCs w:val="26"/>
        </w:rPr>
        <w:t> Answer the following questions in 2–3 sentences based on the provided text.</w:t>
      </w:r>
    </w:p>
    <w:p w14:paraId="24EB6C38" w14:textId="77777777" w:rsidR="0088117A" w:rsidRPr="0088117A" w:rsidRDefault="0088117A" w:rsidP="0088117A">
      <w:pPr>
        <w:numPr>
          <w:ilvl w:val="0"/>
          <w:numId w:val="11"/>
        </w:numPr>
        <w:rPr>
          <w:rFonts w:ascii="Calibri" w:hAnsi="Calibri" w:cs="Calibri"/>
          <w:sz w:val="26"/>
          <w:szCs w:val="26"/>
        </w:rPr>
      </w:pPr>
      <w:r w:rsidRPr="0088117A">
        <w:rPr>
          <w:rFonts w:ascii="Calibri" w:hAnsi="Calibri" w:cs="Calibri"/>
          <w:sz w:val="26"/>
          <w:szCs w:val="26"/>
        </w:rPr>
        <w:t>What does the acronym "ACTS" stand for in the context of Dr. Mathewson's exegetical process?</w:t>
      </w:r>
    </w:p>
    <w:p w14:paraId="76A3704A" w14:textId="77777777" w:rsidR="0088117A" w:rsidRPr="0088117A" w:rsidRDefault="0088117A" w:rsidP="0088117A">
      <w:pPr>
        <w:numPr>
          <w:ilvl w:val="0"/>
          <w:numId w:val="11"/>
        </w:numPr>
        <w:rPr>
          <w:rFonts w:ascii="Calibri" w:hAnsi="Calibri" w:cs="Calibri"/>
          <w:sz w:val="26"/>
          <w:szCs w:val="26"/>
        </w:rPr>
      </w:pPr>
      <w:r w:rsidRPr="0088117A">
        <w:rPr>
          <w:rFonts w:ascii="Calibri" w:hAnsi="Calibri" w:cs="Calibri"/>
          <w:sz w:val="26"/>
          <w:szCs w:val="26"/>
        </w:rPr>
        <w:t>How does Dr. Mathewson use the analogy of climbing Long's Peak to describe the task of preaching?</w:t>
      </w:r>
    </w:p>
    <w:p w14:paraId="7717BFD0" w14:textId="77777777" w:rsidR="0088117A" w:rsidRPr="0088117A" w:rsidRDefault="0088117A" w:rsidP="0088117A">
      <w:pPr>
        <w:numPr>
          <w:ilvl w:val="0"/>
          <w:numId w:val="11"/>
        </w:numPr>
        <w:rPr>
          <w:rFonts w:ascii="Calibri" w:hAnsi="Calibri" w:cs="Calibri"/>
          <w:sz w:val="26"/>
          <w:szCs w:val="26"/>
        </w:rPr>
      </w:pPr>
      <w:r w:rsidRPr="0088117A">
        <w:rPr>
          <w:rFonts w:ascii="Calibri" w:hAnsi="Calibri" w:cs="Calibri"/>
          <w:sz w:val="26"/>
          <w:szCs w:val="26"/>
        </w:rPr>
        <w:t>What constitutes a "unit of thought" when selecting a text for an Old Testament narrative sermon?</w:t>
      </w:r>
    </w:p>
    <w:p w14:paraId="6526955B" w14:textId="77777777" w:rsidR="0088117A" w:rsidRPr="0088117A" w:rsidRDefault="0088117A" w:rsidP="0088117A">
      <w:pPr>
        <w:numPr>
          <w:ilvl w:val="0"/>
          <w:numId w:val="11"/>
        </w:numPr>
        <w:rPr>
          <w:rFonts w:ascii="Calibri" w:hAnsi="Calibri" w:cs="Calibri"/>
          <w:sz w:val="26"/>
          <w:szCs w:val="26"/>
        </w:rPr>
      </w:pPr>
      <w:r w:rsidRPr="0088117A">
        <w:rPr>
          <w:rFonts w:ascii="Calibri" w:hAnsi="Calibri" w:cs="Calibri"/>
          <w:sz w:val="26"/>
          <w:szCs w:val="26"/>
        </w:rPr>
        <w:t>According to the text, why should a preacher perform their own study of the biblical text before consulting commentaries?</w:t>
      </w:r>
    </w:p>
    <w:p w14:paraId="143CBB92" w14:textId="77777777" w:rsidR="0088117A" w:rsidRPr="0088117A" w:rsidRDefault="0088117A" w:rsidP="0088117A">
      <w:pPr>
        <w:numPr>
          <w:ilvl w:val="0"/>
          <w:numId w:val="11"/>
        </w:numPr>
        <w:rPr>
          <w:rFonts w:ascii="Calibri" w:hAnsi="Calibri" w:cs="Calibri"/>
          <w:sz w:val="26"/>
          <w:szCs w:val="26"/>
        </w:rPr>
      </w:pPr>
      <w:r w:rsidRPr="0088117A">
        <w:rPr>
          <w:rFonts w:ascii="Calibri" w:hAnsi="Calibri" w:cs="Calibri"/>
          <w:sz w:val="26"/>
          <w:szCs w:val="26"/>
        </w:rPr>
        <w:t>What is the difference between "narrated time" and "narration time" in a plot analysis?</w:t>
      </w:r>
    </w:p>
    <w:p w14:paraId="78F49F03" w14:textId="77777777" w:rsidR="0088117A" w:rsidRPr="0088117A" w:rsidRDefault="0088117A" w:rsidP="0088117A">
      <w:pPr>
        <w:numPr>
          <w:ilvl w:val="0"/>
          <w:numId w:val="11"/>
        </w:numPr>
        <w:rPr>
          <w:rFonts w:ascii="Calibri" w:hAnsi="Calibri" w:cs="Calibri"/>
          <w:sz w:val="26"/>
          <w:szCs w:val="26"/>
        </w:rPr>
      </w:pPr>
      <w:r w:rsidRPr="0088117A">
        <w:rPr>
          <w:rFonts w:ascii="Calibri" w:hAnsi="Calibri" w:cs="Calibri"/>
          <w:sz w:val="26"/>
          <w:szCs w:val="26"/>
        </w:rPr>
        <w:t>In literary terms, how are "comedy" and "tragedy" defined regarding the resolution of a story?</w:t>
      </w:r>
    </w:p>
    <w:p w14:paraId="5B852129" w14:textId="77777777" w:rsidR="0088117A" w:rsidRPr="0088117A" w:rsidRDefault="0088117A" w:rsidP="0088117A">
      <w:pPr>
        <w:numPr>
          <w:ilvl w:val="0"/>
          <w:numId w:val="11"/>
        </w:numPr>
        <w:rPr>
          <w:rFonts w:ascii="Calibri" w:hAnsi="Calibri" w:cs="Calibri"/>
          <w:sz w:val="26"/>
          <w:szCs w:val="26"/>
        </w:rPr>
      </w:pPr>
      <w:r w:rsidRPr="0088117A">
        <w:rPr>
          <w:rFonts w:ascii="Calibri" w:hAnsi="Calibri" w:cs="Calibri"/>
          <w:sz w:val="26"/>
          <w:szCs w:val="26"/>
        </w:rPr>
        <w:t>How does repetition function in Old Testament narratives compared to modern English writing?</w:t>
      </w:r>
    </w:p>
    <w:p w14:paraId="1D561177" w14:textId="77777777" w:rsidR="0088117A" w:rsidRPr="0088117A" w:rsidRDefault="0088117A" w:rsidP="0088117A">
      <w:pPr>
        <w:numPr>
          <w:ilvl w:val="0"/>
          <w:numId w:val="11"/>
        </w:numPr>
        <w:rPr>
          <w:rFonts w:ascii="Calibri" w:hAnsi="Calibri" w:cs="Calibri"/>
          <w:sz w:val="26"/>
          <w:szCs w:val="26"/>
        </w:rPr>
      </w:pPr>
      <w:r w:rsidRPr="0088117A">
        <w:rPr>
          <w:rFonts w:ascii="Calibri" w:hAnsi="Calibri" w:cs="Calibri"/>
          <w:sz w:val="26"/>
          <w:szCs w:val="26"/>
        </w:rPr>
        <w:t>What is the "ethical thrust" of a narrative, and why is it important to the author’s intent?</w:t>
      </w:r>
    </w:p>
    <w:p w14:paraId="09E8C778" w14:textId="77777777" w:rsidR="0088117A" w:rsidRPr="0088117A" w:rsidRDefault="0088117A" w:rsidP="0088117A">
      <w:pPr>
        <w:numPr>
          <w:ilvl w:val="0"/>
          <w:numId w:val="11"/>
        </w:numPr>
        <w:rPr>
          <w:rFonts w:ascii="Calibri" w:hAnsi="Calibri" w:cs="Calibri"/>
          <w:sz w:val="26"/>
          <w:szCs w:val="26"/>
        </w:rPr>
      </w:pPr>
      <w:r w:rsidRPr="0088117A">
        <w:rPr>
          <w:rFonts w:ascii="Calibri" w:hAnsi="Calibri" w:cs="Calibri"/>
          <w:sz w:val="26"/>
          <w:szCs w:val="26"/>
        </w:rPr>
        <w:t>Describe the difference between verbal irony and dramatic irony as presented in the source.</w:t>
      </w:r>
    </w:p>
    <w:p w14:paraId="4238F3C7" w14:textId="77777777" w:rsidR="0088117A" w:rsidRPr="0088117A" w:rsidRDefault="0088117A" w:rsidP="0088117A">
      <w:pPr>
        <w:numPr>
          <w:ilvl w:val="0"/>
          <w:numId w:val="11"/>
        </w:numPr>
        <w:rPr>
          <w:rFonts w:ascii="Calibri" w:hAnsi="Calibri" w:cs="Calibri"/>
          <w:sz w:val="26"/>
          <w:szCs w:val="26"/>
        </w:rPr>
      </w:pPr>
      <w:r w:rsidRPr="0088117A">
        <w:rPr>
          <w:rFonts w:ascii="Calibri" w:hAnsi="Calibri" w:cs="Calibri"/>
          <w:sz w:val="26"/>
          <w:szCs w:val="26"/>
        </w:rPr>
        <w:t>What role does prayer play in the exegetical process according to Dr. Mathewson?</w:t>
      </w:r>
    </w:p>
    <w:p w14:paraId="1DECE114"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w:t>
      </w:r>
    </w:p>
    <w:p w14:paraId="23837031"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Answer Key</w:t>
      </w:r>
    </w:p>
    <w:p w14:paraId="0473DCEC" w14:textId="77777777" w:rsidR="0088117A" w:rsidRPr="0088117A" w:rsidRDefault="0088117A" w:rsidP="0088117A">
      <w:pPr>
        <w:numPr>
          <w:ilvl w:val="0"/>
          <w:numId w:val="12"/>
        </w:numPr>
        <w:rPr>
          <w:rFonts w:ascii="Calibri" w:hAnsi="Calibri" w:cs="Calibri"/>
          <w:sz w:val="26"/>
          <w:szCs w:val="26"/>
        </w:rPr>
      </w:pPr>
      <w:r w:rsidRPr="0088117A">
        <w:rPr>
          <w:rFonts w:ascii="Calibri" w:hAnsi="Calibri" w:cs="Calibri"/>
          <w:b/>
          <w:bCs/>
          <w:sz w:val="26"/>
          <w:szCs w:val="26"/>
        </w:rPr>
        <w:t>What does the acronym "ACTS" stand for in the context of Dr. Mathewson's exegetical process?</w:t>
      </w:r>
      <w:r w:rsidRPr="0088117A">
        <w:rPr>
          <w:rFonts w:ascii="Calibri" w:hAnsi="Calibri" w:cs="Calibri"/>
          <w:sz w:val="26"/>
          <w:szCs w:val="26"/>
        </w:rPr>
        <w:t xml:space="preserve"> The acronym stands for Action (or Plot), Characters, Talking (Dialogue), and </w:t>
      </w:r>
      <w:proofErr w:type="gramStart"/>
      <w:r w:rsidRPr="0088117A">
        <w:rPr>
          <w:rFonts w:ascii="Calibri" w:hAnsi="Calibri" w:cs="Calibri"/>
          <w:sz w:val="26"/>
          <w:szCs w:val="26"/>
        </w:rPr>
        <w:t>Setting</w:t>
      </w:r>
      <w:proofErr w:type="gramEnd"/>
      <w:r w:rsidRPr="0088117A">
        <w:rPr>
          <w:rFonts w:ascii="Calibri" w:hAnsi="Calibri" w:cs="Calibri"/>
          <w:sz w:val="26"/>
          <w:szCs w:val="26"/>
        </w:rPr>
        <w:t>. These four elements represent the categories an interpreter must analyze to understand how a biblical story communicates its message.</w:t>
      </w:r>
    </w:p>
    <w:p w14:paraId="6BEF0A65" w14:textId="77777777" w:rsidR="0088117A" w:rsidRPr="0088117A" w:rsidRDefault="0088117A" w:rsidP="0088117A">
      <w:pPr>
        <w:numPr>
          <w:ilvl w:val="0"/>
          <w:numId w:val="12"/>
        </w:numPr>
        <w:rPr>
          <w:rFonts w:ascii="Calibri" w:hAnsi="Calibri" w:cs="Calibri"/>
          <w:sz w:val="26"/>
          <w:szCs w:val="26"/>
        </w:rPr>
      </w:pPr>
      <w:r w:rsidRPr="0088117A">
        <w:rPr>
          <w:rFonts w:ascii="Calibri" w:hAnsi="Calibri" w:cs="Calibri"/>
          <w:b/>
          <w:bCs/>
          <w:sz w:val="26"/>
          <w:szCs w:val="26"/>
        </w:rPr>
        <w:t>How does Dr. Mathewson use the analogy of climbing Long's Peak to describe the task of preaching?</w:t>
      </w:r>
      <w:r w:rsidRPr="0088117A">
        <w:rPr>
          <w:rFonts w:ascii="Calibri" w:hAnsi="Calibri" w:cs="Calibri"/>
          <w:sz w:val="26"/>
          <w:szCs w:val="26"/>
        </w:rPr>
        <w:t xml:space="preserve"> Preaching is compared to a mountain journey consisting of an ascent and a descent. The ascent involves moving from the text to a </w:t>
      </w:r>
      <w:r w:rsidRPr="0088117A">
        <w:rPr>
          <w:rFonts w:ascii="Calibri" w:hAnsi="Calibri" w:cs="Calibri"/>
          <w:sz w:val="26"/>
          <w:szCs w:val="26"/>
        </w:rPr>
        <w:lastRenderedPageBreak/>
        <w:t>conceptual understanding of the author's message, while the descent involves shaping and delivering a sermon that applies that meaning to the listeners' lives.</w:t>
      </w:r>
    </w:p>
    <w:p w14:paraId="4C6EBB87" w14:textId="77777777" w:rsidR="0088117A" w:rsidRPr="0088117A" w:rsidRDefault="0088117A" w:rsidP="0088117A">
      <w:pPr>
        <w:numPr>
          <w:ilvl w:val="0"/>
          <w:numId w:val="12"/>
        </w:numPr>
        <w:rPr>
          <w:rFonts w:ascii="Calibri" w:hAnsi="Calibri" w:cs="Calibri"/>
          <w:sz w:val="26"/>
          <w:szCs w:val="26"/>
        </w:rPr>
      </w:pPr>
      <w:r w:rsidRPr="0088117A">
        <w:rPr>
          <w:rFonts w:ascii="Calibri" w:hAnsi="Calibri" w:cs="Calibri"/>
          <w:b/>
          <w:bCs/>
          <w:sz w:val="26"/>
          <w:szCs w:val="26"/>
        </w:rPr>
        <w:t>What constitutes a "unit of thought" when selecting a text for an Old Testament narrative sermon?</w:t>
      </w:r>
      <w:r w:rsidRPr="0088117A">
        <w:rPr>
          <w:rFonts w:ascii="Calibri" w:hAnsi="Calibri" w:cs="Calibri"/>
          <w:sz w:val="26"/>
          <w:szCs w:val="26"/>
        </w:rPr>
        <w:t> A unit of thought in narrative is an entire story rather than a single paragraph or a small cluster of verses. The limits of this unit are determined by the plot—the beginning and ending of the action—and are often signaled by changes in time, place, or characters.</w:t>
      </w:r>
    </w:p>
    <w:p w14:paraId="4F1D072E" w14:textId="77777777" w:rsidR="0088117A" w:rsidRPr="0088117A" w:rsidRDefault="0088117A" w:rsidP="0088117A">
      <w:pPr>
        <w:numPr>
          <w:ilvl w:val="0"/>
          <w:numId w:val="12"/>
        </w:numPr>
        <w:rPr>
          <w:rFonts w:ascii="Calibri" w:hAnsi="Calibri" w:cs="Calibri"/>
          <w:sz w:val="26"/>
          <w:szCs w:val="26"/>
        </w:rPr>
      </w:pPr>
      <w:r w:rsidRPr="0088117A">
        <w:rPr>
          <w:rFonts w:ascii="Calibri" w:hAnsi="Calibri" w:cs="Calibri"/>
          <w:b/>
          <w:bCs/>
          <w:sz w:val="26"/>
          <w:szCs w:val="26"/>
        </w:rPr>
        <w:t>According to the text, why should a preacher perform their own study of the biblical text before consulting commentaries?</w:t>
      </w:r>
      <w:r w:rsidRPr="0088117A">
        <w:rPr>
          <w:rFonts w:ascii="Calibri" w:hAnsi="Calibri" w:cs="Calibri"/>
          <w:sz w:val="26"/>
          <w:szCs w:val="26"/>
        </w:rPr>
        <w:t> Personal study allows the preacher to think through the text's actions and meanings independently first. Once this work is done, commentaries serve as "discussion partners" to answer specific questions or provide further insight into the interpreter's findings.</w:t>
      </w:r>
    </w:p>
    <w:p w14:paraId="27A94116" w14:textId="77777777" w:rsidR="0088117A" w:rsidRPr="0088117A" w:rsidRDefault="0088117A" w:rsidP="0088117A">
      <w:pPr>
        <w:numPr>
          <w:ilvl w:val="0"/>
          <w:numId w:val="12"/>
        </w:numPr>
        <w:rPr>
          <w:rFonts w:ascii="Calibri" w:hAnsi="Calibri" w:cs="Calibri"/>
          <w:sz w:val="26"/>
          <w:szCs w:val="26"/>
        </w:rPr>
      </w:pPr>
      <w:r w:rsidRPr="0088117A">
        <w:rPr>
          <w:rFonts w:ascii="Calibri" w:hAnsi="Calibri" w:cs="Calibri"/>
          <w:b/>
          <w:bCs/>
          <w:sz w:val="26"/>
          <w:szCs w:val="26"/>
        </w:rPr>
        <w:t>What is the difference between "narrated time" and "narration time" in a plot analysis?</w:t>
      </w:r>
      <w:r w:rsidRPr="0088117A">
        <w:rPr>
          <w:rFonts w:ascii="Calibri" w:hAnsi="Calibri" w:cs="Calibri"/>
          <w:sz w:val="26"/>
          <w:szCs w:val="26"/>
        </w:rPr>
        <w:t> Narrated time refers to the actual span of time the events in the story take to occur, such as several years. Narration time refers to the amount of space or time the writer takes to tell that part of the story, which reveals where the author is placing the most emphasis.</w:t>
      </w:r>
    </w:p>
    <w:p w14:paraId="2332A683" w14:textId="77777777" w:rsidR="0088117A" w:rsidRPr="0088117A" w:rsidRDefault="0088117A" w:rsidP="0088117A">
      <w:pPr>
        <w:numPr>
          <w:ilvl w:val="0"/>
          <w:numId w:val="12"/>
        </w:numPr>
        <w:rPr>
          <w:rFonts w:ascii="Calibri" w:hAnsi="Calibri" w:cs="Calibri"/>
          <w:sz w:val="26"/>
          <w:szCs w:val="26"/>
        </w:rPr>
      </w:pPr>
      <w:r w:rsidRPr="0088117A">
        <w:rPr>
          <w:rFonts w:ascii="Calibri" w:hAnsi="Calibri" w:cs="Calibri"/>
          <w:b/>
          <w:bCs/>
          <w:sz w:val="26"/>
          <w:szCs w:val="26"/>
        </w:rPr>
        <w:t>In literary terms, how are "comedy" and "tragedy" defined regarding the resolution of a story?</w:t>
      </w:r>
      <w:r w:rsidRPr="0088117A">
        <w:rPr>
          <w:rFonts w:ascii="Calibri" w:hAnsi="Calibri" w:cs="Calibri"/>
          <w:sz w:val="26"/>
          <w:szCs w:val="26"/>
        </w:rPr>
        <w:t> A comedy features a "U-shaped plot" that starts in prosperity, descends into tragedy or crisis, and returns to prosperity with a happy ending. A tragedy, by contrast, is a story that concludes with a sad ending, such as the accounts of Samson or King Saul.</w:t>
      </w:r>
    </w:p>
    <w:p w14:paraId="692AA7EF" w14:textId="77777777" w:rsidR="0088117A" w:rsidRPr="0088117A" w:rsidRDefault="0088117A" w:rsidP="0088117A">
      <w:pPr>
        <w:numPr>
          <w:ilvl w:val="0"/>
          <w:numId w:val="12"/>
        </w:numPr>
        <w:rPr>
          <w:rFonts w:ascii="Calibri" w:hAnsi="Calibri" w:cs="Calibri"/>
          <w:sz w:val="26"/>
          <w:szCs w:val="26"/>
        </w:rPr>
      </w:pPr>
      <w:r w:rsidRPr="0088117A">
        <w:rPr>
          <w:rFonts w:ascii="Calibri" w:hAnsi="Calibri" w:cs="Calibri"/>
          <w:b/>
          <w:bCs/>
          <w:sz w:val="26"/>
          <w:szCs w:val="26"/>
        </w:rPr>
        <w:t>How does repetition function in Old Testament narratives compared to modern English writing?</w:t>
      </w:r>
      <w:r w:rsidRPr="0088117A">
        <w:rPr>
          <w:rFonts w:ascii="Calibri" w:hAnsi="Calibri" w:cs="Calibri"/>
          <w:sz w:val="26"/>
          <w:szCs w:val="26"/>
        </w:rPr>
        <w:t> While modern English often views repetition as redundant or a "sin," Old Testament writers used it as a virtue to emphasize key themes or points. It functions similarly to using bold print or italics today, highlighting important keywords, phrases, or motifs.</w:t>
      </w:r>
    </w:p>
    <w:p w14:paraId="24796C72" w14:textId="77777777" w:rsidR="0088117A" w:rsidRPr="0088117A" w:rsidRDefault="0088117A" w:rsidP="0088117A">
      <w:pPr>
        <w:numPr>
          <w:ilvl w:val="0"/>
          <w:numId w:val="12"/>
        </w:numPr>
        <w:rPr>
          <w:rFonts w:ascii="Calibri" w:hAnsi="Calibri" w:cs="Calibri"/>
          <w:sz w:val="26"/>
          <w:szCs w:val="26"/>
        </w:rPr>
      </w:pPr>
      <w:r w:rsidRPr="0088117A">
        <w:rPr>
          <w:rFonts w:ascii="Calibri" w:hAnsi="Calibri" w:cs="Calibri"/>
          <w:b/>
          <w:bCs/>
          <w:sz w:val="26"/>
          <w:szCs w:val="26"/>
        </w:rPr>
        <w:t>What is the "ethical thrust" of a narrative, and why is it important to the author’s intent?</w:t>
      </w:r>
      <w:r w:rsidRPr="0088117A">
        <w:rPr>
          <w:rFonts w:ascii="Calibri" w:hAnsi="Calibri" w:cs="Calibri"/>
          <w:sz w:val="26"/>
          <w:szCs w:val="26"/>
        </w:rPr>
        <w:t> The ethical thrust is the message or instruction the writer intended to communicate regarding how God's people should live. Identifying this helps the preacher avoid simply listing "bullet points" and instead focuses on the theological point the author designed the story to carry out.</w:t>
      </w:r>
    </w:p>
    <w:p w14:paraId="6142051D" w14:textId="77777777" w:rsidR="0088117A" w:rsidRPr="0088117A" w:rsidRDefault="0088117A" w:rsidP="0088117A">
      <w:pPr>
        <w:numPr>
          <w:ilvl w:val="0"/>
          <w:numId w:val="12"/>
        </w:numPr>
        <w:rPr>
          <w:rFonts w:ascii="Calibri" w:hAnsi="Calibri" w:cs="Calibri"/>
          <w:sz w:val="26"/>
          <w:szCs w:val="26"/>
        </w:rPr>
      </w:pPr>
      <w:r w:rsidRPr="0088117A">
        <w:rPr>
          <w:rFonts w:ascii="Calibri" w:hAnsi="Calibri" w:cs="Calibri"/>
          <w:b/>
          <w:bCs/>
          <w:sz w:val="26"/>
          <w:szCs w:val="26"/>
        </w:rPr>
        <w:t>Describe the difference between verbal irony and dramatic irony as presented in the source.</w:t>
      </w:r>
      <w:r w:rsidRPr="0088117A">
        <w:rPr>
          <w:rFonts w:ascii="Calibri" w:hAnsi="Calibri" w:cs="Calibri"/>
          <w:sz w:val="26"/>
          <w:szCs w:val="26"/>
        </w:rPr>
        <w:t> Verbal irony occurs when a character says one thing but intends the opposite, such as Michal sarcastically telling David he "honored himself." Dramatic irony occurs when a character makes a statement that is truer than they realize, or when they lack information that the audience already knows to be true.</w:t>
      </w:r>
    </w:p>
    <w:p w14:paraId="3CCB101D" w14:textId="77777777" w:rsidR="0088117A" w:rsidRPr="0088117A" w:rsidRDefault="0088117A" w:rsidP="0088117A">
      <w:pPr>
        <w:numPr>
          <w:ilvl w:val="0"/>
          <w:numId w:val="12"/>
        </w:numPr>
        <w:rPr>
          <w:rFonts w:ascii="Calibri" w:hAnsi="Calibri" w:cs="Calibri"/>
          <w:sz w:val="26"/>
          <w:szCs w:val="26"/>
        </w:rPr>
      </w:pPr>
      <w:r w:rsidRPr="0088117A">
        <w:rPr>
          <w:rFonts w:ascii="Calibri" w:hAnsi="Calibri" w:cs="Calibri"/>
          <w:b/>
          <w:bCs/>
          <w:sz w:val="26"/>
          <w:szCs w:val="26"/>
        </w:rPr>
        <w:t>What role does prayer play in the exegetical process according to Dr. Mathewson?</w:t>
      </w:r>
      <w:r w:rsidRPr="0088117A">
        <w:rPr>
          <w:rFonts w:ascii="Calibri" w:hAnsi="Calibri" w:cs="Calibri"/>
          <w:sz w:val="26"/>
          <w:szCs w:val="26"/>
        </w:rPr>
        <w:t xml:space="preserve"> Prayer is considered essential for preaching with accuracy and </w:t>
      </w:r>
      <w:r w:rsidRPr="0088117A">
        <w:rPr>
          <w:rFonts w:ascii="Calibri" w:hAnsi="Calibri" w:cs="Calibri"/>
          <w:sz w:val="26"/>
          <w:szCs w:val="26"/>
        </w:rPr>
        <w:lastRenderedPageBreak/>
        <w:t>power, as the study must be saturated with the Spirit's presence. While it is not a substitute for careful study, careful study can never be a substitute for seeking the Spirit's help in understanding and responding to the text.</w:t>
      </w:r>
    </w:p>
    <w:p w14:paraId="5535F58F"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w:t>
      </w:r>
    </w:p>
    <w:p w14:paraId="121A64AA"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Essay Questions</w:t>
      </w:r>
    </w:p>
    <w:p w14:paraId="19948EF3" w14:textId="77777777" w:rsidR="0088117A" w:rsidRPr="0088117A" w:rsidRDefault="0088117A" w:rsidP="0088117A">
      <w:pPr>
        <w:numPr>
          <w:ilvl w:val="0"/>
          <w:numId w:val="13"/>
        </w:numPr>
        <w:rPr>
          <w:rFonts w:ascii="Calibri" w:hAnsi="Calibri" w:cs="Calibri"/>
          <w:sz w:val="26"/>
          <w:szCs w:val="26"/>
        </w:rPr>
      </w:pPr>
      <w:r w:rsidRPr="0088117A">
        <w:rPr>
          <w:rFonts w:ascii="Calibri" w:hAnsi="Calibri" w:cs="Calibri"/>
          <w:b/>
          <w:bCs/>
          <w:sz w:val="26"/>
          <w:szCs w:val="26"/>
        </w:rPr>
        <w:t>The Challenge of Modern Preaching vs. Narrative Structure:</w:t>
      </w:r>
      <w:r w:rsidRPr="0088117A">
        <w:rPr>
          <w:rFonts w:ascii="Calibri" w:hAnsi="Calibri" w:cs="Calibri"/>
          <w:sz w:val="26"/>
          <w:szCs w:val="26"/>
        </w:rPr>
        <w:t> Dr. Mathewson notes that modern audiences often prefer "bullet points," yet biblical narratives are plot-driven and subtle. Discuss the hazards of forcing an Old Testament story into a "four steps to a healthy marriage" format and how a preacher can honor the author's original literary strategy instead.</w:t>
      </w:r>
    </w:p>
    <w:p w14:paraId="733CB4CD" w14:textId="77777777" w:rsidR="0088117A" w:rsidRPr="0088117A" w:rsidRDefault="0088117A" w:rsidP="0088117A">
      <w:pPr>
        <w:numPr>
          <w:ilvl w:val="0"/>
          <w:numId w:val="13"/>
        </w:numPr>
        <w:rPr>
          <w:rFonts w:ascii="Calibri" w:hAnsi="Calibri" w:cs="Calibri"/>
          <w:sz w:val="26"/>
          <w:szCs w:val="26"/>
        </w:rPr>
      </w:pPr>
      <w:r w:rsidRPr="0088117A">
        <w:rPr>
          <w:rFonts w:ascii="Calibri" w:hAnsi="Calibri" w:cs="Calibri"/>
          <w:b/>
          <w:bCs/>
          <w:sz w:val="26"/>
          <w:szCs w:val="26"/>
        </w:rPr>
        <w:t>The Mechanics of Plot Analysis:</w:t>
      </w:r>
      <w:r w:rsidRPr="0088117A">
        <w:rPr>
          <w:rFonts w:ascii="Calibri" w:hAnsi="Calibri" w:cs="Calibri"/>
          <w:sz w:val="26"/>
          <w:szCs w:val="26"/>
        </w:rPr>
        <w:t> Explain the four main stages of plot—exposition, crisis, resolution, and conclusion (denouement). Use the example of Judah and Tamar in Genesis 38 to illustrate how these stages flow together, even when the transitions are "imperceptible."</w:t>
      </w:r>
    </w:p>
    <w:p w14:paraId="7AF102F9" w14:textId="77777777" w:rsidR="0088117A" w:rsidRPr="0088117A" w:rsidRDefault="0088117A" w:rsidP="0088117A">
      <w:pPr>
        <w:numPr>
          <w:ilvl w:val="0"/>
          <w:numId w:val="13"/>
        </w:numPr>
        <w:rPr>
          <w:rFonts w:ascii="Calibri" w:hAnsi="Calibri" w:cs="Calibri"/>
          <w:sz w:val="26"/>
          <w:szCs w:val="26"/>
        </w:rPr>
      </w:pPr>
      <w:r w:rsidRPr="0088117A">
        <w:rPr>
          <w:rFonts w:ascii="Calibri" w:hAnsi="Calibri" w:cs="Calibri"/>
          <w:b/>
          <w:bCs/>
          <w:sz w:val="26"/>
          <w:szCs w:val="26"/>
        </w:rPr>
        <w:t>Literary Motifs and Archetypes:</w:t>
      </w:r>
      <w:r w:rsidRPr="0088117A">
        <w:rPr>
          <w:rFonts w:ascii="Calibri" w:hAnsi="Calibri" w:cs="Calibri"/>
          <w:sz w:val="26"/>
          <w:szCs w:val="26"/>
        </w:rPr>
        <w:t> The text mentions several story types, such as hero stories, journey stories, temptation stories, and rescue stories. Analyze how identifying these archetypes helps an interpreter understand the "central idea" of a narrative and compare it to other similar biblical accounts.</w:t>
      </w:r>
    </w:p>
    <w:p w14:paraId="0B0BF6E2" w14:textId="77777777" w:rsidR="0088117A" w:rsidRPr="0088117A" w:rsidRDefault="0088117A" w:rsidP="0088117A">
      <w:pPr>
        <w:numPr>
          <w:ilvl w:val="0"/>
          <w:numId w:val="13"/>
        </w:numPr>
        <w:rPr>
          <w:rFonts w:ascii="Calibri" w:hAnsi="Calibri" w:cs="Calibri"/>
          <w:sz w:val="26"/>
          <w:szCs w:val="26"/>
        </w:rPr>
      </w:pPr>
      <w:r w:rsidRPr="0088117A">
        <w:rPr>
          <w:rFonts w:ascii="Calibri" w:hAnsi="Calibri" w:cs="Calibri"/>
          <w:b/>
          <w:bCs/>
          <w:sz w:val="26"/>
          <w:szCs w:val="26"/>
        </w:rPr>
        <w:t>Authorial Intent and Theology:</w:t>
      </w:r>
      <w:r w:rsidRPr="0088117A">
        <w:rPr>
          <w:rFonts w:ascii="Calibri" w:hAnsi="Calibri" w:cs="Calibri"/>
          <w:sz w:val="26"/>
          <w:szCs w:val="26"/>
        </w:rPr>
        <w:t> Dr. Mathewson argues that narrative writers use the details of historical accounts to communicate theology without manipulating the facts. Discuss the concept of "ideology" or "agenda" in the context of biblical writing and how it relates to the Spirit's direction of the author.</w:t>
      </w:r>
    </w:p>
    <w:p w14:paraId="650AE948" w14:textId="77777777" w:rsidR="0088117A" w:rsidRPr="0088117A" w:rsidRDefault="0088117A" w:rsidP="0088117A">
      <w:pPr>
        <w:numPr>
          <w:ilvl w:val="0"/>
          <w:numId w:val="13"/>
        </w:numPr>
        <w:rPr>
          <w:rFonts w:ascii="Calibri" w:hAnsi="Calibri" w:cs="Calibri"/>
          <w:sz w:val="26"/>
          <w:szCs w:val="26"/>
        </w:rPr>
      </w:pPr>
      <w:r w:rsidRPr="0088117A">
        <w:rPr>
          <w:rFonts w:ascii="Calibri" w:hAnsi="Calibri" w:cs="Calibri"/>
          <w:b/>
          <w:bCs/>
          <w:sz w:val="26"/>
          <w:szCs w:val="26"/>
        </w:rPr>
        <w:t>The Role of Technical Language in the Pulpit:</w:t>
      </w:r>
      <w:r w:rsidRPr="0088117A">
        <w:rPr>
          <w:rFonts w:ascii="Calibri" w:hAnsi="Calibri" w:cs="Calibri"/>
          <w:sz w:val="26"/>
          <w:szCs w:val="26"/>
        </w:rPr>
        <w:t> While scholars use technical terms like "denouement," "type scenes," and "mechanical layouts," the source warns against using this "shop talk" while preaching. Discuss the balance between using technical tools for deep study and the necessity of translating those findings into clear, engaging language for a congregation.</w:t>
      </w:r>
    </w:p>
    <w:p w14:paraId="6EA45D4C"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w:t>
      </w:r>
    </w:p>
    <w:p w14:paraId="329C2D43"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188"/>
        <w:gridCol w:w="7172"/>
      </w:tblGrid>
      <w:tr w:rsidR="0088117A" w:rsidRPr="0088117A" w14:paraId="07BCE6C6" w14:textId="77777777">
        <w:tc>
          <w:tcPr>
            <w:tcW w:w="0" w:type="auto"/>
            <w:tcBorders>
              <w:bottom w:val="single" w:sz="4" w:space="0" w:color="919191"/>
            </w:tcBorders>
            <w:hideMark/>
          </w:tcPr>
          <w:p w14:paraId="2C813889" w14:textId="77777777" w:rsidR="0088117A" w:rsidRPr="0088117A" w:rsidRDefault="0088117A" w:rsidP="0088117A">
            <w:pPr>
              <w:rPr>
                <w:rFonts w:ascii="Calibri" w:hAnsi="Calibri" w:cs="Calibri"/>
                <w:b/>
                <w:bCs/>
                <w:sz w:val="26"/>
                <w:szCs w:val="26"/>
              </w:rPr>
            </w:pPr>
            <w:r w:rsidRPr="0088117A">
              <w:rPr>
                <w:rFonts w:ascii="Calibri" w:hAnsi="Calibri" w:cs="Calibri"/>
                <w:b/>
                <w:bCs/>
                <w:sz w:val="26"/>
                <w:szCs w:val="26"/>
              </w:rPr>
              <w:t>Term</w:t>
            </w:r>
          </w:p>
        </w:tc>
        <w:tc>
          <w:tcPr>
            <w:tcW w:w="0" w:type="auto"/>
            <w:tcBorders>
              <w:bottom w:val="single" w:sz="4" w:space="0" w:color="919191"/>
            </w:tcBorders>
            <w:hideMark/>
          </w:tcPr>
          <w:p w14:paraId="7462A766" w14:textId="77777777" w:rsidR="0088117A" w:rsidRPr="0088117A" w:rsidRDefault="0088117A" w:rsidP="0088117A">
            <w:pPr>
              <w:rPr>
                <w:rFonts w:ascii="Calibri" w:hAnsi="Calibri" w:cs="Calibri"/>
                <w:b/>
                <w:bCs/>
                <w:sz w:val="26"/>
                <w:szCs w:val="26"/>
              </w:rPr>
            </w:pPr>
            <w:r w:rsidRPr="0088117A">
              <w:rPr>
                <w:rFonts w:ascii="Calibri" w:hAnsi="Calibri" w:cs="Calibri"/>
                <w:b/>
                <w:bCs/>
                <w:sz w:val="26"/>
                <w:szCs w:val="26"/>
              </w:rPr>
              <w:t>Definition</w:t>
            </w:r>
          </w:p>
        </w:tc>
      </w:tr>
      <w:tr w:rsidR="0088117A" w:rsidRPr="0088117A" w14:paraId="22B5966F" w14:textId="77777777">
        <w:tc>
          <w:tcPr>
            <w:tcW w:w="0" w:type="auto"/>
            <w:tcBorders>
              <w:bottom w:val="single" w:sz="4" w:space="0" w:color="DDE1EB"/>
            </w:tcBorders>
            <w:hideMark/>
          </w:tcPr>
          <w:p w14:paraId="74EDF100" w14:textId="77777777" w:rsidR="0088117A" w:rsidRPr="0088117A" w:rsidRDefault="0088117A" w:rsidP="0088117A">
            <w:pPr>
              <w:rPr>
                <w:rFonts w:ascii="Calibri" w:hAnsi="Calibri" w:cs="Calibri"/>
                <w:sz w:val="26"/>
                <w:szCs w:val="26"/>
              </w:rPr>
            </w:pPr>
            <w:r w:rsidRPr="0088117A">
              <w:rPr>
                <w:rFonts w:ascii="Calibri" w:hAnsi="Calibri" w:cs="Calibri"/>
                <w:b/>
                <w:bCs/>
                <w:sz w:val="26"/>
                <w:szCs w:val="26"/>
              </w:rPr>
              <w:t>ACTS</w:t>
            </w:r>
          </w:p>
        </w:tc>
        <w:tc>
          <w:tcPr>
            <w:tcW w:w="0" w:type="auto"/>
            <w:tcBorders>
              <w:bottom w:val="single" w:sz="4" w:space="0" w:color="DDE1EB"/>
            </w:tcBorders>
            <w:hideMark/>
          </w:tcPr>
          <w:p w14:paraId="67437A3E"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 xml:space="preserve">An acronym for the four-step exegetical process: Action (Plot), Characters, Talking (Dialogue), and </w:t>
            </w:r>
            <w:proofErr w:type="gramStart"/>
            <w:r w:rsidRPr="0088117A">
              <w:rPr>
                <w:rFonts w:ascii="Calibri" w:hAnsi="Calibri" w:cs="Calibri"/>
                <w:sz w:val="26"/>
                <w:szCs w:val="26"/>
              </w:rPr>
              <w:t>Setting</w:t>
            </w:r>
            <w:proofErr w:type="gramEnd"/>
            <w:r w:rsidRPr="0088117A">
              <w:rPr>
                <w:rFonts w:ascii="Calibri" w:hAnsi="Calibri" w:cs="Calibri"/>
                <w:sz w:val="26"/>
                <w:szCs w:val="26"/>
              </w:rPr>
              <w:t>.</w:t>
            </w:r>
          </w:p>
        </w:tc>
      </w:tr>
      <w:tr w:rsidR="0088117A" w:rsidRPr="0088117A" w14:paraId="366E4A34" w14:textId="77777777">
        <w:tc>
          <w:tcPr>
            <w:tcW w:w="0" w:type="auto"/>
            <w:tcBorders>
              <w:bottom w:val="single" w:sz="4" w:space="0" w:color="DDE1EB"/>
            </w:tcBorders>
            <w:hideMark/>
          </w:tcPr>
          <w:p w14:paraId="2B58E81B" w14:textId="77777777" w:rsidR="0088117A" w:rsidRPr="0088117A" w:rsidRDefault="0088117A" w:rsidP="0088117A">
            <w:pPr>
              <w:rPr>
                <w:rFonts w:ascii="Calibri" w:hAnsi="Calibri" w:cs="Calibri"/>
                <w:sz w:val="26"/>
                <w:szCs w:val="26"/>
              </w:rPr>
            </w:pPr>
            <w:r w:rsidRPr="0088117A">
              <w:rPr>
                <w:rFonts w:ascii="Calibri" w:hAnsi="Calibri" w:cs="Calibri"/>
                <w:b/>
                <w:bCs/>
                <w:sz w:val="26"/>
                <w:szCs w:val="26"/>
              </w:rPr>
              <w:t>Archetype (Plot Motif)</w:t>
            </w:r>
          </w:p>
        </w:tc>
        <w:tc>
          <w:tcPr>
            <w:tcW w:w="0" w:type="auto"/>
            <w:tcBorders>
              <w:bottom w:val="single" w:sz="4" w:space="0" w:color="DDE1EB"/>
            </w:tcBorders>
            <w:hideMark/>
          </w:tcPr>
          <w:p w14:paraId="0CCD2E1A"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A recurring story structure or pattern, such as a hero's struggle, a journey involving growth, or a rescue narrative.</w:t>
            </w:r>
          </w:p>
        </w:tc>
      </w:tr>
      <w:tr w:rsidR="0088117A" w:rsidRPr="0088117A" w14:paraId="60B9696F" w14:textId="77777777">
        <w:tc>
          <w:tcPr>
            <w:tcW w:w="0" w:type="auto"/>
            <w:tcBorders>
              <w:bottom w:val="single" w:sz="4" w:space="0" w:color="DDE1EB"/>
            </w:tcBorders>
            <w:hideMark/>
          </w:tcPr>
          <w:p w14:paraId="40216D8E" w14:textId="77777777" w:rsidR="0088117A" w:rsidRPr="0088117A" w:rsidRDefault="0088117A" w:rsidP="0088117A">
            <w:pPr>
              <w:rPr>
                <w:rFonts w:ascii="Calibri" w:hAnsi="Calibri" w:cs="Calibri"/>
                <w:sz w:val="26"/>
                <w:szCs w:val="26"/>
              </w:rPr>
            </w:pPr>
            <w:r w:rsidRPr="0088117A">
              <w:rPr>
                <w:rFonts w:ascii="Calibri" w:hAnsi="Calibri" w:cs="Calibri"/>
                <w:b/>
                <w:bCs/>
                <w:sz w:val="26"/>
                <w:szCs w:val="26"/>
              </w:rPr>
              <w:t>Comedy</w:t>
            </w:r>
          </w:p>
        </w:tc>
        <w:tc>
          <w:tcPr>
            <w:tcW w:w="0" w:type="auto"/>
            <w:tcBorders>
              <w:bottom w:val="single" w:sz="4" w:space="0" w:color="DDE1EB"/>
            </w:tcBorders>
            <w:hideMark/>
          </w:tcPr>
          <w:p w14:paraId="5D74B10F"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A story with a "U-shaped plot" that moves from prosperity through tragedy back to a happy ending or prosperous resolution.</w:t>
            </w:r>
          </w:p>
        </w:tc>
      </w:tr>
      <w:tr w:rsidR="0088117A" w:rsidRPr="0088117A" w14:paraId="6339338F" w14:textId="77777777">
        <w:tc>
          <w:tcPr>
            <w:tcW w:w="0" w:type="auto"/>
            <w:tcBorders>
              <w:bottom w:val="single" w:sz="4" w:space="0" w:color="DDE1EB"/>
            </w:tcBorders>
            <w:hideMark/>
          </w:tcPr>
          <w:p w14:paraId="440EB11F" w14:textId="77777777" w:rsidR="0088117A" w:rsidRPr="0088117A" w:rsidRDefault="0088117A" w:rsidP="0088117A">
            <w:pPr>
              <w:rPr>
                <w:rFonts w:ascii="Calibri" w:hAnsi="Calibri" w:cs="Calibri"/>
                <w:sz w:val="26"/>
                <w:szCs w:val="26"/>
              </w:rPr>
            </w:pPr>
            <w:r w:rsidRPr="0088117A">
              <w:rPr>
                <w:rFonts w:ascii="Calibri" w:hAnsi="Calibri" w:cs="Calibri"/>
                <w:b/>
                <w:bCs/>
                <w:sz w:val="26"/>
                <w:szCs w:val="26"/>
              </w:rPr>
              <w:t>Conclusion (Denouement)</w:t>
            </w:r>
          </w:p>
        </w:tc>
        <w:tc>
          <w:tcPr>
            <w:tcW w:w="0" w:type="auto"/>
            <w:tcBorders>
              <w:bottom w:val="single" w:sz="4" w:space="0" w:color="DDE1EB"/>
            </w:tcBorders>
            <w:hideMark/>
          </w:tcPr>
          <w:p w14:paraId="02ADDE63"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An optional final stage of a plot that ties up loose ends and summarizes the fate of characters after the primary crisis is resolved.</w:t>
            </w:r>
          </w:p>
        </w:tc>
      </w:tr>
      <w:tr w:rsidR="0088117A" w:rsidRPr="0088117A" w14:paraId="12562442" w14:textId="77777777">
        <w:tc>
          <w:tcPr>
            <w:tcW w:w="0" w:type="auto"/>
            <w:tcBorders>
              <w:bottom w:val="single" w:sz="4" w:space="0" w:color="DDE1EB"/>
            </w:tcBorders>
            <w:hideMark/>
          </w:tcPr>
          <w:p w14:paraId="247BEC9D" w14:textId="77777777" w:rsidR="0088117A" w:rsidRPr="0088117A" w:rsidRDefault="0088117A" w:rsidP="0088117A">
            <w:pPr>
              <w:rPr>
                <w:rFonts w:ascii="Calibri" w:hAnsi="Calibri" w:cs="Calibri"/>
                <w:sz w:val="26"/>
                <w:szCs w:val="26"/>
              </w:rPr>
            </w:pPr>
            <w:r w:rsidRPr="0088117A">
              <w:rPr>
                <w:rFonts w:ascii="Calibri" w:hAnsi="Calibri" w:cs="Calibri"/>
                <w:b/>
                <w:bCs/>
                <w:sz w:val="26"/>
                <w:szCs w:val="26"/>
              </w:rPr>
              <w:lastRenderedPageBreak/>
              <w:t>Crisis (Conflict)</w:t>
            </w:r>
          </w:p>
        </w:tc>
        <w:tc>
          <w:tcPr>
            <w:tcW w:w="0" w:type="auto"/>
            <w:tcBorders>
              <w:bottom w:val="single" w:sz="4" w:space="0" w:color="DDE1EB"/>
            </w:tcBorders>
            <w:hideMark/>
          </w:tcPr>
          <w:p w14:paraId="41311096"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The stage of a plot where a problem, tension, or complication is introduced; it is the essential "heart" of a story.</w:t>
            </w:r>
          </w:p>
        </w:tc>
      </w:tr>
      <w:tr w:rsidR="0088117A" w:rsidRPr="0088117A" w14:paraId="6901090E" w14:textId="77777777">
        <w:tc>
          <w:tcPr>
            <w:tcW w:w="0" w:type="auto"/>
            <w:tcBorders>
              <w:bottom w:val="single" w:sz="4" w:space="0" w:color="DDE1EB"/>
            </w:tcBorders>
            <w:hideMark/>
          </w:tcPr>
          <w:p w14:paraId="0DB9C2AF" w14:textId="77777777" w:rsidR="0088117A" w:rsidRPr="0088117A" w:rsidRDefault="0088117A" w:rsidP="0088117A">
            <w:pPr>
              <w:rPr>
                <w:rFonts w:ascii="Calibri" w:hAnsi="Calibri" w:cs="Calibri"/>
                <w:sz w:val="26"/>
                <w:szCs w:val="26"/>
              </w:rPr>
            </w:pPr>
            <w:r w:rsidRPr="0088117A">
              <w:rPr>
                <w:rFonts w:ascii="Calibri" w:hAnsi="Calibri" w:cs="Calibri"/>
                <w:b/>
                <w:bCs/>
                <w:sz w:val="26"/>
                <w:szCs w:val="26"/>
              </w:rPr>
              <w:t>Dramatic Irony</w:t>
            </w:r>
          </w:p>
        </w:tc>
        <w:tc>
          <w:tcPr>
            <w:tcW w:w="0" w:type="auto"/>
            <w:tcBorders>
              <w:bottom w:val="single" w:sz="4" w:space="0" w:color="DDE1EB"/>
            </w:tcBorders>
            <w:hideMark/>
          </w:tcPr>
          <w:p w14:paraId="2A6E6AB9"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A literary device where a character speaks or acts without perceiving a truth that the audience or reader already understands.</w:t>
            </w:r>
          </w:p>
        </w:tc>
      </w:tr>
      <w:tr w:rsidR="0088117A" w:rsidRPr="0088117A" w14:paraId="14D5E465" w14:textId="77777777">
        <w:tc>
          <w:tcPr>
            <w:tcW w:w="0" w:type="auto"/>
            <w:tcBorders>
              <w:bottom w:val="single" w:sz="4" w:space="0" w:color="DDE1EB"/>
            </w:tcBorders>
            <w:hideMark/>
          </w:tcPr>
          <w:p w14:paraId="67C553B9" w14:textId="77777777" w:rsidR="0088117A" w:rsidRPr="0088117A" w:rsidRDefault="0088117A" w:rsidP="0088117A">
            <w:pPr>
              <w:rPr>
                <w:rFonts w:ascii="Calibri" w:hAnsi="Calibri" w:cs="Calibri"/>
                <w:sz w:val="26"/>
                <w:szCs w:val="26"/>
              </w:rPr>
            </w:pPr>
            <w:r w:rsidRPr="0088117A">
              <w:rPr>
                <w:rFonts w:ascii="Calibri" w:hAnsi="Calibri" w:cs="Calibri"/>
                <w:b/>
                <w:bCs/>
                <w:sz w:val="26"/>
                <w:szCs w:val="26"/>
              </w:rPr>
              <w:t>Ethical Thrust</w:t>
            </w:r>
          </w:p>
        </w:tc>
        <w:tc>
          <w:tcPr>
            <w:tcW w:w="0" w:type="auto"/>
            <w:tcBorders>
              <w:bottom w:val="single" w:sz="4" w:space="0" w:color="DDE1EB"/>
            </w:tcBorders>
            <w:hideMark/>
          </w:tcPr>
          <w:p w14:paraId="1829C0CB"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The moral or theological message an author intends to communicate to instruct God's people on how to live.</w:t>
            </w:r>
          </w:p>
        </w:tc>
      </w:tr>
      <w:tr w:rsidR="0088117A" w:rsidRPr="0088117A" w14:paraId="604BBDDA" w14:textId="77777777">
        <w:tc>
          <w:tcPr>
            <w:tcW w:w="0" w:type="auto"/>
            <w:tcBorders>
              <w:bottom w:val="single" w:sz="4" w:space="0" w:color="DDE1EB"/>
            </w:tcBorders>
            <w:hideMark/>
          </w:tcPr>
          <w:p w14:paraId="6CA7B674" w14:textId="77777777" w:rsidR="0088117A" w:rsidRPr="0088117A" w:rsidRDefault="0088117A" w:rsidP="0088117A">
            <w:pPr>
              <w:rPr>
                <w:rFonts w:ascii="Calibri" w:hAnsi="Calibri" w:cs="Calibri"/>
                <w:sz w:val="26"/>
                <w:szCs w:val="26"/>
              </w:rPr>
            </w:pPr>
            <w:r w:rsidRPr="0088117A">
              <w:rPr>
                <w:rFonts w:ascii="Calibri" w:hAnsi="Calibri" w:cs="Calibri"/>
                <w:b/>
                <w:bCs/>
                <w:sz w:val="26"/>
                <w:szCs w:val="26"/>
              </w:rPr>
              <w:t>Exegesis</w:t>
            </w:r>
          </w:p>
        </w:tc>
        <w:tc>
          <w:tcPr>
            <w:tcW w:w="0" w:type="auto"/>
            <w:tcBorders>
              <w:bottom w:val="single" w:sz="4" w:space="0" w:color="DDE1EB"/>
            </w:tcBorders>
            <w:hideMark/>
          </w:tcPr>
          <w:p w14:paraId="790F7015"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The process of studying a text to understand the author's original meaning and intent.</w:t>
            </w:r>
          </w:p>
        </w:tc>
      </w:tr>
      <w:tr w:rsidR="0088117A" w:rsidRPr="0088117A" w14:paraId="0027F9C5" w14:textId="77777777">
        <w:tc>
          <w:tcPr>
            <w:tcW w:w="0" w:type="auto"/>
            <w:tcBorders>
              <w:bottom w:val="single" w:sz="4" w:space="0" w:color="DDE1EB"/>
            </w:tcBorders>
            <w:hideMark/>
          </w:tcPr>
          <w:p w14:paraId="54BF4782" w14:textId="77777777" w:rsidR="0088117A" w:rsidRPr="0088117A" w:rsidRDefault="0088117A" w:rsidP="0088117A">
            <w:pPr>
              <w:rPr>
                <w:rFonts w:ascii="Calibri" w:hAnsi="Calibri" w:cs="Calibri"/>
                <w:sz w:val="26"/>
                <w:szCs w:val="26"/>
              </w:rPr>
            </w:pPr>
            <w:r w:rsidRPr="0088117A">
              <w:rPr>
                <w:rFonts w:ascii="Calibri" w:hAnsi="Calibri" w:cs="Calibri"/>
                <w:b/>
                <w:bCs/>
                <w:sz w:val="26"/>
                <w:szCs w:val="26"/>
              </w:rPr>
              <w:t>Exposition</w:t>
            </w:r>
          </w:p>
        </w:tc>
        <w:tc>
          <w:tcPr>
            <w:tcW w:w="0" w:type="auto"/>
            <w:tcBorders>
              <w:bottom w:val="single" w:sz="4" w:space="0" w:color="DDE1EB"/>
            </w:tcBorders>
            <w:hideMark/>
          </w:tcPr>
          <w:p w14:paraId="492734F8"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 xml:space="preserve">The background information at the start of a </w:t>
            </w:r>
            <w:proofErr w:type="gramStart"/>
            <w:r w:rsidRPr="0088117A">
              <w:rPr>
                <w:rFonts w:ascii="Calibri" w:hAnsi="Calibri" w:cs="Calibri"/>
                <w:sz w:val="26"/>
                <w:szCs w:val="26"/>
              </w:rPr>
              <w:t>story that</w:t>
            </w:r>
            <w:proofErr w:type="gramEnd"/>
            <w:r w:rsidRPr="0088117A">
              <w:rPr>
                <w:rFonts w:ascii="Calibri" w:hAnsi="Calibri" w:cs="Calibri"/>
                <w:sz w:val="26"/>
                <w:szCs w:val="26"/>
              </w:rPr>
              <w:t xml:space="preserve"> introduces characters and the initial situation to set up the plot.</w:t>
            </w:r>
          </w:p>
        </w:tc>
      </w:tr>
      <w:tr w:rsidR="0088117A" w:rsidRPr="0088117A" w14:paraId="731719E4" w14:textId="77777777">
        <w:tc>
          <w:tcPr>
            <w:tcW w:w="0" w:type="auto"/>
            <w:tcBorders>
              <w:bottom w:val="single" w:sz="4" w:space="0" w:color="DDE1EB"/>
            </w:tcBorders>
            <w:hideMark/>
          </w:tcPr>
          <w:p w14:paraId="18A5AEB8" w14:textId="77777777" w:rsidR="0088117A" w:rsidRPr="0088117A" w:rsidRDefault="0088117A" w:rsidP="0088117A">
            <w:pPr>
              <w:rPr>
                <w:rFonts w:ascii="Calibri" w:hAnsi="Calibri" w:cs="Calibri"/>
                <w:sz w:val="26"/>
                <w:szCs w:val="26"/>
              </w:rPr>
            </w:pPr>
            <w:r w:rsidRPr="0088117A">
              <w:rPr>
                <w:rFonts w:ascii="Calibri" w:hAnsi="Calibri" w:cs="Calibri"/>
                <w:b/>
                <w:bCs/>
                <w:sz w:val="26"/>
                <w:szCs w:val="26"/>
              </w:rPr>
              <w:t>Hesed</w:t>
            </w:r>
          </w:p>
        </w:tc>
        <w:tc>
          <w:tcPr>
            <w:tcW w:w="0" w:type="auto"/>
            <w:tcBorders>
              <w:bottom w:val="single" w:sz="4" w:space="0" w:color="DDE1EB"/>
            </w:tcBorders>
            <w:hideMark/>
          </w:tcPr>
          <w:p w14:paraId="272C8C82"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A Hebrew term for "loyal love," often cited as a keyword that is repeated for emphasis in books like Ruth.</w:t>
            </w:r>
          </w:p>
        </w:tc>
      </w:tr>
      <w:tr w:rsidR="0088117A" w:rsidRPr="0088117A" w14:paraId="70A0F070" w14:textId="77777777">
        <w:tc>
          <w:tcPr>
            <w:tcW w:w="0" w:type="auto"/>
            <w:tcBorders>
              <w:bottom w:val="single" w:sz="4" w:space="0" w:color="DDE1EB"/>
            </w:tcBorders>
            <w:hideMark/>
          </w:tcPr>
          <w:p w14:paraId="58493ADC" w14:textId="77777777" w:rsidR="0088117A" w:rsidRPr="0088117A" w:rsidRDefault="0088117A" w:rsidP="0088117A">
            <w:pPr>
              <w:rPr>
                <w:rFonts w:ascii="Calibri" w:hAnsi="Calibri" w:cs="Calibri"/>
                <w:sz w:val="26"/>
                <w:szCs w:val="26"/>
              </w:rPr>
            </w:pPr>
            <w:r w:rsidRPr="0088117A">
              <w:rPr>
                <w:rFonts w:ascii="Calibri" w:hAnsi="Calibri" w:cs="Calibri"/>
                <w:b/>
                <w:bCs/>
                <w:sz w:val="26"/>
                <w:szCs w:val="26"/>
              </w:rPr>
              <w:t>Resolution</w:t>
            </w:r>
          </w:p>
        </w:tc>
        <w:tc>
          <w:tcPr>
            <w:tcW w:w="0" w:type="auto"/>
            <w:tcBorders>
              <w:bottom w:val="single" w:sz="4" w:space="0" w:color="DDE1EB"/>
            </w:tcBorders>
            <w:hideMark/>
          </w:tcPr>
          <w:p w14:paraId="0C63EDA8"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The stage of the plot where the tension is released and a solution to the original conflict is reached.</w:t>
            </w:r>
          </w:p>
        </w:tc>
      </w:tr>
      <w:tr w:rsidR="0088117A" w:rsidRPr="0088117A" w14:paraId="7B56A279" w14:textId="77777777">
        <w:tc>
          <w:tcPr>
            <w:tcW w:w="0" w:type="auto"/>
            <w:tcBorders>
              <w:bottom w:val="single" w:sz="4" w:space="0" w:color="DDE1EB"/>
            </w:tcBorders>
            <w:hideMark/>
          </w:tcPr>
          <w:p w14:paraId="6934F18B" w14:textId="77777777" w:rsidR="0088117A" w:rsidRPr="0088117A" w:rsidRDefault="0088117A" w:rsidP="0088117A">
            <w:pPr>
              <w:rPr>
                <w:rFonts w:ascii="Calibri" w:hAnsi="Calibri" w:cs="Calibri"/>
                <w:sz w:val="26"/>
                <w:szCs w:val="26"/>
              </w:rPr>
            </w:pPr>
            <w:r w:rsidRPr="0088117A">
              <w:rPr>
                <w:rFonts w:ascii="Calibri" w:hAnsi="Calibri" w:cs="Calibri"/>
                <w:b/>
                <w:bCs/>
                <w:sz w:val="26"/>
                <w:szCs w:val="26"/>
              </w:rPr>
              <w:t>Type Scene</w:t>
            </w:r>
          </w:p>
        </w:tc>
        <w:tc>
          <w:tcPr>
            <w:tcW w:w="0" w:type="auto"/>
            <w:tcBorders>
              <w:bottom w:val="single" w:sz="4" w:space="0" w:color="DDE1EB"/>
            </w:tcBorders>
            <w:hideMark/>
          </w:tcPr>
          <w:p w14:paraId="2F236140"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A narrative pattern where stories occur in specific settings (like a well) or involve specific character tropes (like a barren mother).</w:t>
            </w:r>
          </w:p>
        </w:tc>
      </w:tr>
      <w:tr w:rsidR="0088117A" w:rsidRPr="0088117A" w14:paraId="08A3EA7F" w14:textId="77777777">
        <w:tc>
          <w:tcPr>
            <w:tcW w:w="0" w:type="auto"/>
            <w:tcBorders>
              <w:bottom w:val="single" w:sz="4" w:space="0" w:color="DDE1EB"/>
            </w:tcBorders>
            <w:hideMark/>
          </w:tcPr>
          <w:p w14:paraId="45A3EE13" w14:textId="77777777" w:rsidR="0088117A" w:rsidRPr="0088117A" w:rsidRDefault="0088117A" w:rsidP="0088117A">
            <w:pPr>
              <w:rPr>
                <w:rFonts w:ascii="Calibri" w:hAnsi="Calibri" w:cs="Calibri"/>
                <w:sz w:val="26"/>
                <w:szCs w:val="26"/>
              </w:rPr>
            </w:pPr>
            <w:r w:rsidRPr="0088117A">
              <w:rPr>
                <w:rFonts w:ascii="Calibri" w:hAnsi="Calibri" w:cs="Calibri"/>
                <w:b/>
                <w:bCs/>
                <w:sz w:val="26"/>
                <w:szCs w:val="26"/>
              </w:rPr>
              <w:t>Verbal Irony</w:t>
            </w:r>
          </w:p>
        </w:tc>
        <w:tc>
          <w:tcPr>
            <w:tcW w:w="0" w:type="auto"/>
            <w:tcBorders>
              <w:bottom w:val="single" w:sz="4" w:space="0" w:color="DDE1EB"/>
            </w:tcBorders>
            <w:hideMark/>
          </w:tcPr>
          <w:p w14:paraId="3CF11AF4"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A statement in which a character says one thing but intends the opposite, often used as sarcasm.</w:t>
            </w:r>
          </w:p>
        </w:tc>
      </w:tr>
    </w:tbl>
    <w:p w14:paraId="1367B42D" w14:textId="77777777" w:rsidR="0088117A" w:rsidRPr="0088117A" w:rsidRDefault="0088117A" w:rsidP="0088117A">
      <w:pPr>
        <w:rPr>
          <w:rFonts w:ascii="Calibri" w:hAnsi="Calibri" w:cs="Calibri"/>
          <w:sz w:val="26"/>
          <w:szCs w:val="26"/>
        </w:rPr>
      </w:pPr>
      <w:r w:rsidRPr="0088117A">
        <w:rPr>
          <w:rFonts w:ascii="Calibri" w:hAnsi="Calibri" w:cs="Calibri"/>
          <w:sz w:val="26"/>
          <w:szCs w:val="26"/>
        </w:rPr>
        <w:t>--------------------------------------------------------------------------------</w:t>
      </w:r>
    </w:p>
    <w:p w14:paraId="66C77666" w14:textId="41215543" w:rsidR="0088117A" w:rsidRPr="0088117A" w:rsidRDefault="0088117A" w:rsidP="0088117A">
      <w:pPr>
        <w:rPr>
          <w:rFonts w:ascii="Calibri" w:hAnsi="Calibri" w:cs="Calibri"/>
          <w:sz w:val="26"/>
          <w:szCs w:val="26"/>
        </w:rPr>
      </w:pPr>
    </w:p>
    <w:sectPr w:rsidR="0088117A" w:rsidRPr="0088117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215E2" w14:textId="77777777" w:rsidR="00DD71D3" w:rsidRDefault="00DD71D3" w:rsidP="0088117A">
      <w:r>
        <w:separator/>
      </w:r>
    </w:p>
  </w:endnote>
  <w:endnote w:type="continuationSeparator" w:id="0">
    <w:p w14:paraId="72C7C505" w14:textId="77777777" w:rsidR="00DD71D3" w:rsidRDefault="00DD71D3" w:rsidP="00881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25D17" w14:textId="77777777" w:rsidR="00DD71D3" w:rsidRDefault="00DD71D3" w:rsidP="0088117A">
      <w:r>
        <w:separator/>
      </w:r>
    </w:p>
  </w:footnote>
  <w:footnote w:type="continuationSeparator" w:id="0">
    <w:p w14:paraId="1D0AA563" w14:textId="77777777" w:rsidR="00DD71D3" w:rsidRDefault="00DD71D3" w:rsidP="00881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375318"/>
      <w:docPartObj>
        <w:docPartGallery w:val="Page Numbers (Top of Page)"/>
        <w:docPartUnique/>
      </w:docPartObj>
    </w:sdtPr>
    <w:sdtEndPr>
      <w:rPr>
        <w:noProof/>
      </w:rPr>
    </w:sdtEndPr>
    <w:sdtContent>
      <w:p w14:paraId="7C98FCB6" w14:textId="358A5D38" w:rsidR="0088117A" w:rsidRDefault="0088117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55D8FF3" w14:textId="77777777" w:rsidR="0088117A" w:rsidRDefault="008811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A6A6F"/>
    <w:multiLevelType w:val="multilevel"/>
    <w:tmpl w:val="D9042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C0198E"/>
    <w:multiLevelType w:val="multilevel"/>
    <w:tmpl w:val="0D98D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BD019E"/>
    <w:multiLevelType w:val="multilevel"/>
    <w:tmpl w:val="5C8A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FE2EC9"/>
    <w:multiLevelType w:val="multilevel"/>
    <w:tmpl w:val="4822B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8A3037"/>
    <w:multiLevelType w:val="multilevel"/>
    <w:tmpl w:val="B3A09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692BB1"/>
    <w:multiLevelType w:val="multilevel"/>
    <w:tmpl w:val="DC5EB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A2024C"/>
    <w:multiLevelType w:val="multilevel"/>
    <w:tmpl w:val="BA54C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EC1CBC"/>
    <w:multiLevelType w:val="multilevel"/>
    <w:tmpl w:val="3F643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E20E53"/>
    <w:multiLevelType w:val="multilevel"/>
    <w:tmpl w:val="84B46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22277E"/>
    <w:multiLevelType w:val="multilevel"/>
    <w:tmpl w:val="7C68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E5576B"/>
    <w:multiLevelType w:val="multilevel"/>
    <w:tmpl w:val="D1148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692BF6"/>
    <w:multiLevelType w:val="multilevel"/>
    <w:tmpl w:val="78C0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A44FE3"/>
    <w:multiLevelType w:val="multilevel"/>
    <w:tmpl w:val="0F9E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3416873">
    <w:abstractNumId w:val="2"/>
  </w:num>
  <w:num w:numId="2" w16cid:durableId="1914242547">
    <w:abstractNumId w:val="7"/>
  </w:num>
  <w:num w:numId="3" w16cid:durableId="2003579396">
    <w:abstractNumId w:val="9"/>
  </w:num>
  <w:num w:numId="4" w16cid:durableId="70008788">
    <w:abstractNumId w:val="1"/>
  </w:num>
  <w:num w:numId="5" w16cid:durableId="921261568">
    <w:abstractNumId w:val="8"/>
  </w:num>
  <w:num w:numId="6" w16cid:durableId="1678574107">
    <w:abstractNumId w:val="11"/>
  </w:num>
  <w:num w:numId="7" w16cid:durableId="1620406152">
    <w:abstractNumId w:val="10"/>
  </w:num>
  <w:num w:numId="8" w16cid:durableId="1389723594">
    <w:abstractNumId w:val="12"/>
  </w:num>
  <w:num w:numId="9" w16cid:durableId="192887055">
    <w:abstractNumId w:val="5"/>
  </w:num>
  <w:num w:numId="10" w16cid:durableId="488206488">
    <w:abstractNumId w:val="3"/>
  </w:num>
  <w:num w:numId="11" w16cid:durableId="1215966535">
    <w:abstractNumId w:val="0"/>
  </w:num>
  <w:num w:numId="12" w16cid:durableId="1436704499">
    <w:abstractNumId w:val="4"/>
  </w:num>
  <w:num w:numId="13" w16cid:durableId="5688813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17A"/>
    <w:rsid w:val="001D057A"/>
    <w:rsid w:val="00505256"/>
    <w:rsid w:val="005175BD"/>
    <w:rsid w:val="007B6F1E"/>
    <w:rsid w:val="0088117A"/>
    <w:rsid w:val="00B2341C"/>
    <w:rsid w:val="00DD71D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84615"/>
  <w15:chartTrackingRefBased/>
  <w15:docId w15:val="{F86147DF-F5B2-43A4-9609-2B99DA987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17A"/>
    <w:pPr>
      <w:spacing w:after="0" w:line="240" w:lineRule="auto"/>
    </w:pPr>
    <w:rPr>
      <w:rFonts w:ascii="Times New Roman" w:eastAsia="Times New Roman" w:hAnsi="Times New Roman" w:cs="Times New Roman"/>
      <w:kern w:val="0"/>
      <w:sz w:val="20"/>
      <w:szCs w:val="20"/>
      <w:lang w:bidi="ar-SA"/>
      <w14:ligatures w14:val="none"/>
    </w:rPr>
  </w:style>
  <w:style w:type="paragraph" w:styleId="Heading1">
    <w:name w:val="heading 1"/>
    <w:basedOn w:val="Normal"/>
    <w:next w:val="Normal"/>
    <w:link w:val="Heading1Char"/>
    <w:uiPriority w:val="9"/>
    <w:qFormat/>
    <w:rsid w:val="0088117A"/>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88117A"/>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88117A"/>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8811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1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1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1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1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1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17A"/>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88117A"/>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88117A"/>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8811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1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1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1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1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17A"/>
    <w:rPr>
      <w:rFonts w:eastAsiaTheme="majorEastAsia" w:cstheme="majorBidi"/>
      <w:color w:val="272727" w:themeColor="text1" w:themeTint="D8"/>
    </w:rPr>
  </w:style>
  <w:style w:type="paragraph" w:styleId="Title">
    <w:name w:val="Title"/>
    <w:basedOn w:val="Normal"/>
    <w:next w:val="Normal"/>
    <w:link w:val="TitleChar"/>
    <w:uiPriority w:val="10"/>
    <w:qFormat/>
    <w:rsid w:val="0088117A"/>
    <w:pPr>
      <w:spacing w:after="80"/>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88117A"/>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88117A"/>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88117A"/>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88117A"/>
    <w:pPr>
      <w:spacing w:before="160"/>
      <w:jc w:val="center"/>
    </w:pPr>
    <w:rPr>
      <w:i/>
      <w:iCs/>
      <w:color w:val="404040" w:themeColor="text1" w:themeTint="BF"/>
    </w:rPr>
  </w:style>
  <w:style w:type="character" w:customStyle="1" w:styleId="QuoteChar">
    <w:name w:val="Quote Char"/>
    <w:basedOn w:val="DefaultParagraphFont"/>
    <w:link w:val="Quote"/>
    <w:uiPriority w:val="29"/>
    <w:rsid w:val="0088117A"/>
    <w:rPr>
      <w:rFonts w:cs="Mangal"/>
      <w:i/>
      <w:iCs/>
      <w:color w:val="404040" w:themeColor="text1" w:themeTint="BF"/>
    </w:rPr>
  </w:style>
  <w:style w:type="paragraph" w:styleId="ListParagraph">
    <w:name w:val="List Paragraph"/>
    <w:basedOn w:val="Normal"/>
    <w:uiPriority w:val="34"/>
    <w:qFormat/>
    <w:rsid w:val="0088117A"/>
    <w:pPr>
      <w:ind w:left="720"/>
      <w:contextualSpacing/>
    </w:pPr>
  </w:style>
  <w:style w:type="character" w:styleId="IntenseEmphasis">
    <w:name w:val="Intense Emphasis"/>
    <w:basedOn w:val="DefaultParagraphFont"/>
    <w:uiPriority w:val="21"/>
    <w:qFormat/>
    <w:rsid w:val="0088117A"/>
    <w:rPr>
      <w:i/>
      <w:iCs/>
      <w:color w:val="0F4761" w:themeColor="accent1" w:themeShade="BF"/>
    </w:rPr>
  </w:style>
  <w:style w:type="paragraph" w:styleId="IntenseQuote">
    <w:name w:val="Intense Quote"/>
    <w:basedOn w:val="Normal"/>
    <w:next w:val="Normal"/>
    <w:link w:val="IntenseQuoteChar"/>
    <w:uiPriority w:val="30"/>
    <w:qFormat/>
    <w:rsid w:val="008811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17A"/>
    <w:rPr>
      <w:rFonts w:cs="Mangal"/>
      <w:i/>
      <w:iCs/>
      <w:color w:val="0F4761" w:themeColor="accent1" w:themeShade="BF"/>
    </w:rPr>
  </w:style>
  <w:style w:type="character" w:styleId="IntenseReference">
    <w:name w:val="Intense Reference"/>
    <w:basedOn w:val="DefaultParagraphFont"/>
    <w:uiPriority w:val="32"/>
    <w:qFormat/>
    <w:rsid w:val="0088117A"/>
    <w:rPr>
      <w:b/>
      <w:bCs/>
      <w:smallCaps/>
      <w:color w:val="0F4761" w:themeColor="accent1" w:themeShade="BF"/>
      <w:spacing w:val="5"/>
    </w:rPr>
  </w:style>
  <w:style w:type="paragraph" w:styleId="Header">
    <w:name w:val="header"/>
    <w:basedOn w:val="Normal"/>
    <w:link w:val="HeaderChar"/>
    <w:uiPriority w:val="99"/>
    <w:unhideWhenUsed/>
    <w:rsid w:val="0088117A"/>
    <w:pPr>
      <w:tabs>
        <w:tab w:val="center" w:pos="4680"/>
        <w:tab w:val="right" w:pos="9360"/>
      </w:tabs>
    </w:pPr>
  </w:style>
  <w:style w:type="character" w:customStyle="1" w:styleId="HeaderChar">
    <w:name w:val="Header Char"/>
    <w:basedOn w:val="DefaultParagraphFont"/>
    <w:link w:val="Header"/>
    <w:uiPriority w:val="99"/>
    <w:rsid w:val="0088117A"/>
    <w:rPr>
      <w:rFonts w:ascii="Times New Roman" w:eastAsia="Times New Roman" w:hAnsi="Times New Roman" w:cs="Times New Roman"/>
      <w:kern w:val="0"/>
      <w:sz w:val="20"/>
      <w:szCs w:val="20"/>
      <w:lang w:bidi="ar-SA"/>
      <w14:ligatures w14:val="none"/>
    </w:rPr>
  </w:style>
  <w:style w:type="paragraph" w:styleId="Footer">
    <w:name w:val="footer"/>
    <w:basedOn w:val="Normal"/>
    <w:link w:val="FooterChar"/>
    <w:uiPriority w:val="99"/>
    <w:unhideWhenUsed/>
    <w:rsid w:val="0088117A"/>
    <w:pPr>
      <w:tabs>
        <w:tab w:val="center" w:pos="4680"/>
        <w:tab w:val="right" w:pos="9360"/>
      </w:tabs>
    </w:pPr>
  </w:style>
  <w:style w:type="character" w:customStyle="1" w:styleId="FooterChar">
    <w:name w:val="Footer Char"/>
    <w:basedOn w:val="DefaultParagraphFont"/>
    <w:link w:val="Footer"/>
    <w:uiPriority w:val="99"/>
    <w:rsid w:val="0088117A"/>
    <w:rPr>
      <w:rFonts w:ascii="Times New Roman" w:eastAsia="Times New Roman" w:hAnsi="Times New Roman" w:cs="Times New Roman"/>
      <w:kern w:val="0"/>
      <w:sz w:val="20"/>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2532</Words>
  <Characters>14436</Characters>
  <Application>Microsoft Office Word</Application>
  <DocSecurity>0</DocSecurity>
  <Lines>120</Lines>
  <Paragraphs>33</Paragraphs>
  <ScaleCrop>false</ScaleCrop>
  <Company/>
  <LinksUpToDate>false</LinksUpToDate>
  <CharactersWithSpaces>16935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2026-05-21T11:10:00Z</dcterms:created>
  <dcterms:modified xsi:type="dcterms:W3CDTF">2026-05-21T11:14:00Z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816dda6f-9b70-464d-950f-fe546f04fbe2</vt:lpwstr>
  </property>
</Properties>
</file>