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3C9F"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Kumbukumbu la Torati: Kumbukumbu la Torati 4</w:t>
      </w:r>
    </w:p>
    <w:p w14:paraId="113D7F86" w14:textId="6EB1412A"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Kipindi cha 3; Dkt. Cynthia Parker</w:t>
      </w:r>
    </w:p>
    <w:p w14:paraId="7F51F066" w14:textId="77777777" w:rsidR="008C20CF" w:rsidRPr="008C20CF" w:rsidRDefault="008C20CF" w:rsidP="008C20CF">
      <w:pPr>
        <w:spacing w:line="360" w:lineRule="auto"/>
        <w:rPr>
          <w:rFonts w:ascii="Roboto" w:hAnsi="Roboto"/>
          <w:sz w:val="26"/>
          <w:szCs w:val="26"/>
        </w:rPr>
      </w:pPr>
    </w:p>
    <w:p w14:paraId="05806627" w14:textId="08D2F7A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Huyu ni Daktari Cynthia Parker na mafundisho yake kuhusu kitabu cha Kumbukumbu la Torati. Hii ni kipindi cha 3 kuhusu Kumbukumbu la Torati 4.</w:t>
      </w:r>
    </w:p>
    <w:p w14:paraId="6B540193" w14:textId="324B1867" w:rsidR="008C20CF" w:rsidRPr="008C20CF" w:rsidRDefault="00147CB0" w:rsidP="00147CB0">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Utangulizi wa Kumbukumbu la Torati 4 kama Sura ya Bawaba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Sawa, tuonane katika hotuba hii. Tunaangalia Kumbukumbu la Torati 4; Kumbukumbu la Torati 4 ni sura maalum sana. Ninapenda sana sura hii. Ninafurahi tunatumia hotuba nzima katika sura hii moja kwa sababu imejaa mambo ya kushangaza ambayo tunahitaji kuyaangalia. Imejaa mwangwi wa aina ya Edeni. Tutasikia baadhi ya hayo. Kwa kweli, ningesema kwamba tunapoingia katika sura ya 4, nne ni kama mapigo ya moyo, mdundo wa ngoma, wa Kumbukumbu la Torati. Kwa hivyo, kuna maneno tunayoyapata kwa </w:t>
      </w:r>
      <w:r xmlns:w="http://schemas.openxmlformats.org/wordprocessingml/2006/main">
        <w:rPr>
          <w:rFonts w:ascii="Roboto" w:hAnsi="Roboto"/>
          <w:sz w:val="26"/>
          <w:szCs w:val="26"/>
        </w:rPr>
        <w:t xml:space="preserve">mara ya kwanza, vifungu vya maneno tunavyogusa kwa mara ya kwanza katika Kumbukumbu la Torati, hapa katika sura ya 4. Lakini tutayasikia yakirudiwa na kusikika katika kitabu chote kilichobaki hapa; kwa sura ya nne, tunakamata moyo wa kitabu cha Kumbukumbu la Torati.</w:t>
      </w:r>
    </w:p>
    <w:p w14:paraId="211714FE" w14:textId="77777777" w:rsidR="00147CB0" w:rsidRDefault="008C20CF" w:rsidP="00147CB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hivyo, tuna sura ambazo tumeziangalia hivi punde, sura ya 1, 2, na 3, na zilitupa simulizi hili la kihistoria, kidogo la historia. Kwa hivyo tulitumia muda kidogo kuangalia mahali tulipo si tu kijiografia bali pia kihistoria, na kwa hivyo tulipata yote hayo katika sura ya 1, 2, na 3. Kwa hivyo, sura ya 4 itakuwa kama sura ya msingi kwetu. Kwa hivyo, tunahama kutoka kwa simulizi za kihistoria hadi kwenye kanuni za sheria, ambazo tutazichukua baada ya muda mfupi. Hadi tutakapopata hili, watu walikuwa wamesimama ukingoni mwa mpaka, wakiangalia nchi ambayo wameambiwa Mungu anawapa, na tutakuwa tukichukua mahitaji ya jinsi ya kutenda mara tu wanapoingia katika nchi hiyo.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Sura ya 4 inatupeleka huko hadi hapa. Hii inategemea simulizi za kihistoria na </w:t>
      </w:r>
      <w:r xmlns:w="http://schemas.openxmlformats.org/wordprocessingml/2006/main" w:rsidR="00147CB0">
        <w:rPr>
          <w:rFonts w:ascii="Roboto" w:hAnsi="Roboto"/>
          <w:sz w:val="26"/>
          <w:szCs w:val="26"/>
        </w:rPr>
        <w:t xml:space="preserve">sheria.</w:t>
      </w:r>
    </w:p>
    <w:p w14:paraId="4BAA94B2" w14:textId="77777777" w:rsidR="007848A0"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Kama nilivyosema, ni moyo wa kitabu na unasema mambo ambayo tutayapata kutoka sura ya 4. Tunapata wazo kwamba historia, historia na masimulizi tuliyosimulia hapo awali, ni muhimu sana. Wazo ambalo tutalichukua kwa mara ya kwanza kama vile nchi hii ilivyoumbwa kwa ajili yao. Ni nchi nzuri, ni nchi ambayo Mungu anawapa na anasema mnaweza kustawi katika nchi hii, lakini tunapata kwa mara ya kwanza kabisa kwamba kunaweza kuwa na uwezekano wa uhamisho </w:t>
      </w:r>
      <w:r xmlns:w="http://schemas.openxmlformats.org/wordprocessingml/2006/main" w:rsidR="007848A0">
        <w:rPr>
          <w:rFonts w:ascii="Roboto" w:hAnsi="Roboto"/>
          <w:sz w:val="26"/>
          <w:szCs w:val="26"/>
        </w:rPr>
        <w:t xml:space="preserve">. Kwa hivyo hilo linaonekana kwa mara ya kwanza katika sura ya 4, huku kamwe hakuna tishio la uhamisho tu. Tunapata huko kuna uwezekano wa uhamisho, lakini urejesho pia unawezekana, na kwa hivyo hilo ni mada ambayo tutasikia mara chache tofauti katika kitabu cha Kumbukumbu la Torati. Tunapata kwa mara ya kwanza hapa. Katika sura ya 4, wazo kwamba historia ni muhimu, kuna uwezekano wa uhamisho, lakini kama vile uhamisho unavyowezekana, kurudi pia kunawezekana, ambayo inaonekana katika sura ya 4.</w:t>
      </w:r>
    </w:p>
    <w:p w14:paraId="5D5AE9D5" w14:textId="5181DDA9" w:rsidR="008C20CF" w:rsidRDefault="007848A0" w:rsidP="007848A0">
      <w:pPr xmlns:w="http://schemas.openxmlformats.org/wordprocessingml/2006/main">
        <w:spacing w:line="360" w:lineRule="auto"/>
        <w:rPr>
          <w:rFonts w:ascii="Roboto" w:hAnsi="Roboto"/>
          <w:sz w:val="26"/>
          <w:szCs w:val="26"/>
        </w:rPr>
      </w:pP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Tutaona kwamba sura ya 4 inaunda miisho mizuri sana ya vitabu, ikiwa na mwisho kabisa wa Kumbukumbu la Torati sura ya 29 hadi 30. Kwa kweli ningeweza kueneza hili na kusema, hadi sura ya 32. Hata sisi tunaweza kusema hivi, lakini tutasikia. Mara tutakapoingia katika sura ya 29 na 30, mihadhara hiyo ingesema, “Je, hii haikukumbushi sura ya 4?” Kwa hivyo, kuna usemi, na inaonekana kwamba hiyo inaishia pande zote mbili. Hiyo inaunda miisho mizuri sana ya vitabu kuhusu mazungumzo yote magumu kuhusu sheria, 3. Yote haya yako katika Kumbukumbu la Torati 4.</w:t>
      </w:r>
    </w:p>
    <w:p w14:paraId="56E6086A" w14:textId="70D86834" w:rsidR="007848A0" w:rsidRPr="003B2A92" w:rsidRDefault="007848A0" w:rsidP="007848A0">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t xml:space="preserve">Kuhusu Kusikiliza (Shema)</w:t>
      </w:r>
    </w:p>
    <w:p w14:paraId="64948EA1" w14:textId="42A4C2B9" w:rsidR="008C20CF" w:rsidRPr="008C20CF"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hivyo, tutagundua pia kwamba Kumbukumbu la Torati 4 linaanza na wazo la Shema, "sikiliza." </w:t>
      </w:r>
      <w:r xmlns:w="http://schemas.openxmlformats.org/wordprocessingml/2006/main" w:rsidR="007848A0">
        <w:rPr>
          <w:rFonts w:ascii="Roboto" w:hAnsi="Roboto"/>
          <w:sz w:val="26"/>
          <w:szCs w:val="26"/>
        </w:rPr>
        <w:t xml:space="preserve">Sasa, wazo hili kwa Kiebrania, na kwa hadhira ya awali, halikuwa tu kusikiliza kitu kinachoambiwa. Unapoambiwa Shema "sikiliza," ni sikiliza hapa na fanya. Sehemu ya kufanya ikiunganishwa na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sehemu ya kusikiliza. Usisikie tu na kucheza kiakili na dhana zilizo katika mawazo na uone kama unakubali au hukubaliani. Sio kwamba ni "sikiliza," ili uweze kuelewa na kufanya </w:t>
      </w:r>
      <w:r xmlns:w="http://schemas.openxmlformats.org/wordprocessingml/2006/main" w:rsidR="007848A0">
        <w:rPr>
          <w:rFonts w:ascii="Roboto" w:hAnsi="Roboto"/>
          <w:sz w:val="26"/>
          <w:szCs w:val="26"/>
        </w:rPr>
        <w:t xml:space="preserve">. Tunasikia kilio hiki kikubwa cha "sikiliza Israeli." Nini kinatokea? Tutaelewa hilo sasa, na 4:30 kwamba litarudiwa katika sura ya 6 na kisha katika sehemu yote iliyobaki ya Kumbukumbu la Torati.</w:t>
      </w:r>
    </w:p>
    <w:p w14:paraId="3230A7DB" w14:textId="71944142"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hivyo, pia tuna wazo hili kwamba Musa anawasilisha </w:t>
      </w:r>
      <w:r xmlns:w="http://schemas.openxmlformats.org/wordprocessingml/2006/main" w:rsidR="007848A0">
        <w:rPr>
          <w:rFonts w:ascii="Roboto" w:hAnsi="Roboto"/>
          <w:sz w:val="26"/>
          <w:szCs w:val="26"/>
        </w:rPr>
        <w:t xml:space="preserve">"sheria na hukumu." Usemi huo, mambo hayo mawili pamoja au kitu fulani hurudiwa mara nyingi sana katika kitabu cha Kumbukumbu la Torati. Sheria na hukumu ni uzima. Kwa hivyo, kuna tena, si sheria na orodha ya sheria na kanuni tu unazopaswa kufuata. Ni njia ya Mungu ya kuwasaidia watu wake kuelewa jinsi ya kustawi kama watu katika nchi. Kwa hivyo, sheria na hukumu daima ni sawa na maisha.</w:t>
      </w:r>
    </w:p>
    <w:p w14:paraId="0FA44F95" w14:textId="5F9866CD"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Musa anafuata hilo na, ukizifanya, hiyo ni hekima, sivyo? Kwa hivyo, ni katika kusikia, kusikiliza, kufanya mambo ambayo Mungu amekuambia. Kuzingatia ni hekima yako, na kwamba hekima inakuwa ukuu. Na tutaona katika sura ya 4 wazo hili kwamba ukuu utaonekana machoni pa hata watu wanaokuzunguka ambao wako karibu na Waisraeli. Kuna onyo linaloambatana nalo ni kwamba lazima ulinde moyo wako kwa sababu ukiingia, ukianza kufikiria unafanya chochote kwa juhudi zako mwenyewe, badala ya historia, ukikumbuka historia ya kila kitu ambacho Mungu amefanya kabla yako, ukianza kujitegemea, hapo ndipo uwezekano wa uhamisho utatokea. Kwa hivyo, lazima ulinde moyo wako ili uwe mwangalifu kukumbuka kwamba unamtegemea Mungu.</w:t>
      </w:r>
    </w:p>
    <w:p w14:paraId="32B80CE9" w14:textId="3FFA052F" w:rsidR="008C20CF" w:rsidRPr="008C20CF"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hivyo, hebu tuendelee na tuanze na Kumbukumbu la Torati sura ya 4. </w:t>
      </w:r>
      <w:r xmlns:w="http://schemas.openxmlformats.org/wordprocessingml/2006/main" w:rsidR="007848A0">
        <w:rPr>
          <w:rFonts w:ascii="Roboto" w:hAnsi="Roboto"/>
          <w:sz w:val="26"/>
          <w:szCs w:val="26"/>
        </w:rPr>
        <w:t xml:space="preserve">Kwa hivyo Kumbukumbu la Torati 4, hapa ndipo tunapoanza kupata baadhi ya vifungu hivi muhimu ambavyo vinarudiwa katika kitabu chote.</w:t>
      </w:r>
    </w:p>
    <w:p w14:paraId="59D41924" w14:textId="091B8204"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Musa anasema "Sasa, enyi Israeli, sikilizeni amri na hukumu ninazowafundisha kuzitenda ili mpate kuishi na kuingia na kuimiliki nchi ambayo Bwana, Mungu wa baba zenu, anawapa. Msiongeze neno lolote katika neno ninalowaamuru </w:t>
      </w:r>
      <w:r xmlns:w="http://schemas.openxmlformats.org/wordprocessingml/2006/main" w:rsidR="00625432">
        <w:rPr>
          <w:rFonts w:ascii="Roboto" w:hAnsi="Roboto"/>
          <w:sz w:val="26"/>
          <w:szCs w:val="26"/>
        </w:rPr>
        <w:t xml:space="preserve">wala msipunguze, mpate kuzishika amri za Bwana, Mungu wenu, ninazowaamuru."</w:t>
      </w:r>
    </w:p>
    <w:p w14:paraId="38D55365" w14:textId="77777777"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Na kwa hivyo, tunapata ufunguzi huu wa awali, na tayari tutaanza kusikia -- ukisikiliza na kutii amri na amri, una uzima. Na tofauti ni onyo hili kwamba usipotii, itakuwa sawa na kifo, na hilo linakuja katika mfumo wa kukumbuka tukio kutoka zamani zao,</w:t>
      </w:r>
    </w:p>
    <w:p w14:paraId="6AED10F2" w14:textId="7D9021D0" w:rsidR="008C20CF" w:rsidRPr="008C20CF" w:rsidRDefault="00AD0624" w:rsidP="00AD0624">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Kukumbuka Matendo Makuu ya Mungu</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 </w:t>
      </w:r>
      <w:r xmlns:w="http://schemas.openxmlformats.org/wordprocessingml/2006/main">
        <w:rPr>
          <w:rFonts w:ascii="Roboto" w:hAnsi="Roboto"/>
          <w:sz w:val="26"/>
          <w:szCs w:val="26"/>
        </w:rPr>
        <w:t xml:space="preserve">Katika mstari wa 3, inasema, “Macho yenu yameona aliyoyafanya Bwana katika kisa cha Baal-peori, kwa maana watu wote waliomfuata Baal-peori, Bwana, Mungu wenu, amewaangamiza kutoka kati yenu.” Sasa, kwa kweli ni kurudi nyuma na kukumbuka tukio hilo linalorejelewa. Ungelazimika kurudi nyuma na kusoma Hesabu sura ya 25, naamini. Hesabu 25 inarudi nyuma na kukuambia hadithi hiyo. Ni hadithi ya Waisraeli wanapokuwa safarini na wanaishia kupitia Baal-peori, na wanaoana na watu, na wanachanganya tamaduni, na wanaanza kuabudu sanamu za makundi mengine ya watu.</w:t>
      </w:r>
    </w:p>
    <w:p w14:paraId="23B00A27" w14:textId="45BA56CA"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Musa, </w:t>
      </w:r>
      <w:r xmlns:w="http://schemas.openxmlformats.org/wordprocessingml/2006/main" w:rsidR="00AD0624">
        <w:rPr>
          <w:rFonts w:ascii="Roboto" w:hAnsi="Roboto"/>
          <w:sz w:val="26"/>
          <w:szCs w:val="26"/>
        </w:rPr>
        <w:t xml:space="preserve">anasema kumbuka kwamba ulipokuwa ukiabudu sanamu zingine na miungu mingine, watu hao hawapo hapa pamoja nasi leo, lakini wewe uko hapa. Kwa hivyo, kumbuka, kwa sababu ni sheria na hukumu za Mungu zinazolingana na maisha.</w:t>
      </w:r>
    </w:p>
    <w:p w14:paraId="1CA1E86D" w14:textId="77777777" w:rsidR="00AD0624" w:rsidRDefault="008C20CF" w:rsidP="00AD0624">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Na mstari wa 4, hapa ndipo anaposema, </w:t>
      </w:r>
      <w:r xmlns:w="http://schemas.openxmlformats.org/wordprocessingml/2006/main" w:rsidR="00AD0624">
        <w:rPr>
          <w:rFonts w:ascii="Roboto" w:hAnsi="Roboto"/>
          <w:sz w:val="26"/>
          <w:szCs w:val="26"/>
        </w:rPr>
        <w:t xml:space="preserve">“Lakini ninyi mlioshikamana na Bwana, Mungu wenu mko hai leo, kila mmoja wenu.</w:t>
      </w:r>
    </w:p>
    <w:p w14:paraId="5070AC97" w14:textId="77777777" w:rsidR="00AD0624" w:rsidRDefault="00AD0624" w:rsidP="00AD0624">
      <w:pPr>
        <w:spacing w:line="360" w:lineRule="auto"/>
        <w:rPr>
          <w:rFonts w:ascii="Roboto" w:hAnsi="Roboto"/>
          <w:sz w:val="26"/>
          <w:szCs w:val="26"/>
        </w:rPr>
      </w:pPr>
    </w:p>
    <w:p w14:paraId="60FCC4B1" w14:textId="6EC8E845" w:rsidR="00AD0624" w:rsidRPr="003B2A92" w:rsidRDefault="00AD0624" w:rsidP="00AD0624">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Mwangwi wa Mwanzo 3</w:t>
      </w:r>
    </w:p>
    <w:p w14:paraId="3AF63900" w14:textId="1959B422" w:rsidR="008C20CF" w:rsidRPr="008C20CF" w:rsidRDefault="008C20CF" w:rsidP="004804B5">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00AD0624">
        <w:rPr>
          <w:rFonts w:ascii="Roboto" w:hAnsi="Roboto"/>
          <w:sz w:val="26"/>
          <w:szCs w:val="26"/>
        </w:rPr>
        <w:t xml:space="preserve">Mstari wa 5, “Tazama nimewafundisha amri na hukumu, kama Bwana, Mungu wangu, alivyoniamuru, ili mfanye hivi katika nchi mtakayoingia kuimiliki.” Sasa nitasimama kwa sekunde moja tu kwa sababu hapa ndipo mimi binafsi ninaposikia mwangwi zaidi wa masimulizi ya Mwanzo. Hayako wazi sana, lakini tunachokiona katika mazungumzo haya, Musa, unapoingia katika nchi hiyo, ni njia ya Mungu ya kuishi katika nchi hiyo inayokuruhusu kupata uzima na kustawi. Ukiingia katika nchi hiyo na ukaamua kutomtii Mungu, uhamisho au kifo ndicho matokeo yake.</w:t>
      </w:r>
    </w:p>
    <w:p w14:paraId="12F58986" w14:textId="77777777"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Hilo linasikika kidogo kama Mwanzo sura ya 3, sivyo? Katika Mwanzo 3, Mungu alikuwa ameandaa bustani kwa ajili ya wanadamu wanaoishi bustanini, na amri ilikuwa kula. Kuwa mwangalifu kufanya kila kitu unachotaka; ila usile tu kutoka kwenye mti ule pale.</w:t>
      </w:r>
    </w:p>
    <w:p w14:paraId="70A988F5" w14:textId="606E9F5B" w:rsidR="008C20CF" w:rsidRPr="008C20CF" w:rsidRDefault="007623A2" w:rsidP="007623A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Utii = kustawi, Kutotii = uhamishoni</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 xml:space="preserve">  </w:t>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Lakini mara tu wanapochagua kwenda kinyume na kile Mungu anachosema, hapo ndipo wanapohamishwa na kutengwa na mahali palipoumbwa kwa ajili yao, ndipo tunaanza sote kuwa tayari kusikia aina hiyo hiyo ya onyo itakayotumika </w:t>
      </w:r>
      <w:r xmlns:w="http://schemas.openxmlformats.org/wordprocessingml/2006/main">
        <w:rPr>
          <w:rFonts w:ascii="Roboto" w:hAnsi="Roboto"/>
          <w:sz w:val="26"/>
          <w:szCs w:val="26"/>
        </w:rPr>
        <w:t xml:space="preserve">katika kitabu chote cha Kumbukumbu la Torati. Wazo ni kwamba nchi ina uwezekano wa kuwa kitu kama Edeni. Uwezo huo unamaanisha kwamba pia kuna uwezekano wa uhamisho kuondolewa katika mahali hapa palipoumbwa kikamilifu, na hilo lote litategemea aina ya utii walio nao watu. Je, watakuwa waaminifu kwa jinsi Mungu alivyowaambia waishi? Na ikiwa watakuwa waaminifu, watastawi na kuwa na uzima, na Mungu atakuwa katikati yao, na nchi yao itatoa kila kitu wanachohitaji. Lakini ikiwa hawatafanya hivyo, wataondolewa. Tunaanza kusikia mwangwi huo, hata hapa mwanzoni mwa sura ya 4.</w:t>
      </w:r>
    </w:p>
    <w:p w14:paraId="32F81072" w14:textId="0C690D3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Itaendelea </w:t>
      </w:r>
      <w:r xmlns:w="http://schemas.openxmlformats.org/wordprocessingml/2006/main" w:rsidR="007623A2">
        <w:rPr>
          <w:rFonts w:ascii="Roboto" w:hAnsi="Roboto"/>
          <w:sz w:val="26"/>
          <w:szCs w:val="26"/>
        </w:rPr>
        <w:t xml:space="preserve">katika mstari wa sita; hapa ndipo unahitaji kukumbuka ramani kutoka kwa moja ya video zilizopita. Kwa hivyo, ikiwa unakumbuka, tulipozungumzia njia za biashara, zote zikipitia nchi ya Biblia, tunasikia kwamba Kumbukumbu la Torati tayari linajua vyema yaliyomo, na ardhi na jinsi ardhi inavyofanya kazi. Sikiliza mstari wa 6,</w:t>
      </w:r>
    </w:p>
    <w:p w14:paraId="719BBF8D" w14:textId="67C4724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hivyo, "zishikeni na kuzifanya." Maana yake ni amri na amri "maana hiyo ndiyo hekima yenu na ufahamu wenu machoni pa watu watakaosikia amri hizi zote watasema, Hakika taifa hili kubwa ni watu wenye hekima na akili; maana liko taifa gani kubwa lililo na Mungu aliye karibu nao, kama Bwana, Mungu wetu, alivyo, kila tumwitapo? Kwa maana liko taifa gani kubwa lililo na amri na hukumu zenye haki kama </w:t>
      </w:r>
      <w:r xmlns:w="http://schemas.openxmlformats.org/wordprocessingml/2006/main" w:rsidR="007623A2">
        <w:rPr>
          <w:rFonts w:ascii="Roboto" w:hAnsi="Roboto"/>
          <w:sz w:val="26"/>
          <w:szCs w:val="26"/>
        </w:rPr>
        <w:t xml:space="preserve">sheria hii ninayoiweka mbele yenu leo?"</w:t>
      </w:r>
    </w:p>
    <w:p w14:paraId="7F1071C4" w14:textId="3278163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7623A2">
        <w:rPr>
          <w:rFonts w:ascii="Roboto" w:hAnsi="Roboto"/>
          <w:sz w:val="26"/>
          <w:szCs w:val="26"/>
        </w:rPr>
        <w:t xml:space="preserve">Kuna utambuzi kwamba ikiwa watu wataingia katika nchi yao na kuishi kulingana na jinsi Mungu, viwango ambavyo Mungu ameweka kwa ajili ya watu wake, watu wengine wataona hilo. Kisha unaweza kuuliza swali la kimantiki, watu hawa wengine wote wangewaonaje na kujua,</w:t>
      </w:r>
    </w:p>
    <w:p w14:paraId="34E95B9F" w14:textId="6B44C1A3"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Naam, wako katikati ya njia za biashara, sivyo? Kwa hivyo watu hao Wafanyabiashara kutoka Misri, wakienda Mesopotamia au wakienda katika Rasi ya Arabia, wazo ni wanapopita katika nchi ya Waisraeli </w:t>
      </w:r>
      <w:r xmlns:w="http://schemas.openxmlformats.org/wordprocessingml/2006/main" w:rsidR="007623A2">
        <w:rPr>
          <w:rFonts w:ascii="Roboto" w:hAnsi="Roboto"/>
          <w:sz w:val="26"/>
          <w:szCs w:val="26"/>
        </w:rPr>
        <w:t xml:space="preserve">. Ikiwa Waisraeli wanaishi kulingana na agano la Mungu na kulingana na amri na amri za Mungu, basi watu, wanapopita, wanapaswa kutambua kwamba kuna tofauti katika jinsi watu wanavyoishi.</w:t>
      </w:r>
    </w:p>
    <w:p w14:paraId="2221AAE5" w14:textId="72B06FCA" w:rsidR="008C20CF" w:rsidRPr="008C20CF" w:rsidRDefault="007623A2" w:rsidP="007623A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Kumbuka/Usisahau Kurudia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Kwa hivyo, 4:9 </w:t>
      </w:r>
      <w:r xmlns:w="http://schemas.openxmlformats.org/wordprocessingml/2006/main">
        <w:rPr>
          <w:rFonts w:ascii="Roboto" w:hAnsi="Roboto"/>
          <w:sz w:val="26"/>
          <w:szCs w:val="26"/>
        </w:rPr>
        <w:t xml:space="preserve">“Ila jitunze nafsi yako na uilinde roho yako kwa bidii, ili usiyasahau mambo ambayo macho yako yameyaona, nayo yasiondoke moyoni mwako, siku zote za maisha yako; bali uwajulishe wana wako na </w:t>
      </w:r>
      <w:r xmlns:w="http://schemas.openxmlformats.org/wordprocessingml/2006/main" w:rsidR="008C20CF" w:rsidRPr="008C20CF">
        <w:rPr>
          <w:rFonts w:ascii="Roboto" w:hAnsi="Roboto"/>
          <w:sz w:val="26"/>
          <w:szCs w:val="26"/>
        </w:rPr>
        <w:lastRenderedPageBreak xmlns:w="http://schemas.openxmlformats.org/wordprocessingml/2006/main"/>
      </w:r>
      <w:r xmlns:w="http://schemas.openxmlformats.org/wordprocessingml/2006/main" w:rsidR="008C20CF" w:rsidRPr="008C20CF">
        <w:rPr>
          <w:rFonts w:ascii="Roboto" w:hAnsi="Roboto"/>
          <w:sz w:val="26"/>
          <w:szCs w:val="26"/>
        </w:rPr>
        <w:t xml:space="preserve">wajukuu zako; ikumbuke siku ile uliposimama mbele za Bwana, Mungu wako, huko Horebu </w:t>
      </w:r>
      <w:r xmlns:w="http://schemas.openxmlformats.org/wordprocessingml/2006/main">
        <w:rPr>
          <w:rFonts w:ascii="Roboto" w:hAnsi="Roboto"/>
          <w:sz w:val="26"/>
          <w:szCs w:val="26"/>
        </w:rPr>
        <w:t xml:space="preserve">, nambari ya Mlima Sinai, ambapo Bwana aliniambia. ‘Wakusanye watu kwangu, ili niwasikize maneno yangu, ili wajifunze kunicha mimi siku zote watakazoishi duniani, nao wawafundishe watoto wao.” Kwa sababu kuna tofauti ya kuvutia, tutazungumzia kwa undani zaidi katika hotuba nyingine, lakini katika mistari hii miwili, tuna katika mstari wa 9, “Usisahau,” na katika mstari wa 10 “kumbuka.” Hizi ni mada zaidi ambazo Kumbukumbu la Torati linazipiga na kuzipiga mara kwa mara. Lakini hili ni jambo ambalo tunapaswa kufikiria au angalau kuliona; tutaliona hapa. Tutazungumzia zaidi baadaye.</w:t>
      </w:r>
    </w:p>
    <w:p w14:paraId="00A5D642" w14:textId="0FD90453"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Ni nini ambacho hawapaswi kusahau, na ni nini ambacho wanapaswa kukumbuka? Kwa hivyo, wacha nikusomee tena mistari hiyo.</w:t>
      </w:r>
    </w:p>
    <w:p w14:paraId="751944E4" w14:textId="775A6AF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Mstari wa tisa, katikati yake, unasema, "Usisahau mambo ambayo macho yako yameyaona, wala usiache moyoni mwako, siku zote za maisha yako." Mstari wa 10, "Ikumbuke siku ile uliyosimama mbele za Bwana, Mungu wako huko Horebu, Bwana aliponiambia."</w:t>
      </w:r>
    </w:p>
    <w:p w14:paraId="4D91EABB" w14:textId="63CC9966" w:rsidR="008C20CF" w:rsidRPr="008C20CF" w:rsidRDefault="008C20CF" w:rsidP="00364E0A">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Ni nini? Kwamba hawapaswi kusahau. Wanapaswa kukumbuka kikamilifu </w:t>
      </w:r>
      <w:r xmlns:w="http://schemas.openxmlformats.org/wordprocessingml/2006/main" w:rsidR="00364E0A">
        <w:rPr>
          <w:rFonts w:ascii="Roboto" w:hAnsi="Roboto"/>
          <w:sz w:val="26"/>
          <w:szCs w:val="26"/>
        </w:rPr>
        <w:t xml:space="preserve">historia yao. Andika hadithi hata kama ni simulizi ya wazazi wao, hata kama hawakuwa wale wa Horebu. Ni kukumbuka simulizi hiyo kwa sababu kupitia simulizi hiyo, wanapata kujua Mungu ni nani, Mungu amefanya nini, na, kwa hivyo, wao ni akina nani kama watu wa Mungu.</w:t>
      </w:r>
    </w:p>
    <w:p w14:paraId="71E6D602"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uzito wa kutosha, katika Kumbukumbu la Torati, hawaambiwi kamwe kukumbuka sheria zote ingawa kanuni ya sheria iko katikati na inachukua sura nyingi zaidi katika Kumbukumbu la Torati. Daima wanaambiwa kukumbuka tabia ya Mungu kwa jinsi ambavyo tayari ametenda.</w:t>
      </w:r>
    </w:p>
    <w:p w14:paraId="487A0481" w14:textId="71A15CD9" w:rsidR="008C20CF" w:rsidRDefault="008C20CF" w:rsidP="00364E0A">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Chakula, hilo ni jambo la kuvutia sana na ni jambo zuri kwetu kukumbuka pia. </w:t>
      </w:r>
      <w:r xmlns:w="http://schemas.openxmlformats.org/wordprocessingml/2006/main" w:rsidR="00364E0A">
        <w:rPr>
          <w:rFonts w:ascii="Roboto" w:hAnsi="Roboto"/>
          <w:sz w:val="26"/>
          <w:szCs w:val="26"/>
        </w:rPr>
        <w:t xml:space="preserve">Mstari wa 11: "Mlikaribia na kusimama chini ya mlima, na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mlima ukawaka moto hadi katikati ya mbingu, ukiwa umefunikwa na giza, wingu, na giza. Ndipo Bwana akasema nanyi kutoka katikati ya moto. Mlisikia sauti ya maneno, lakini hamkuona umbo, sauti tu. Kwa hivyo, akawatangazia agano lake, alilowaamuru mlitimize. Hiyo ni, Amri Kumi, naye akaziandika juu ya mbao mbili za mawe. </w:t>
      </w:r>
      <w:r xmlns:w="http://schemas.openxmlformats.org/wordprocessingml/2006/main" w:rsidR="00364E0A">
        <w:rPr>
          <w:rFonts w:ascii="Roboto" w:hAnsi="Roboto"/>
          <w:sz w:val="26"/>
          <w:szCs w:val="26"/>
        </w:rPr>
        <w:t xml:space="preserve">" Kuvutia. Walikuwa wakipata usimulizi wa hadithi hiyo katika Mlima Horebu au Mlima Sinai. Lakini kidole cha Mungu hakipo. Uwepo wa Mungu unaonyeshwa katika theofani hii na asili ikitetemeka, giza, giza, umeme, ngurumo, sivyo? Ni tukio la kuvutia sana la kutia moyo, lakini hakuna mfano wa Mungu, uliopo. Moto. Ndiyo, lakini picha halisi. Hapana.</w:t>
      </w:r>
    </w:p>
    <w:p w14:paraId="3511A934" w14:textId="73A09FCD" w:rsidR="008C20CF" w:rsidRPr="008C20CF" w:rsidRDefault="00364E0A" w:rsidP="00364E0A">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Onyo Dhidi ya Sanamu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Kwa hivyo, tutajenga juu ya hili katika </w:t>
      </w:r>
      <w:r xmlns:w="http://schemas.openxmlformats.org/wordprocessingml/2006/main">
        <w:rPr>
          <w:rFonts w:ascii="Roboto" w:hAnsi="Roboto"/>
          <w:sz w:val="26"/>
          <w:szCs w:val="26"/>
        </w:rPr>
        <w:t xml:space="preserve">mistari michache ijayo. Katika mstari wa 14, inasema, "Bwana aliniamuru wakati ule niwafundishe amri na hukumu, mpate kuzitenda katika nchi mnayoivukia ili kuimiliki." Na hapa kuna onyo lingine. "Basi, jihadharini kwa makini, kwa kuwa hamkuona umbo lo lote siku ile Bwana aliposema nanyi huko Horebu kutoka katikati ya moto; msije mkajiharibia, mkajifanyia sanamu ya kuchonga, mfano wa umbo lo lote, mfano wa mwanamume au mwanamke, mfano wa mnyama yeyote aliye duniani, mfano wa ndege yeyote mwenye mabawa arukaye angani, mfano wa kitu chochote kitambaacho juu ya nchi, mfano wa samaki yeyote aliye majini chini ya nchi. Nanyi jihadharini, msiinue macho yenu mbinguni, mkaione jua, na mwezi, na nyota, na jeshi lote la mbinguni, mkavutwa mbali, mkaviabudu na kuvitumikia, ambavyo Bwana, Mungu wenu, amewagawia watu wote chini ya mbingu."</w:t>
      </w:r>
    </w:p>
    <w:p w14:paraId="0194F3B4" w14:textId="66EE5BA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Tunapaswa </w:t>
      </w:r>
      <w:r xmlns:w="http://schemas.openxmlformats.org/wordprocessingml/2006/main" w:rsidR="00364E0A">
        <w:rPr>
          <w:rFonts w:ascii="Roboto" w:hAnsi="Roboto"/>
          <w:sz w:val="26"/>
          <w:szCs w:val="26"/>
        </w:rPr>
        <w:t xml:space="preserve">kusimama kwa sababu nadhani hii inavutia sana. Kwa hivyo, tuna mpangilio wa hadithi. Ulikuwa Horebu, Mungu alionekana, ulifanya agano, lakini hukuweza kuona sanamu ya Mungu. Sasa, tunajua kutokana na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hadithi ya kutoka kwamba mwendelezo wa hilo ulikuwa Haruni, na watu wakaamua kutengeneza ndama wa dhahabu, sivyo? Kwamba </w:t>
      </w:r>
      <w:r xmlns:w="http://schemas.openxmlformats.org/wordprocessingml/2006/main" w:rsidR="009F26BE">
        <w:rPr>
          <w:rFonts w:ascii="Roboto" w:hAnsi="Roboto"/>
          <w:sz w:val="26"/>
          <w:szCs w:val="26"/>
        </w:rPr>
        <w:t xml:space="preserve">kuhitaji sanamu ili kulenga upendo na ibada yao ni motisha kubwa kwa wanadamu.</w:t>
      </w:r>
    </w:p>
    <w:p w14:paraId="4A5602A0" w14:textId="7BEA93A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Na kwa hivyo, katika hotuba hii katika sura ya 4; tuna tahadhari hii, kuwa mwangalifu kwa sababu unakumbuka hadithi ya Horeb </w:t>
      </w:r>
      <w:r xmlns:w="http://schemas.openxmlformats.org/wordprocessingml/2006/main" w:rsidR="009F26BE">
        <w:rPr>
          <w:rFonts w:ascii="Roboto" w:hAnsi="Roboto"/>
          <w:sz w:val="26"/>
          <w:szCs w:val="26"/>
        </w:rPr>
        <w:t xml:space="preserve">. Lakini sasa, unapoingia katika nchi, na unahitaji kufuata sheria na amri, hakikisha kwamba hufuati silika ya kujitengenezea sanamu.</w:t>
      </w:r>
    </w:p>
    <w:p w14:paraId="63CBF318" w14:textId="426C34F7" w:rsidR="008C20CF" w:rsidRPr="008C20CF" w:rsidRDefault="008C20CF" w:rsidP="009F26BE">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Sasa kuna orodha ya picha, kwa hivyo wacha nisome orodha hiyo </w:t>
      </w:r>
      <w:r xmlns:w="http://schemas.openxmlformats.org/wordprocessingml/2006/main" w:rsidR="009F26BE">
        <w:rPr>
          <w:rFonts w:ascii="Roboto" w:hAnsi="Roboto"/>
          <w:sz w:val="26"/>
          <w:szCs w:val="26"/>
        </w:rPr>
        <w:t xml:space="preserve">kisha uniambie ikiwa hiyo inasikika kama kengele yoyote na ikiwa inasikika kama unaifahamu, haswa katika baadhi ya mambo ambayo tayari nimesema kuhusu jinsi ninavyofikiri Kumbukumbu la Torati linarudia vitabu vingine. Kwa hivyo tuna mfano wa kiume au wa kike, wanyama duniani, ndege wenye mabawa, vitu vitambaavyo, kulingana na jinsi unavyotaka kutafsiri Kiebrania cha hiyo, mfano wa samaki yeyote na jua, mwezi, na nyota. Sasa tutasimama kwa sababu jua, mwezi, na nyota; watu waliabudu viumbe hawa wa mbinguni na haswa wakati wa Waashuri na Wababeli, na historia ya baadaye ya Waisraeli. Ilikuwa kawaida sana, na tunagundua kutoka kwa nabii Yeremia kwamba Waisraeli walikuwa wamepitisha aina hiyo ya ibada katika jamii na kwamba ibada ya vitu vingine ilikuwepo. Lakini ningesema, ingawa maoni mengi yanazingatia mstari wa 19, nadhani orodha nzima ni muhimu sana. Ukiweka orodha hiyo yote pamoja, labda labda inasikika kama Mwanzo 1. Kwa sababu ulipokufa anaumba, anaumba maeneo, katika siku 3 za kwanza, na kisha anaweka vitu katika maeneo hayo, sivyo? Na mpangilio wake ni kinyume kabisa na kile kilichoorodheshwa hapa katika uumbaji, wanaume na wanawake waliumbwa mwishoni, jua, mwezi, na nyota ziliumbwa mwanzoni na siku ya 4.</w:t>
      </w:r>
    </w:p>
    <w:p w14:paraId="2239BDE8" w14:textId="7784E0B0"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kweli orodha hii inaenda siku ya 6 </w:t>
      </w:r>
      <w:r xmlns:w="http://schemas.openxmlformats.org/wordprocessingml/2006/main" w:rsidR="009F26BE">
        <w:rPr>
          <w:rFonts w:ascii="Roboto" w:hAnsi="Roboto"/>
          <w:sz w:val="26"/>
          <w:szCs w:val="26"/>
        </w:rPr>
        <w:t xml:space="preserve">, siku ya 6, siku ya 5, tunarudi siku ya sita lakini wao watano na wanne.</w:t>
      </w:r>
    </w:p>
    <w:p w14:paraId="1C372D1F" w14:textId="5D82A2CB"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Hilo linatuambia nini? Naam, inaweza kuwa kwamba mara tu unapoamua kwamba unataka kumtengenezea </w:t>
      </w:r>
      <w:r xmlns:w="http://schemas.openxmlformats.org/wordprocessingml/2006/main" w:rsidR="009F26BE">
        <w:rPr>
          <w:rFonts w:ascii="Roboto" w:hAnsi="Roboto"/>
          <w:sz w:val="26"/>
          <w:szCs w:val="26"/>
        </w:rPr>
        <w:t xml:space="preserve">Baba yako wa mbinguni mfano na unafanya hivyo kwa njia hii, ni kama kugeuza uumbaji juu chini.</w:t>
      </w:r>
    </w:p>
    <w:p w14:paraId="0BCACED0" w14:textId="2ED685D5"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9F26BE">
        <w:rPr>
          <w:rFonts w:ascii="Roboto" w:hAnsi="Roboto"/>
          <w:sz w:val="26"/>
          <w:szCs w:val="26"/>
        </w:rPr>
        <w:t xml:space="preserve">Kwa hivyo, kuna kitu kuhusu kurudi nyuma, na kuvunjika kwa uumbaji ambapo Mungu alipoumba, aliumba, na aliwaumba wanaume na wanawake wawe katika mfano wake. Kwa hivyo, wanaume na wanawake, waliojengwa katika mfano wa Mungu, wanapoamua kuunda mfano wa Mungu, inageuza kila kitu kichwani.</w:t>
      </w:r>
    </w:p>
    <w:p w14:paraId="7E6CBF26" w14:textId="6C3C2BEA" w:rsidR="008C20CF" w:rsidRPr="008C20CF" w:rsidRDefault="009F26BE" w:rsidP="009F26BE">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Moto Sinai</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Kwa hivyo, je, tunafikia mstari wa 20? Na sasa tunamalizia wazo hapa, lakini Bwana amewachukua na kuwatoa katika </w:t>
      </w:r>
      <w:r xmlns:w="http://schemas.openxmlformats.org/wordprocessingml/2006/main">
        <w:rPr>
          <w:rFonts w:ascii="Roboto" w:hAnsi="Roboto"/>
          <w:sz w:val="26"/>
          <w:szCs w:val="26"/>
        </w:rPr>
        <w:t xml:space="preserve">tanuru ya chuma kutoka Misri ili mwe watu wa nafasi hiyo. Kwa hivyo napenda hili kwa sababu tulianza sehemu hii tena katika mstari wa 11 na 12 huku Mungu akijitokeza kama moto na katika mawingu ili tusimtengenezee sanamu. Kisha mwishoni mwa mstari wa 28 ni kwa sababu Mungu aliwatoa katika tanuru ya Misri. Kumbuka Muumba ni nani, na tukipata, kwa mara ya kwanza kabisa, wazo hili kwamba Misri ni mahali pa utumwa na mahali pa ukandamizaji. Tutarudi Misri katika jukumu ambalo Misri inachukua katika kitabu cha Kumbukumbu la Torati.</w:t>
      </w:r>
    </w:p>
    <w:p w14:paraId="2CEE20D9" w14:textId="03A4C1F8"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hivyo, tuna moto wa Sinai. Moto wa Misri haujibu moto wa Sinai kwa kuunda kitu cha kuiga Mungu ni nani badala yake, acha Mungu </w:t>
      </w:r>
      <w:r xmlns:w="http://schemas.openxmlformats.org/wordprocessingml/2006/main" w:rsidR="009A2574">
        <w:rPr>
          <w:rFonts w:ascii="Roboto" w:hAnsi="Roboto"/>
          <w:sz w:val="26"/>
          <w:szCs w:val="26"/>
        </w:rPr>
        <w:t xml:space="preserve">awe Muumba na Mchongaji.</w:t>
      </w:r>
    </w:p>
    <w:p w14:paraId="466EEB0A" w14:textId="50DEEEBA"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Kwa hivyo </w:t>
      </w:r>
      <w:r xmlns:w="http://schemas.openxmlformats.org/wordprocessingml/2006/main" w:rsidR="009A2574">
        <w:rPr>
          <w:rFonts w:ascii="Roboto" w:hAnsi="Roboto"/>
          <w:sz w:val="26"/>
          <w:szCs w:val="26"/>
        </w:rPr>
        <w:t xml:space="preserve">, tunapata sehemu hii, mistari michache hapa ambapo Musa anaambiwa kwamba hataingia katika nchi hiyo. Katika mstari wa 23, inasema “jihadharini msije mkasahau agano la Bwana, Mungu wenu, alilolifanya nanyi, mkajifanyie sanamu ya kuchonga, umbo la kitu chochote ambacho Bwana, Mungu wenu, amewaamuru kukipinga; maana Bwana, Mungu wenu, ni moto ulao, Mungu mwenye wivu.”</w:t>
      </w:r>
    </w:p>
    <w:p w14:paraId="2B0881B9" w14:textId="4DE096DC" w:rsidR="009A2574" w:rsidRPr="003B2A92" w:rsidRDefault="009A2574" w:rsidP="008C20CF">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Onyo kwamba Kusahau Husababisha Uhamishoni</w:t>
      </w:r>
    </w:p>
    <w:p w14:paraId="17431E92" w14:textId="64AF25D4" w:rsidR="008C20CF" w:rsidRPr="008C20CF" w:rsidRDefault="008C20CF" w:rsidP="009A2574">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Na kisha tunapata onyo hili refu </w:t>
      </w:r>
      <w:r xmlns:w="http://schemas.openxmlformats.org/wordprocessingml/2006/main" w:rsidR="009A2574">
        <w:rPr>
          <w:rFonts w:ascii="Roboto" w:hAnsi="Roboto"/>
          <w:sz w:val="26"/>
          <w:szCs w:val="26"/>
        </w:rPr>
        <w:t xml:space="preserve">. "Jihadhari unapokuwa baba, unapokuwa wazazi, unapokuwa na watoto na wajukuu, usisahau," sivyo? Na tatizo ni kwamba, kuna utabiri huu wa uhamisho, wa ukweli "lakini utakapokuwa baba." Kwa hivyo, kuna tumaini ambalo hutasahau. Lakini utakaposahau, "hamtaishi muda mrefu humo, au katika nchi ambayo Mungu anawapa, bali mtaangamizwa kabisa. Bwana atawatawanya kati ya watu, mtabaki wachache kwa idadi kati ya mataifa, huko Bwana atakapowapeleka. Huko mtatumikia miungu, kazi ya mikono na mawe ya wanadamu, ambayo haioni wala haisikii wala kunusa." Hili ni jambo ambalo nabii Isaya analizungumzia, na pia anazungumzia jinsi ilivyo upuuzi kuabudu vitu vilivyoumbwa na mikono ya wanadamu.</w:t>
      </w:r>
    </w:p>
    <w:p w14:paraId="04F87FD7" w14:textId="199638A4"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"Lakini kutoka huko, utamtafuta Bwana, Mungu wako </w:t>
      </w:r>
      <w:r xmlns:w="http://schemas.openxmlformats.org/wordprocessingml/2006/main" w:rsidR="00667781">
        <w:rPr>
          <w:rFonts w:ascii="Roboto" w:hAnsi="Roboto"/>
          <w:sz w:val="26"/>
          <w:szCs w:val="26"/>
        </w:rPr>
        <w:t xml:space="preserve">; utampata, ukimtafuta kwa moyo wako wote na roho yako yote. Utakapokuwa katika dhiki, na mambo haya yote yakikupata, katika siku za mwisho, utamrudia Bwana, Mungu wako, na kuisikiliza sauti yake. Kwa kuwa Bwana, Mungu wako, ni Mungu mwenye rehema; hatakukosa wala kukuangamiza, wala hatasahau agano alilofanya na baba zako, alilowaapia" (Kum. 4:29)</w:t>
      </w:r>
    </w:p>
    <w:p w14:paraId="416390C0" w14:textId="1CA80D6A" w:rsidR="008C20CF" w:rsidRPr="008C20CF" w:rsidRDefault="008C20CF" w:rsidP="00FF69E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"Hakika, uliza sasa habari za siku za zamani zilizokuwa kabla yako, tangu siku ile Mungu alipomuumba mwanadamu duniani, uulize kutoka mwisho mmoja wa </w:t>
      </w:r>
      <w:r xmlns:w="http://schemas.openxmlformats.org/wordprocessingml/2006/main" w:rsidR="00667781">
        <w:rPr>
          <w:rFonts w:ascii="Roboto" w:hAnsi="Roboto"/>
          <w:sz w:val="26"/>
          <w:szCs w:val="26"/>
        </w:rPr>
        <w:t xml:space="preserve">mbingu hadi mwingine. Je, jambo lolote kubwa kama hili limewahi kusikika kama hilo," sawa (Kum. 4:32). Kwa hivyo, tunapata onyo la kile kitakachotokea. Kutakuwa na matokeo ikiwa utachagua kuabudu miungu mingine. Lakini hata kama umetawanyika miongoni mwa mataifa, hata kama umeshuka hadi wachache, wale wanaomrudia Mungu na kutubu, kuna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urejesho unaowezekana. Kwa wazo kwamba Muumba wa msingi, Mungu basi, ndiye Mungu Muumba atakayepigania kwa niaba yao.</w:t>
      </w:r>
    </w:p>
    <w:p w14:paraId="23B4FE94" w14:textId="76F15D06"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Katika mstari wa 34, inasema </w:t>
      </w:r>
      <w:r xmlns:w="http://schemas.openxmlformats.org/wordprocessingml/2006/main" w:rsidR="00FF69EF">
        <w:rPr>
          <w:rFonts w:ascii="Roboto" w:hAnsi="Roboto"/>
          <w:sz w:val="26"/>
          <w:szCs w:val="26"/>
        </w:rPr>
        <w:t xml:space="preserve">, “Je, kuna Mungu yeyote aliyewahi kujaribu kujichagulia taifa kutoka ndani ya taifa lingine?” Huyu ndiye Mungu aliyewatoa katika tanuru ya Misri iliyowakandamiza.</w:t>
      </w:r>
    </w:p>
    <w:p w14:paraId="71972BA9" w14:textId="6652D092"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"Na kwa majaribu, na kwa ishara, na maajabu, na kwa vita, na kwa mkono hodari, na kwa mkono ulionyoshwa, na kwa utisho mkuu, kama Bwana, Mungu wenu, alivyowafanyia ninyi. Na Misri mbele ya macho yenu? Kwako, ilionyeshwa ili ujue ya kuwa Bwana ndiye Mungu, hapana mwingine ila yeye </w:t>
      </w:r>
      <w:r xmlns:w="http://schemas.openxmlformats.org/wordprocessingml/2006/main" w:rsidR="00E52F42">
        <w:rPr>
          <w:rFonts w:ascii="Roboto" w:hAnsi="Roboto"/>
          <w:sz w:val="26"/>
          <w:szCs w:val="26"/>
        </w:rPr>
        <w:t xml:space="preserve">." Hiyo ni tena, kauli nyingine ambayo inarudiwa mara nyingi katika Kumbukumbu la Torati. Mungu ambaye Waisraeli wanamtumikia ni Mungu mmoja, wala hakuna mwingine katikati yake, wala kati yake. hakuna mwingine aliye sawa naye. Kwa hivyo hawapaswi kuabudu miungu mingine yoyote?</w:t>
      </w:r>
    </w:p>
    <w:p w14:paraId="4F72DF90" w14:textId="3ECFB1AA"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Nitaruka hadi mstari wa 39. Unasema, "Jua leo, ukaweke moyoni mwako ya kuwa Bwana ndiye Mungu, </w:t>
      </w:r>
      <w:r xmlns:w="http://schemas.openxmlformats.org/wordprocessingml/2006/main" w:rsidR="00E52F42">
        <w:rPr>
          <w:rFonts w:ascii="Roboto" w:hAnsi="Roboto"/>
          <w:sz w:val="26"/>
          <w:szCs w:val="26"/>
        </w:rPr>
        <w:t xml:space="preserve">mbinguni juu na duniani chini; hakuna mwingine. Basi, uzishike amri zake katika amri zake, nikupazo leo, upate kufanikiwa wewe na watoto wako baada yako, na kuishi maisha marefu katika nchi akupayo Bwana, Mungu wako, milele." Hilo tayari linapaswa kusikika kama mwangwi wa sehemu ya kwanza kabisa, mstari wa kwanza kabisa tunaousoma katika sura ya 4.</w:t>
      </w:r>
    </w:p>
    <w:p w14:paraId="04F78A2E" w14:textId="693B4F69"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Miji 3 ya Makimbilio Ng'ambo ya Yordani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Sasa, mistari ya kumalizia katika sura ya 4, inabadilishana kabisa. Kwa hivyo, tunahama kutoka kwa wazo hili la dhana ya nchi karibu na mahali hapo, lakini bila kusahau </w:t>
      </w:r>
      <w:r xmlns:w="http://schemas.openxmlformats.org/wordprocessingml/2006/main">
        <w:rPr>
          <w:rFonts w:ascii="Roboto" w:hAnsi="Roboto"/>
          <w:sz w:val="26"/>
          <w:szCs w:val="26"/>
        </w:rPr>
        <w:t xml:space="preserve">, badala yake tunakumbuka Mungu wao ni nani kwa Musa. Sasa, tunaweka miji mitatu ya makimbilio. Yote yatakuwa upande wa Mashariki wa Bonde la Ufa, kwa hivyo, upande wa nje ya nchi. Kwa hivyo ilimaliza eneo ambalo tayari walikuwa katika </w:t>
      </w:r>
      <w:r xmlns:w="http://schemas.openxmlformats.org/wordprocessingml/2006/main" w:rsidR="008C20CF" w:rsidRPr="008C20CF">
        <w:rPr>
          <w:rFonts w:ascii="Roboto" w:hAnsi="Roboto"/>
          <w:sz w:val="26"/>
          <w:szCs w:val="26"/>
        </w:rPr>
        <w:lastRenderedPageBreak xmlns:w="http://schemas.openxmlformats.org/wordprocessingml/2006/main"/>
      </w:r>
      <w:r xmlns:w="http://schemas.openxmlformats.org/wordprocessingml/2006/main" w:rsidR="008C20CF" w:rsidRPr="008C20CF">
        <w:rPr>
          <w:rFonts w:ascii="Roboto" w:hAnsi="Roboto"/>
          <w:sz w:val="26"/>
          <w:szCs w:val="26"/>
        </w:rPr>
        <w:t xml:space="preserve">maeneo ambayo walikuwa wamemshinda Sihoni, na katika maeneo hayo, walitakiwa kuweka miji mitatu ya makimbilio.</w:t>
      </w:r>
    </w:p>
    <w:p w14:paraId="277CCBA6"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Sasa, dhana ya mji wa kimbilio ni jambo litakalojitokeza tena, na tutalijadili mara tutakapoingia katika kanuni za sheria. Lakini nataka kutaja hapa katika sura ya 4 miji hiyo mitatu ya kimbilio.</w:t>
      </w:r>
    </w:p>
    <w:p w14:paraId="799D56F9" w14:textId="78A2C94F"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Zimetajwa sehemu mahususi sana zilizotolewa </w:t>
      </w:r>
      <w:r xmlns:w="http://schemas.openxmlformats.org/wordprocessingml/2006/main" w:rsidR="00E52F42">
        <w:rPr>
          <w:rFonts w:ascii="Roboto" w:hAnsi="Roboto"/>
          <w:sz w:val="26"/>
          <w:szCs w:val="26"/>
        </w:rPr>
        <w:t xml:space="preserve">. Kwa kweli, tukifikiria katika mihadhara michache iliyopita kwamba tumekuwa tukizingatia maelezo mengi ya kijiografia, maeneo, njia, makundi ya watu, majina ya miji, hadi mambo mengi mahususi sana yanayotambua tofauti katika ardhi na tofauti za watu wanaoishi katika ardhi hiyo.</w:t>
      </w:r>
    </w:p>
    <w:p w14:paraId="241E8D16" w14:textId="051A47E8"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Muhtasari wa Matarajio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Ninachotaka uzingatie tunapoendelea katika Kumbukumbu la Torati ni mara tu tunapoelekeza maono yetu katika nchi hii, mahali hapa tunapoenda, mahali hapa pana uwezo mkubwa. Maelezo ya jiografia ambayo yatawatenganisha watu na kuwatenganisha hayatajwi tena. Inachukuliwa kuwa nchi moja; hatupati majina ya miji, hatupati majina ya kikabila. Kwa kweli, wazo kwamba kuna hata makabila yenye viongozi wa makabila pia halitajwi; tunaanza kuhamia katika miji, miji mikubwa, vijiji vidogo, tunawezaje kuwaunganisha watu? Lakini mara tu tunapoingia katika nchi hiyo, tuliacha kusikia Kumbukumbu la Torati likitaja mambo haswa. Kwa hivyo, tutazungumzia hili baada ya muda mfupi, hasa tunapofika sura ya 11 kwa sababu sura ya 11 ina fursa hii nzuri ya kutaja mji muhimu sana, na inafanya hivyo.</w:t>
      </w:r>
    </w:p>
    <w:p w14:paraId="43175DEF" w14:textId="6A8042BB"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Weka muda, lakini Kumbukumbu la Torati linafanya nini? Kwa kuwa linaunda mahali </w:t>
      </w:r>
      <w:r xmlns:w="http://schemas.openxmlformats.org/wordprocessingml/2006/main" w:rsidR="00E52F42">
        <w:rPr>
          <w:rFonts w:ascii="Roboto" w:hAnsi="Roboto"/>
          <w:sz w:val="26"/>
          <w:szCs w:val="26"/>
        </w:rPr>
        <w:t xml:space="preserve">, picha ya aina ya mahali ambapo Waisraeli wangeweza kuwa.</w:t>
      </w:r>
    </w:p>
    <w:p w14:paraId="16F2E823" w14:textId="77777777" w:rsidR="00E52F42" w:rsidRDefault="00E52F42" w:rsidP="008C20CF">
      <w:pPr>
        <w:spacing w:line="360" w:lineRule="auto"/>
        <w:rPr>
          <w:rFonts w:ascii="Roboto" w:hAnsi="Roboto"/>
          <w:sz w:val="26"/>
          <w:szCs w:val="26"/>
        </w:rPr>
      </w:pPr>
    </w:p>
    <w:p w14:paraId="727B649A" w14:textId="5004F07A"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Muhtasari wa Kumbukumbu la Torati 4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Kwa hivyo kwa muhtasari tu, tutaangalia na kusema, katika sura ya 4, tumeona wazo la Mlima Sinai. </w:t>
      </w:r>
      <w:r xmlns:w="http://schemas.openxmlformats.org/wordprocessingml/2006/main">
        <w:rPr>
          <w:rFonts w:ascii="Roboto" w:hAnsi="Roboto"/>
          <w:sz w:val="26"/>
          <w:szCs w:val="26"/>
        </w:rPr>
        <w:t xml:space="preserve">Tumefanya ulinganisho huu mdogo kati ya Mlima Sinai na bustani inayowezekana au angalau kukopa kutoka kwa sanamu za bustani. Wazo ni kwamba kwa kweli umeumbwa kwa mfano wa Mungu. Na kwa hivyo, kugeuza hilo ni kifo, au kukataa jinsi Mungu alivyoweka vitu kuwa, na Mungu mwenyewe hawezi kupunguzwa kuwa sehemu ya uumbaji wake. Kwa hivyo hilo ni jambo ambalo simulizi ya kibiblia inasisitiza sana: Mungu huwa nje ya uumbaji mkubwa kuliko na hawezi kufunikwa na sanamu ndogo au sanamu kwa sababu yeye ni mkubwa zaidi na mpana zaidi kuliko hilo.</w:t>
      </w:r>
    </w:p>
    <w:p w14:paraId="02CF4C6E" w14:textId="688A566E"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E52F42">
        <w:rPr>
          <w:rFonts w:ascii="Roboto" w:hAnsi="Roboto"/>
          <w:sz w:val="26"/>
          <w:szCs w:val="26"/>
        </w:rPr>
        <w:t xml:space="preserve">Kuanzia hapa tutaenda kwenye sura ya 5 na kuzingatia kanuni za sheria.</w:t>
      </w:r>
    </w:p>
    <w:p w14:paraId="65B3BB66" w14:textId="77777777" w:rsidR="008C20CF" w:rsidRPr="008C20CF" w:rsidRDefault="008C20CF" w:rsidP="008C20CF">
      <w:pPr>
        <w:spacing w:line="360" w:lineRule="auto"/>
        <w:rPr>
          <w:rFonts w:ascii="Roboto" w:hAnsi="Roboto"/>
          <w:sz w:val="26"/>
          <w:szCs w:val="26"/>
        </w:rPr>
      </w:pPr>
    </w:p>
    <w:p w14:paraId="1791E181" w14:textId="3B29350A" w:rsidR="0082134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Huyu ni Daktari Cynthia Parker na mafundisho yake kuhusu kitabu cha Kumbukumbu la Torati. Hii ni kipindi cha 3 kuhusu Kumbukumbu la Torati 4.</w:t>
      </w:r>
    </w:p>
    <w:sectPr w:rsidR="0082134F" w:rsidRPr="008C20CF" w:rsidSect="00502FCD">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6B6C" w14:textId="77777777" w:rsidR="00BD15F2" w:rsidRDefault="00BD15F2" w:rsidP="00E45ED4">
      <w:pPr>
        <w:spacing w:after="0" w:line="240" w:lineRule="auto"/>
      </w:pPr>
      <w:r>
        <w:separator/>
      </w:r>
    </w:p>
  </w:endnote>
  <w:endnote w:type="continuationSeparator" w:id="0">
    <w:p w14:paraId="5589859A" w14:textId="77777777" w:rsidR="00BD15F2" w:rsidRDefault="00BD15F2" w:rsidP="00E4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10C9" w14:textId="77777777" w:rsidR="00BD15F2" w:rsidRDefault="00BD15F2" w:rsidP="00E45ED4">
      <w:pPr>
        <w:spacing w:after="0" w:line="240" w:lineRule="auto"/>
      </w:pPr>
      <w:r>
        <w:separator/>
      </w:r>
    </w:p>
  </w:footnote>
  <w:footnote w:type="continuationSeparator" w:id="0">
    <w:p w14:paraId="35B196C9" w14:textId="77777777" w:rsidR="00BD15F2" w:rsidRDefault="00BD15F2" w:rsidP="00E45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19613"/>
      <w:docPartObj>
        <w:docPartGallery w:val="Page Numbers (Top of Page)"/>
        <w:docPartUnique/>
      </w:docPartObj>
    </w:sdtPr>
    <w:sdtEndPr>
      <w:rPr>
        <w:noProof/>
      </w:rPr>
    </w:sdtEndPr>
    <w:sdtContent>
      <w:p w14:paraId="34B42ACB" w14:textId="1F3766AF" w:rsidR="00E45ED4" w:rsidRDefault="00E45E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818F1C" w14:textId="77777777" w:rsidR="00E45ED4" w:rsidRDefault="00E45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47CB0"/>
    <w:rsid w:val="00182CE8"/>
    <w:rsid w:val="002401AD"/>
    <w:rsid w:val="00332351"/>
    <w:rsid w:val="00364E0A"/>
    <w:rsid w:val="003B2A92"/>
    <w:rsid w:val="00461C5E"/>
    <w:rsid w:val="004804B5"/>
    <w:rsid w:val="004938E5"/>
    <w:rsid w:val="004B3E68"/>
    <w:rsid w:val="00502FCD"/>
    <w:rsid w:val="00515E57"/>
    <w:rsid w:val="00620702"/>
    <w:rsid w:val="00625432"/>
    <w:rsid w:val="00660AAD"/>
    <w:rsid w:val="00667781"/>
    <w:rsid w:val="0070364C"/>
    <w:rsid w:val="007623A2"/>
    <w:rsid w:val="007848A0"/>
    <w:rsid w:val="008124AD"/>
    <w:rsid w:val="00812718"/>
    <w:rsid w:val="0082134F"/>
    <w:rsid w:val="008A29CF"/>
    <w:rsid w:val="008B4E59"/>
    <w:rsid w:val="008C20CF"/>
    <w:rsid w:val="00925E72"/>
    <w:rsid w:val="00940FAD"/>
    <w:rsid w:val="009A2574"/>
    <w:rsid w:val="009F26BE"/>
    <w:rsid w:val="00AD0624"/>
    <w:rsid w:val="00BD15F2"/>
    <w:rsid w:val="00DE2A74"/>
    <w:rsid w:val="00E32339"/>
    <w:rsid w:val="00E45ED4"/>
    <w:rsid w:val="00E52F42"/>
    <w:rsid w:val="00FF69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A19"/>
  <w15:chartTrackingRefBased/>
  <w15:docId w15:val="{101E37DD-B79A-49EA-8DE6-BB8C1FD6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2F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2FCD"/>
    <w:rPr>
      <w:rFonts w:ascii="Consolas" w:hAnsi="Consolas"/>
      <w:sz w:val="21"/>
      <w:szCs w:val="21"/>
    </w:rPr>
  </w:style>
  <w:style w:type="paragraph" w:styleId="Header">
    <w:name w:val="header"/>
    <w:basedOn w:val="Normal"/>
    <w:link w:val="HeaderChar"/>
    <w:uiPriority w:val="99"/>
    <w:unhideWhenUsed/>
    <w:rsid w:val="00E45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D4"/>
  </w:style>
  <w:style w:type="paragraph" w:styleId="Footer">
    <w:name w:val="footer"/>
    <w:basedOn w:val="Normal"/>
    <w:link w:val="FooterChar"/>
    <w:uiPriority w:val="99"/>
    <w:unhideWhenUsed/>
    <w:rsid w:val="00E45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10</cp:revision>
  <cp:lastPrinted>2023-07-31T07:38:00Z</cp:lastPrinted>
  <dcterms:created xsi:type="dcterms:W3CDTF">2023-08-01T12:39:00Z</dcterms:created>
  <dcterms:modified xsi:type="dcterms:W3CDTF">2023-08-05T22:50:00Z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89afa8f26a0e96cf79e3ccbc730488286dd242790a09487beb3245c7d245fc0f</vt:lpwstr>
  </property>
</Properties>
</file>