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9992" w14:textId="77777777" w:rsidR="00A821FA" w:rsidRPr="00A821FA" w:rsidRDefault="00A821FA" w:rsidP="00A821FA">
      <w:pPr>
        <w:rPr>
          <w:lang w:val="de-DE"/>
        </w:rPr>
      </w:pPr>
      <w:r w:rsidRPr="00A821FA">
        <w:rPr>
          <w:lang w:val="de-DE"/>
        </w:rPr>
        <w:t>Dr. Dave Mathewson, Hermeneutik, Vorlesung 22, Wortbedeutung</w:t>
      </w:r>
    </w:p>
    <w:p w14:paraId="7FC04B4E" w14:textId="77777777" w:rsidR="00A821FA" w:rsidRPr="00A821FA" w:rsidRDefault="00A821FA" w:rsidP="00A821FA">
      <w:pPr>
        <w:rPr>
          <w:lang w:val="de-DE"/>
        </w:rPr>
      </w:pPr>
      <w:r w:rsidRPr="00A821FA">
        <w:rPr>
          <w:lang w:val="de-DE"/>
        </w:rPr>
        <w:t>2024 Dave Mathewson und Ted Hildebrandt</w:t>
      </w:r>
    </w:p>
    <w:p w14:paraId="0F15E44D" w14:textId="77777777" w:rsidR="00A821FA" w:rsidRPr="00A821FA" w:rsidRDefault="00A821FA" w:rsidP="00A821FA">
      <w:pPr>
        <w:rPr>
          <w:lang w:val="de-DE"/>
        </w:rPr>
      </w:pPr>
    </w:p>
    <w:p w14:paraId="55E42647" w14:textId="77777777" w:rsidR="00A821FA" w:rsidRPr="00A821FA" w:rsidRDefault="00A821FA" w:rsidP="00A821FA">
      <w:pPr>
        <w:rPr>
          <w:lang w:val="de-DE"/>
        </w:rPr>
      </w:pPr>
      <w:r w:rsidRPr="00A821FA">
        <w:rPr>
          <w:lang w:val="de-DE"/>
        </w:rPr>
        <w:t xml:space="preserve">Ein weiterer Irrtum in der Wortforschung </w:t>
      </w:r>
      <w:proofErr w:type="gramStart"/>
      <w:r w:rsidRPr="00A821FA">
        <w:rPr>
          <w:lang w:val="de-DE"/>
        </w:rPr>
        <w:t>ist gewissermaßen</w:t>
      </w:r>
      <w:proofErr w:type="gramEnd"/>
      <w:r w:rsidRPr="00A821FA">
        <w:rPr>
          <w:lang w:val="de-DE"/>
        </w:rPr>
        <w:t xml:space="preserve"> das Gegenteil des ersten. Der erste, den wir besprochen haben, ist der sogenannte etymologische oder Wurzelirrtum, bei dem der Ursprung oder die Geschichte eines Wortes zu viel Gewicht beigemessen wird, um seine Bedeutung zu einem bestimmten Zeitpunkt zu bestimmen. Das Gegenteil davon ist der sogenannte Anachronismus oder semantische Anachronismus.</w:t>
      </w:r>
    </w:p>
    <w:p w14:paraId="2C9D5680" w14:textId="77777777" w:rsidR="00A821FA" w:rsidRPr="00A821FA" w:rsidRDefault="00A821FA" w:rsidP="00A821FA">
      <w:pPr>
        <w:rPr>
          <w:lang w:val="de-DE"/>
        </w:rPr>
      </w:pPr>
    </w:p>
    <w:p w14:paraId="2B0C24C6" w14:textId="77777777" w:rsidR="00A821FA" w:rsidRPr="00A821FA" w:rsidRDefault="00A821FA" w:rsidP="00A821FA">
      <w:pPr>
        <w:rPr>
          <w:lang w:val="de-DE"/>
        </w:rPr>
      </w:pPr>
      <w:r w:rsidRPr="00A821FA">
        <w:rPr>
          <w:lang w:val="de-DE"/>
        </w:rPr>
        <w:t>Damit ist gemeint, ein griechisches oder hebräisches Wort im Lichte einer späteren Bedeutung zu lesen. Das soll jedoch nicht heißen, dass das Verständnis des modernen Griechisch und Hebräisch sowie der Bedeutungen des modernen Hebräischen gar nicht hilfreich ist oder keinen Einfluss darauf hat, was ein Wort in seinem ursprünglichen Kontext bedeuten könnte. Aber anzunehmen, dass die spätere Bedeutung eines griechischen oder hebräischen Wortes zwangsläufig seiner ursprünglichen Bedeutung entspricht, ist ein Trugschluss. Entscheidend ist vielmehr, welche Bedeutung das Wort zu einem bestimmten Zeitpunkt im biblischen Hebräisch oder im Koine-Griechischen des ersten Jahrhunderts hatte.</w:t>
      </w:r>
    </w:p>
    <w:p w14:paraId="0BEB8338" w14:textId="77777777" w:rsidR="00A821FA" w:rsidRPr="00A821FA" w:rsidRDefault="00A821FA" w:rsidP="00A821FA">
      <w:pPr>
        <w:rPr>
          <w:lang w:val="de-DE"/>
        </w:rPr>
      </w:pPr>
    </w:p>
    <w:p w14:paraId="6515B32A" w14:textId="77777777" w:rsidR="00A821FA" w:rsidRPr="00A821FA" w:rsidRDefault="00A821FA" w:rsidP="00A821FA">
      <w:pPr>
        <w:rPr>
          <w:lang w:val="de-DE"/>
        </w:rPr>
      </w:pPr>
      <w:r w:rsidRPr="00A821FA">
        <w:rPr>
          <w:lang w:val="de-DE"/>
        </w:rPr>
        <w:t>Für den durchschnittlichen Lernenden, der keinen Zugang zu den Originalsprachen hat, mag es schwieriger sein oder er neigt eher dazu, Hebräisch und Englisch zu lesen und die Bedeutung hebräischer und griechischer Wörter im Lichte späterer englischer Übersetzungen zu betrachten. Wenn wir also griechische und hebräische Wörter übersetzen, sollten wir nicht annehmen, dass sich ihre Bedeutung im heutigen Englisch anachronistisch in den antiken Text zurücklesen lässt. Viele unserer heutigen englischen Wörter sind beispielsweise von semitischen oder griechischen Wörtern abgeleitet. So stammt beispielsweise das Wort „Anthropologie“ vom griechischen Wort „</w:t>
      </w:r>
      <w:proofErr w:type="spellStart"/>
      <w:r w:rsidRPr="00A821FA">
        <w:rPr>
          <w:lang w:val="de-DE"/>
        </w:rPr>
        <w:t>anthropos</w:t>
      </w:r>
      <w:proofErr w:type="spellEnd"/>
      <w:r w:rsidRPr="00A821FA">
        <w:rPr>
          <w:lang w:val="de-DE"/>
        </w:rPr>
        <w:t>“ ab, oder der Begriff „pneumatische Werkzeuge“, also Werkzeuge, die mit Luft betrieben werden, leitet sich vom griechischen Wort „</w:t>
      </w:r>
      <w:proofErr w:type="spellStart"/>
      <w:r w:rsidRPr="00A821FA">
        <w:rPr>
          <w:lang w:val="de-DE"/>
        </w:rPr>
        <w:t>pneuma</w:t>
      </w:r>
      <w:proofErr w:type="spellEnd"/>
      <w:r w:rsidRPr="00A821FA">
        <w:rPr>
          <w:lang w:val="de-DE"/>
        </w:rPr>
        <w:t>“ ab, das Luft, Wind, Atem oder Geist bedeuten kann. So viele unserer englischen Wörter stammen von alten griechischen oder anderen Sprachwurzeln ab.</w:t>
      </w:r>
    </w:p>
    <w:p w14:paraId="0C873877" w14:textId="77777777" w:rsidR="00A821FA" w:rsidRPr="00A821FA" w:rsidRDefault="00A821FA" w:rsidP="00A821FA">
      <w:pPr>
        <w:rPr>
          <w:lang w:val="de-DE"/>
        </w:rPr>
      </w:pPr>
    </w:p>
    <w:p w14:paraId="3A8DD76A" w14:textId="77777777" w:rsidR="00A821FA" w:rsidRPr="00A821FA" w:rsidRDefault="00A821FA" w:rsidP="00A821FA">
      <w:pPr>
        <w:rPr>
          <w:lang w:val="de-DE"/>
        </w:rPr>
      </w:pPr>
      <w:r w:rsidRPr="00A821FA">
        <w:rPr>
          <w:lang w:val="de-DE"/>
        </w:rPr>
        <w:t xml:space="preserve">Daher besteht die Gefahr, alte Wörter nicht nur anhand ihrer englischen Übersetzungen zu lesen, sondern auch griechische oder englische Wörter anhand ihrer modernen Bedeutung </w:t>
      </w:r>
      <w:r w:rsidRPr="00A821FA">
        <w:rPr>
          <w:lang w:val="de-DE"/>
        </w:rPr>
        <w:lastRenderedPageBreak/>
        <w:t xml:space="preserve">zu interpretieren. Ein </w:t>
      </w:r>
      <w:proofErr w:type="gramStart"/>
      <w:r w:rsidRPr="00A821FA">
        <w:rPr>
          <w:lang w:val="de-DE"/>
        </w:rPr>
        <w:t>ganz einfaches</w:t>
      </w:r>
      <w:proofErr w:type="gramEnd"/>
      <w:r w:rsidRPr="00A821FA">
        <w:rPr>
          <w:lang w:val="de-DE"/>
        </w:rPr>
        <w:t xml:space="preserve"> Beispiel, das ich aus verschiedenen Quellen angeführt habe, die dies ebenfalls bestätigen – und ich habe es nicht nur gelesen, sondern auch von der Kanzel gehört –, ist die Stelle im zweiten Korintherbrief, wo Paulus die Korinther über das Geben ermahnt und ihnen Anweisungen gibt. Ich glaube, es ist Kapitel 8, Vers 9, obwohl ich mir nicht ganz sicher bin. Dort fordert Paulus die Korinther auf zu geben, weil Gott einen fröhlichen Geber liebt. Das Wort für fröhlich kommt vom griechischen Wort „</w:t>
      </w:r>
      <w:proofErr w:type="spellStart"/>
      <w:r w:rsidRPr="00A821FA">
        <w:rPr>
          <w:lang w:val="de-DE"/>
        </w:rPr>
        <w:t>hilarion</w:t>
      </w:r>
      <w:proofErr w:type="spellEnd"/>
      <w:r w:rsidRPr="00A821FA">
        <w:rPr>
          <w:lang w:val="de-DE"/>
        </w:rPr>
        <w:t>“, von dem sich das englische Wort „</w:t>
      </w:r>
      <w:proofErr w:type="spellStart"/>
      <w:r w:rsidRPr="00A821FA">
        <w:rPr>
          <w:lang w:val="de-DE"/>
        </w:rPr>
        <w:t>hilarious</w:t>
      </w:r>
      <w:proofErr w:type="spellEnd"/>
      <w:r w:rsidRPr="00A821FA">
        <w:rPr>
          <w:lang w:val="de-DE"/>
        </w:rPr>
        <w:t>“ (witzig) ableitet. Ich habe auch schon Prediger gehört, die sagten: „Was Gott wirklich will, ist ein witziges Geben, bei dem wir lachen und vor Freude jubeln.“ Das Problem ist, dass das griechische Wort „</w:t>
      </w:r>
      <w:proofErr w:type="spellStart"/>
      <w:r w:rsidRPr="00A821FA">
        <w:rPr>
          <w:lang w:val="de-DE"/>
        </w:rPr>
        <w:t>hilarion</w:t>
      </w:r>
      <w:proofErr w:type="spellEnd"/>
      <w:r w:rsidRPr="00A821FA">
        <w:rPr>
          <w:lang w:val="de-DE"/>
        </w:rPr>
        <w:t>“ anachronistisch im Lichte unseres englischen Wortes „</w:t>
      </w:r>
      <w:proofErr w:type="spellStart"/>
      <w:r w:rsidRPr="00A821FA">
        <w:rPr>
          <w:lang w:val="de-DE"/>
        </w:rPr>
        <w:t>hilarious</w:t>
      </w:r>
      <w:proofErr w:type="spellEnd"/>
      <w:r w:rsidRPr="00A821FA">
        <w:rPr>
          <w:lang w:val="de-DE"/>
        </w:rPr>
        <w:t xml:space="preserve">“ gelesen wird, welches heute eine ganz andere Bedeutung </w:t>
      </w:r>
      <w:proofErr w:type="gramStart"/>
      <w:r w:rsidRPr="00A821FA">
        <w:rPr>
          <w:lang w:val="de-DE"/>
        </w:rPr>
        <w:t>hat,</w:t>
      </w:r>
      <w:proofErr w:type="gramEnd"/>
      <w:r w:rsidRPr="00A821FA">
        <w:rPr>
          <w:lang w:val="de-DE"/>
        </w:rPr>
        <w:t xml:space="preserve"> als Paulus es verwendete. Seien Sie sich daher bewusst, dass Sie spätere Wortbedeutungen nicht in die ursprünglichen griechischen und hebräischen Bedeutungen hineinlesen sollten. Dies gilt insbesondere für die meisten von uns, vor allem für diejenigen unter Ihnen, die kein Griechisch oder Hebräisch beherrschen. Es besteht die Gefahr, einen griechischen oder hebräischen Text im Lichte des englischen Wortes zu lesen, mit dem wir ihn übersetzen, und zu glauben, dass die englische Bedeutung der ursprünglichen griechischen Bedeutung entspricht. Dies gilt auch, wenn bestimmte englische Wörter von älteren Wörtern abgeleitet sind und man dann annimmt, dass unser englisches Wort die ursprüngliche Bedeutung des griechischen oder hebräischen Wortes annähernd wiedergibt.</w:t>
      </w:r>
    </w:p>
    <w:p w14:paraId="6AB82E11" w14:textId="77777777" w:rsidR="00A821FA" w:rsidRDefault="00A821FA" w:rsidP="00A821FA">
      <w:pPr>
        <w:rPr>
          <w:lang w:val="de-DE"/>
        </w:rPr>
      </w:pPr>
      <w:r w:rsidRPr="00A821FA">
        <w:rPr>
          <w:lang w:val="de-DE"/>
        </w:rPr>
        <w:t xml:space="preserve">... Ich habe Ihnen bereits ein Beispiel eines Studenten genannt, der in einem meiner Kurse missverstand, warum Paulus das Wort „Hoffnung“ – oder das Wort, das wir mit „Hoffnung“ übersetzen – verwendete und warum er unsere Erlösung, insbesondere unsere zukünftige, als Hoffnung bezeichnete. Er konnte dies nicht nachvollziehen, da er das griechische Wort für „Hoffnung“ mit dem verwechselte, was wir im Englischen üblicherweise unter Hoffnung verstehen. Im Englischen verwenden wir „Hoffnung“ meist als etwas, das wir uns wünschen, aber dessen Eintreten wir nicht sicher sind. Das griechische Wort für „Hoffnung“ hingegen, zumindest im paulinischen Text, bezieht sich häufig auf etwas Gewisses, auf das man sein Leben setzen kann. Es ist </w:t>
      </w:r>
      <w:proofErr w:type="gramStart"/>
      <w:r w:rsidRPr="00A821FA">
        <w:rPr>
          <w:lang w:val="de-DE"/>
        </w:rPr>
        <w:t>also gewissermaßen</w:t>
      </w:r>
      <w:proofErr w:type="gramEnd"/>
      <w:r w:rsidRPr="00A821FA">
        <w:rPr>
          <w:lang w:val="de-DE"/>
        </w:rPr>
        <w:t xml:space="preserve"> das Gegenteil von der ersten Interpretation, bei der man spätere oder frühere Bedeutungen in den griechischen oder hebräischen Text hineinliest. Die Bedeutung des Wortes in seinem Kontext zu diesem Zeitpunkt muss also immer gleich sein.</w:t>
      </w:r>
    </w:p>
    <w:p w14:paraId="507DEA10" w14:textId="77777777" w:rsidR="00A821FA" w:rsidRDefault="00A821FA">
      <w:pPr>
        <w:rPr>
          <w:lang w:val="de-DE"/>
        </w:rPr>
      </w:pPr>
      <w:r>
        <w:rPr>
          <w:lang w:val="de-DE"/>
        </w:rPr>
        <w:br w:type="page"/>
      </w:r>
    </w:p>
    <w:p w14:paraId="37990786" w14:textId="77777777" w:rsidR="00A821FA" w:rsidRDefault="00A821FA" w:rsidP="00A821FA">
      <w:pPr>
        <w:rPr>
          <w:lang w:val="de-DE"/>
        </w:rPr>
      </w:pPr>
      <w:r w:rsidRPr="00A821FA">
        <w:rPr>
          <w:lang w:val="de-DE"/>
        </w:rPr>
        <w:lastRenderedPageBreak/>
        <w:t xml:space="preserve">entscheidend Ein fünfter Trugschluss – oder zumindest ein fünfter Punkt, den es zu vermeiden gilt – ist das, was ich als das „Nicht-das-Rad-neu-Erfinden“ bezeichne. Das bedeutet, anzuerkennen, dass im Bereich der lexikalischen Analyse bereits viel harte Arbeit geleistet wurde. Das soll jedoch keineswegs heißen, dass es dort nichts mehr zu tun gäbe; im Gegenteil: Wir entdecken ständig neues Material, lernen neue Methoden kennen und erschließen uns neue Wege, Wörter zu untersuchen. Es gibt also noch viel zu tun, und es wäre sicherlich falsch, zu dem Schluss zu kommen, dass bereits das letzte Wort gesprochen sei. Gleichzeitig gilt jedoch: Wenn bereits umfangreiche Vorarbeit geleistet wurde und die gewonnenen Erkenntnisse hinreichend fundiert sind, lege ich großen Wert darauf, meine Energie nicht für Dinge aufzuwenden, die bereits erledigt wurden. Ich investiere meine Kraft lieber in andere Bereiche, die vielleicht noch unerforscht sind. Achten Sie also darauf, nicht das Rad neu zu erfinden, indem Sie schlichtweg Arbeiten wiederaufbereiten und reproduzieren, die bereits abgeschlossen sind. Und schließlich, als sechster Punkt: Verfallen Sie nicht in eine Obsession für einzelne Wörter. Wie wir bereits festgestellt haben, fügen sich Wörter zu Satzteilen zusammen, Satzteile bilden Sätze, Sätze bilden Absätze, und Absätze formen schließlich ganze Diskurse. Fixieren Sie sich also nicht zu sehr auf einzelne Wörter, sondern machen Sie sich bewusst, dass Wörter nicht die alleinigen oder ultimativen Bedeutungsträger sind. Konzentrieren Sie sich also nicht auf Kosten anderer Methoden ausschließlich auf das einzelne Wort. Nachdem wir nun kurz erörtert haben, wie wir Wörter verstehen – was sie sind, welche Funktion sie erfüllen –, uns mit gängigen Methoden zu ihrer Erschließung befasst und einige der </w:t>
      </w:r>
      <w:proofErr w:type="gramStart"/>
      <w:r w:rsidRPr="00A821FA">
        <w:rPr>
          <w:lang w:val="de-DE"/>
        </w:rPr>
        <w:t>zu vermeidenden Trugschlüsse</w:t>
      </w:r>
      <w:proofErr w:type="gramEnd"/>
      <w:r w:rsidRPr="00A821FA">
        <w:rPr>
          <w:lang w:val="de-DE"/>
        </w:rPr>
        <w:t xml:space="preserve"> besprochen haben, möchte ich Ihnen abschließend ein kurzes Beispiel aus dem fünften Kapitel des Galaterbriefs geben, um zu veranschaulichen, wie dieser Ansatz in der Praxis aussehen könnte. Es handelt sich dabei um den wohlbekannten Textabschnitt über den Gegensatz zwischen „Fleisch“ und „Geist“, in dem Paulus die „Werke des Fleisches“ den „Früchten des Geistes“ gegenüberstellt. Ich möchte mich hierbei auf das Wort „Fleisch“ im fünften Kapitel des Galaterbriefs konzentrieren – das griechische Wort *</w:t>
      </w:r>
      <w:proofErr w:type="spellStart"/>
      <w:r w:rsidRPr="00A821FA">
        <w:rPr>
          <w:lang w:val="de-DE"/>
        </w:rPr>
        <w:t>sarx</w:t>
      </w:r>
      <w:proofErr w:type="spellEnd"/>
      <w:r w:rsidRPr="00A821FA">
        <w:rPr>
          <w:lang w:val="de-DE"/>
        </w:rPr>
        <w:t>*. Englische Übersetzer geben das Wort *</w:t>
      </w:r>
      <w:proofErr w:type="spellStart"/>
      <w:r w:rsidRPr="00A821FA">
        <w:rPr>
          <w:lang w:val="de-DE"/>
        </w:rPr>
        <w:t>sarx</w:t>
      </w:r>
      <w:proofErr w:type="spellEnd"/>
      <w:r w:rsidRPr="00A821FA">
        <w:rPr>
          <w:lang w:val="de-DE"/>
        </w:rPr>
        <w:t>* im Epheserbrief und in Galater 5 häufig schlicht mit dem englischen Wort *</w:t>
      </w:r>
      <w:proofErr w:type="spellStart"/>
      <w:r w:rsidRPr="00A821FA">
        <w:rPr>
          <w:lang w:val="de-DE"/>
        </w:rPr>
        <w:t>flesh</w:t>
      </w:r>
      <w:proofErr w:type="spellEnd"/>
      <w:r w:rsidRPr="00A821FA">
        <w:rPr>
          <w:lang w:val="de-DE"/>
        </w:rPr>
        <w:t>* („Fleisch“) wieder. Die Wahl gerade dieses Wortes kann jedoch aus verschiedenen Gründen erfolgen. Auch hier lautet der erste Schritt: die Auswahl des zu untersuchenden Wortes. Ich habe mich aus zwei Gründen für dieses Wort entschieden: Erstens scheint es im vorliegenden Kontext – insbesondere im Kontrast zum Begriff „Geist“ – eine bedeutende Rolle zu spielen. Zweitens unterscheiden sich die englischen Bibelübersetzungen in der Art und Weise, wie sie diesen Begriff wiedergeben: Einige Übersetzungen verwenden eine direkte Einzelwort-Entsprechung – das englische *</w:t>
      </w:r>
      <w:proofErr w:type="spellStart"/>
      <w:r w:rsidRPr="00A821FA">
        <w:rPr>
          <w:lang w:val="de-DE"/>
        </w:rPr>
        <w:t>flesh</w:t>
      </w:r>
      <w:proofErr w:type="spellEnd"/>
      <w:r w:rsidRPr="00A821FA">
        <w:rPr>
          <w:lang w:val="de-DE"/>
        </w:rPr>
        <w:t xml:space="preserve">* –, während andere Übersetzungen – wie etwa die ursprüngliche Fassung der NIV – den Begriff mit *sin </w:t>
      </w:r>
      <w:proofErr w:type="spellStart"/>
      <w:r w:rsidRPr="00A821FA">
        <w:rPr>
          <w:lang w:val="de-DE"/>
        </w:rPr>
        <w:t>nature</w:t>
      </w:r>
      <w:proofErr w:type="spellEnd"/>
      <w:r w:rsidRPr="00A821FA">
        <w:rPr>
          <w:lang w:val="de-DE"/>
        </w:rPr>
        <w:t xml:space="preserve">* („sündhafte Natur“) übersetzen. Hier besteht also die Gefahr eines Missverständnisses, sollte man... Sollte mich die Übersetzung dieses Begriffs </w:t>
      </w:r>
      <w:r w:rsidRPr="00A821FA">
        <w:rPr>
          <w:lang w:val="de-DE"/>
        </w:rPr>
        <w:lastRenderedPageBreak/>
        <w:t xml:space="preserve">mit dem Wort „Fleisch“ zu dem Schluss führen, dass Paulus hier vom physischen Fleisch – also dem körperlichen Leib – spricht, und zwar in dem Sinne, dass dieses </w:t>
      </w:r>
      <w:proofErr w:type="gramStart"/>
      <w:r w:rsidRPr="00A821FA">
        <w:rPr>
          <w:lang w:val="de-DE"/>
        </w:rPr>
        <w:t>Fleisch irgendwie</w:t>
      </w:r>
      <w:proofErr w:type="gramEnd"/>
      <w:r w:rsidRPr="00A821FA">
        <w:rPr>
          <w:lang w:val="de-DE"/>
        </w:rPr>
        <w:t xml:space="preserve"> mitschuldig an der Sünde ist, selbst sündhaft oder gar böse sei? In diesem Fall erschiene das Wort „Fleisch“ hier in Galater 5 als ein äußerst ergiebiger Begriff für eine eingehendere Untersuchung. Zweitens stellt sich die Frage nach dem Bedeutungsspektrum: Was könnte dieser Begriff überhaupt bedeuten? Wie wird er verwendet – insbesondere im Neuen Testament und im Griechisch des ersten Jahrhunderts? Wenn Sie einige der Hilfsmittel konsultieren, die ich bereits erwähnt habe, sowie andere lexikalische Werke zum Neuen Testament, werden Sie feststellen, dass das Wort ein recht breites Bedeutungsspektrum sowie verschiedene Bedeutungen und Funktionen aufweisen kann. So kann sich das Wort „Fleisch“ – ähnlich wie im Deutschen – beispielsweise auf das physische Fleisch beziehen: jenen fleischlichen Teil des Körpers, der die Knochen umhüllt. Es kann aber auch in Bezug auf den gesamten Körper verwendet werden. An einigen Stellen nutzt Paulus eine Redewendung wie „Fleisch und Blut“, um das gesamte physische Wesen, den gesamten Leib – die gesamte körperliche Existenz eines Menschen – zu bezeichnen. Der Begriff kann sich also auf den gesamten Körper bzw. die physische Existenz beziehen. An anderen Stellen wiederum verwendet Paulus den Ausdruck „mein eigenes Fleisch“, um seine Vorfahren oder Verwandten zu meinen – also seine leiblichen Angehörigen. Eine vierte Möglichkeit besteht darin – wie man es gelegentlich beobachten kann –, dass der Begriff „Fleisch“ die Menschheit als solche bezeichnet: die Menschheit in ihrer Opposition oder Rebellion gegen Gott, oder die Menschheit in ihrer Anfälligkeit für die Sünde und in ihrem Gegensatz zu Gott. Hierbei handelt es sich eher um eine geistliche, beinahe schon metaphorische Verwendung eines Begriffs, der üblicherweise dazu dient, das tatsächlich physische Fleisch zu bezeichnen. Nun ist offensichtlich als Erstes festzuhalten, dass das Wort nicht all diese Bedeutungen gleichzeitig tragen kann. Wenn Paulus in Galater 5 das Wort „Fleisch“ (bzw. *</w:t>
      </w:r>
      <w:proofErr w:type="spellStart"/>
      <w:r w:rsidRPr="00A821FA">
        <w:rPr>
          <w:lang w:val="de-DE"/>
        </w:rPr>
        <w:t>sarks</w:t>
      </w:r>
      <w:proofErr w:type="spellEnd"/>
      <w:r w:rsidRPr="00A821FA">
        <w:rPr>
          <w:lang w:val="de-DE"/>
        </w:rPr>
        <w:t xml:space="preserve">* – das griechische Wort, das wir mit „Fleisch“ übersetzen) verwendet, meint er damit wahrscheinlich nicht alle diese Aspekte auf einmal. Folglich wird der Kontext höchstwahrscheinlich für eine Eindeutigkeit sorgen; das heißt, er wird aufzeigen, welche dieser Bedeutungen im jeweiligen inhaltlichen Zusammenhang die zutreffende ist. Achten Sie in diesem Zusammenhang auch auf den Kontrast zum „Geist“. Dies legt nahe, dass Paulus – insbesondere dann, wenn mit „Geist“ der Heilige Geist gemeint ist – den Gegensatz nicht primär als eine Gegenüberstellung von „Physischem“ und „Geistlichem“ versteht. Vielmehr dürfte Paulus etwas anderes im Sinn haben: Mit anderen Worten – er wendet sich nicht gegen das physische Fleisch; er ist weder „anti-fleischlich“ eingestellt noch gegen den physischen Körper an sich, und er betrachtet den physischen Körper auch nicht als etwas, das in sich selbst böse oder sündhaft wäre. Stattdessen ist es wohl sinnvoller, die Sache anders zu verstehen – doch lassen Sie mich an dieser Stelle noch einmal auf das Beispiel der NIV-Bibelübersetzung </w:t>
      </w:r>
      <w:r w:rsidRPr="00A821FA">
        <w:rPr>
          <w:lang w:val="de-DE"/>
        </w:rPr>
        <w:lastRenderedPageBreak/>
        <w:t>zurückkommen, genauer gesagt: auf die ursprüngliche Fassung der NIV. Interessanterweise ist die neue NIV-Ausgabe von 2011 – bei der Übersetzung – wieder zu dem einzelnen Wort „Fleisch“ zurückgekehrt; die ursprüngliche NIV hingegen übersetzte *</w:t>
      </w:r>
      <w:proofErr w:type="spellStart"/>
      <w:r w:rsidRPr="00A821FA">
        <w:rPr>
          <w:lang w:val="de-DE"/>
        </w:rPr>
        <w:t>sarks</w:t>
      </w:r>
      <w:proofErr w:type="spellEnd"/>
      <w:r w:rsidRPr="00A821FA">
        <w:rPr>
          <w:lang w:val="de-DE"/>
        </w:rPr>
        <w:t>* in Galater 5 – wohlgemerkt nicht überall, aber eben in Galater 5 – im Gegensatz dazu ...</w:t>
      </w:r>
    </w:p>
    <w:p w14:paraId="310AD407" w14:textId="77777777" w:rsidR="00A821FA" w:rsidRDefault="00A821FA" w:rsidP="00A821FA">
      <w:pPr>
        <w:rPr>
          <w:lang w:val="de-DE"/>
        </w:rPr>
      </w:pPr>
    </w:p>
    <w:p w14:paraId="3A04C333" w14:textId="77777777" w:rsidR="00A821FA" w:rsidRPr="00A821FA" w:rsidRDefault="00A821FA" w:rsidP="00A821FA">
      <w:pPr>
        <w:rPr>
          <w:lang w:val="de-DE"/>
        </w:rPr>
      </w:pPr>
      <w:r w:rsidRPr="00A821FA">
        <w:rPr>
          <w:lang w:val="de-DE"/>
        </w:rPr>
        <w:t xml:space="preserve">Im Zusammenhang mit dem Heiligen Geist – dem „Wandeln im Geist“ – übersetzten einige das Wort „Fleisch“ früher als „Sündennatur“. Für viele könnte dies jedoch – möglicherweise auf unzutreffende Weise – den Eindruck erwecken, als sei die Sündennatur ein ontologischer Bestandteil meines Wesens, ein eigenständiger Impuls oder ein separater Teil von mir, der die Sünde hervorbringt. Vielleicht aufgrund dieses potenziellen Missverständnisses des Begriffs „Sündennatur“ – oder weil manche mit jener Definition unzufrieden waren – ging die 2011er-Ausgabe der NIV-Bibelübersetzung dazu über, wieder das Wort „Fleisch“ zu verwenden. Ein besseres Verständnis dieses Begriffs – wenn man ihn im Kontext betrachtet und ergänzende Hilfsmittel heranzieht – besagt meines Erachtens Folgendes: Der Begriff „Fleisch“ (den wir im Deutschen ebenfalls mit „Fleisch“ übersetzen) bezeichnet hier mein gesamtes Selbst – meine gesamte physische und geistliche Konstitution; er beschreibt mein gesamtes Wesen als schwach und anfällig für die Sünde. Er verweist auf mein gesamtes Selbst, insofern es unter dem Einfluss dieses gegenwärtigen, bösen Zeitalters steht und sich auf dessen Ressourcen stützt. Sich in diesem Sinne auf das „Fleisch“ zu verlassen – also auf das, was ich bin: mein gesamtes physisches und geistliches Wesen, das diesem gegenwärtigen, bösen Zeitalter angehört, dessen Einfluss untersteht und sich ausschließlich auf dessen Ressourcen verlässt –, bedeutet, dass mein gesamtes Selbst schwach und anfällig für die Sünde ist; und genau dies ist es, was die in Galater 5 aufgezählten Laster hervorbringt. Vermutlich ist es genau dies – oder etwas Ähnliches –, wovor Paulus seine Leser warnt, wenn er sagt: „Die Werke des Fleisches sind diese...“ Das heißt: Wenn ich mich auf die Ressourcen dieses gegenwärtigen, bösen Zeitalters verlasse – wenn ich mich auf mein eigenes Selbst verlasse, insofern es Teil dieses Zeitalters ist, der Sünde zugeneigt und ihr gegenüber geschwächt –, dann werde ich zwangsläufig die „Werke des Fleisches“ hervorbringen. Stattdessen fordert er sie auf, „im Geist“ zu wandeln – im Heiligen Geist des Neuen Bundes – und die „Früchte des Geistes“ hervorzubringen. Wortstudien sind also von großer Bedeutung; es ist wichtig, die Bedeutung von Schlüsselwörtern und zentralen lexikalischen Merkmalen in einem biblischen Text zu erfassen – und dabei stets die verschiedenen Gefahren und Fehlschlüsse im Blick zu behalten, die dabei unterlaufen könnten, um diese zu vermeiden. Letztlich müssen wir uns zudem bewusst machen, dass Wörter nicht die alleinigen oder endgültigen Träger von Bedeutung sind: Wörter fügen sich zu Satzteilen zusammen, </w:t>
      </w:r>
      <w:r w:rsidRPr="00A821FA">
        <w:rPr>
          <w:lang w:val="de-DE"/>
        </w:rPr>
        <w:lastRenderedPageBreak/>
        <w:t>Satzteile bilden Sätze, Sätze formen Absätze, und Absätze verbinden sich schließlich zu einem vollständigen Textganzen – einem Diskurs. Wer sich also ausschließlich auf Wortstudien beschränkt, hat sich lediglich mit einem Teilaspekt der Art und Weise befasst, wie ein Text Bedeutung vermittelt. Dies führt uns zum nächsten wichtigen Punkt, der bei der Interpretation und Hermeneutik zu berücksichtigen ist: der Frage nach Grammatik und Kontext. Ich möchte daher eine Reihe von Beobachtungen dazu anstellen, wie wir die Grammatik eines Textes sowie dessen weiteren Kontext analysieren können. Dabei richte ich mich im Wesentlichen an jene, die keine Kenntnisse des Hebräischen oder Griechischen besitzen – an diejenigen, die auf Übersetzungen angewiesen sind. Wer hingegen Griechisch und Hebräisch beherrscht, hat selbstverständlich Zugang zu einer weitaus größeren Fülle an Ressourcen und kann eine viel tiefere Analyse vornehmen, als ich es hier erörtern werde. Doch über das bloße Verständnis der Wortbedeutungen hinaus ist es unerlässlich zu begreifen, wie Wörter miteinander verknüpft werden, um Wortgruppen, Satzteile und Sätze zu bilden; wie diese wiederum zu Absätzen zusammengefügt werden; und wie diese Absätze zueinander in Beziehung stehen und sich zu ganzen Büchern, Dokumenten oder Textkorpora verbinden. Ich möchte nun kurz den Fokus auf die grammatische Analyse richten und einige Anmerkungen dazu machen: einerseits dazu, wie Sie grammatische Aspekte – wenn auch in begrenztem Umfang – nutzen können, um einen Text zu verstehen (insbesondere, wenn Ihnen lediglich eine Übersetzung vorliegt); andererseits dazu, wie Sie die Qualität und Aussagekraft anderer Hilfsmittel beurteilen können, die sich mit der Grammatik eines Textes befassen.</w:t>
      </w:r>
    </w:p>
    <w:p w14:paraId="63C14601" w14:textId="77777777" w:rsidR="00A821FA" w:rsidRPr="00A821FA" w:rsidRDefault="00A821FA" w:rsidP="00A821FA">
      <w:pPr>
        <w:rPr>
          <w:lang w:val="de-DE"/>
        </w:rPr>
      </w:pPr>
    </w:p>
    <w:p w14:paraId="08A78356" w14:textId="77777777" w:rsidR="00A821FA" w:rsidRPr="00A821FA" w:rsidRDefault="00A821FA" w:rsidP="00A821FA">
      <w:pPr>
        <w:rPr>
          <w:lang w:val="de-DE"/>
        </w:rPr>
      </w:pPr>
      <w:r w:rsidRPr="00A821FA">
        <w:rPr>
          <w:lang w:val="de-DE"/>
        </w:rPr>
        <w:t xml:space="preserve">Zunächst zur grammatischen Analyse – wobei ich den Begriff „Grammatik“ hier recht weit fassend verwende: Es geht darum zu betrachten, wie Wörter zu Sätzen kombiniert werden und wie Sätze und Satzteile miteinander verknüpft sind – kurz gesagt: Es geht um die grammatische Struktur einer Textstelle und ihre Funktionsweise. Hier erweist sich wahrscheinlich eine eher *formal äquivalente* Übersetzung als hilfreich – eine Form, die zwar selbst als „formales Äquivalent“ (also als </w:t>
      </w:r>
      <w:proofErr w:type="spellStart"/>
      <w:r w:rsidRPr="00A821FA">
        <w:rPr>
          <w:lang w:val="de-DE"/>
        </w:rPr>
        <w:t>wörtlichere</w:t>
      </w:r>
      <w:proofErr w:type="spellEnd"/>
      <w:r w:rsidRPr="00A821FA">
        <w:rPr>
          <w:lang w:val="de-DE"/>
        </w:rPr>
        <w:t xml:space="preserve"> Übersetzung) die Grammatik des hebräischen und griechischen Textes nicht vollkommen und perfekt abbilden kann, Sie ihr aber hoffentlich näherbringt als andere Übersetzungstypen, insbesondere solche, die auf einer eher *dynamischen Äquivalenz* basieren. Wenn man also eine grammatische Studie durchführen möchte, ist es – sofern man selbst kein Hebräisch oder Griechisch beherrscht – hilfreich, zumindest eine oder mehrere formal äquivalente bzw. wörtliche Übersetzungen zur Verfügung zu haben. Auch Kommentare können von großem Nutzen sein, da sie auf grammatische Besonderheiten hinweisen und aufzeigen, welche Bedeutung diese für die Interpretation haben könnten.</w:t>
      </w:r>
    </w:p>
    <w:p w14:paraId="1D662E18" w14:textId="77777777" w:rsidR="00A821FA" w:rsidRPr="00A821FA" w:rsidRDefault="00A821FA" w:rsidP="00A821FA">
      <w:pPr>
        <w:rPr>
          <w:lang w:val="de-DE"/>
        </w:rPr>
      </w:pPr>
    </w:p>
    <w:p w14:paraId="1C09715C" w14:textId="77777777" w:rsidR="00A821FA" w:rsidRDefault="00A821FA" w:rsidP="00A821FA">
      <w:pPr>
        <w:rPr>
          <w:lang w:val="de-DE"/>
        </w:rPr>
      </w:pPr>
      <w:r w:rsidRPr="00A821FA">
        <w:rPr>
          <w:lang w:val="de-DE"/>
        </w:rPr>
        <w:t xml:space="preserve">Lassen Sie mich Ihnen kurz einige Leitlinien an die Hand geben. Dabei werde ich mich – bedingt durch mein eigenes Interessengebiet und meinen Forschungsschwerpunkt – vorrangig auf die griechische Sprache und Grammatik konzentrieren und darauf, wie diese die Textinterpretation beeinflussen können; dies gilt insbesondere im Hinblick auf die Nutzung von Hilfsmitteln, die grammatische Analysen liefern. Ein wichtiger Punkt, den es zu beachten gilt – sowohl im Hebräischen als auch im Griechischen –, ist der Unterschied zwischen dem </w:t>
      </w:r>
      <w:proofErr w:type="spellStart"/>
      <w:r w:rsidRPr="00A821FA">
        <w:rPr>
          <w:lang w:val="de-DE"/>
        </w:rPr>
        <w:t>Tempussystem</w:t>
      </w:r>
      <w:proofErr w:type="spellEnd"/>
      <w:r w:rsidRPr="00A821FA">
        <w:rPr>
          <w:lang w:val="de-DE"/>
        </w:rPr>
        <w:t xml:space="preserve"> dieser antiken Sprachen und beispielsweise der Sprache des Neuen Testaments. Entschuldigen Sie: Ich meinte natürlich den Unterschied zur heutigen gesprochenen englischen Sprache. Wenn Sie Übersetzungen der griechischen und hebräischen Texte – insbesondere des neutestamentlichen Griechisch – zur Hand nehmen, werden Sie feststellen, dass das Englische ...</w:t>
      </w:r>
    </w:p>
    <w:p w14:paraId="30238AAA" w14:textId="77777777" w:rsidR="00A821FA" w:rsidRDefault="00A821FA" w:rsidP="00A821FA">
      <w:pPr>
        <w:rPr>
          <w:lang w:val="de-DE"/>
        </w:rPr>
      </w:pPr>
    </w:p>
    <w:p w14:paraId="7E8DB03C" w14:textId="77777777" w:rsidR="00A821FA" w:rsidRPr="00A821FA" w:rsidRDefault="00A821FA" w:rsidP="00A821FA">
      <w:pPr>
        <w:rPr>
          <w:lang w:val="de-DE"/>
        </w:rPr>
      </w:pPr>
      <w:r w:rsidRPr="00A821FA">
        <w:rPr>
          <w:lang w:val="de-DE"/>
        </w:rPr>
        <w:t>Das englische Verbsystem ist primär, wenn auch nicht ausschließlich, zeitlich orientiert. Das heißt, wenn wir an Zeitformen denken, denken wir an englische Verben, die Vergangenheit, Gegenwart und Zukunft ausdrücken. Im Hebräischen und insbesondere im Griechischen wurde der Zeitpunkt der Handlung (Vergangenheit, Gegenwart und Zukunft) nicht unbedingt durch die Zeitformen selbst, sondern durch andere Aspekte des Kontextes angezeigt.</w:t>
      </w:r>
    </w:p>
    <w:p w14:paraId="1CAEDE1E" w14:textId="77777777" w:rsidR="00A821FA" w:rsidRPr="00A821FA" w:rsidRDefault="00A821FA" w:rsidP="00A821FA">
      <w:pPr>
        <w:rPr>
          <w:lang w:val="de-DE"/>
        </w:rPr>
      </w:pPr>
    </w:p>
    <w:p w14:paraId="7B8BE329" w14:textId="77777777" w:rsidR="00A821FA" w:rsidRPr="00A821FA" w:rsidRDefault="00A821FA" w:rsidP="00A821FA">
      <w:pPr>
        <w:rPr>
          <w:lang w:val="de-DE"/>
        </w:rPr>
      </w:pPr>
    </w:p>
    <w:p w14:paraId="3306526A" w14:textId="77777777" w:rsidR="00A821FA" w:rsidRDefault="00A821FA" w:rsidP="00A821FA">
      <w:pPr>
        <w:rPr>
          <w:lang w:val="de-DE"/>
        </w:rPr>
      </w:pPr>
      <w:r w:rsidRPr="00A821FA">
        <w:rPr>
          <w:lang w:val="de-DE"/>
        </w:rPr>
        <w:t xml:space="preserve">Stattdessen, insbesondere im griechischen </w:t>
      </w:r>
      <w:proofErr w:type="spellStart"/>
      <w:r w:rsidRPr="00A821FA">
        <w:rPr>
          <w:lang w:val="de-DE"/>
        </w:rPr>
        <w:t>Tempussystem</w:t>
      </w:r>
      <w:proofErr w:type="spellEnd"/>
      <w:r w:rsidRPr="00A821FA">
        <w:rPr>
          <w:lang w:val="de-DE"/>
        </w:rPr>
        <w:t xml:space="preserve">, wird das angezeigt, was Gelehrte Aspekt nennen, also wie der Autor die Handlung betrachtet, unabhängig davon, wann sie stattfand oder wie sie objektiv tatsächlich geschah. Die griechischen Verbformen zeigen uns einfach, wie der Autor die Handlung gesehen hat, wie er sie betrachtet hat. Ich möchte kurz zwei der wichtigsten griechischen </w:t>
      </w:r>
      <w:proofErr w:type="spellStart"/>
      <w:r w:rsidRPr="00A821FA">
        <w:rPr>
          <w:lang w:val="de-DE"/>
        </w:rPr>
        <w:t>Tempusformen</w:t>
      </w:r>
      <w:proofErr w:type="spellEnd"/>
      <w:r w:rsidRPr="00A821FA">
        <w:rPr>
          <w:lang w:val="de-DE"/>
        </w:rPr>
        <w:t xml:space="preserve"> ansprechen: das sogenannte Aris (Kommentare und andere Werke beschreiben das Aris) und das Präsens. Die Genialität dieser beiden </w:t>
      </w:r>
      <w:proofErr w:type="spellStart"/>
      <w:r w:rsidRPr="00A821FA">
        <w:rPr>
          <w:lang w:val="de-DE"/>
        </w:rPr>
        <w:t>Tempusformen</w:t>
      </w:r>
      <w:proofErr w:type="spellEnd"/>
      <w:r w:rsidRPr="00A821FA">
        <w:rPr>
          <w:lang w:val="de-DE"/>
        </w:rPr>
        <w:t xml:space="preserve"> wurde oft mit einer Analogie beschrieben – auch diese ist mir nicht neu, ich übernehme sie von anderen –, aber man kann den Aspekt der griechischen </w:t>
      </w:r>
      <w:proofErr w:type="spellStart"/>
      <w:r w:rsidRPr="00A821FA">
        <w:rPr>
          <w:lang w:val="de-DE"/>
        </w:rPr>
        <w:t>Tempusformen</w:t>
      </w:r>
      <w:proofErr w:type="spellEnd"/>
      <w:r w:rsidRPr="00A821FA">
        <w:rPr>
          <w:lang w:val="de-DE"/>
        </w:rPr>
        <w:t xml:space="preserve">, also die Sichtweise des Autors auf die Handlung, mit der Analogie einer Parade vergleichen. Stellen Sie sich vor, ich befände mich in einem Luftschiff oder Hubschrauber, und es findet eine Parade statt. Ich verwende ein anderes Beispiel. Nehmen wir als Beispiel die amerikanische Parade zum Unabhängigkeitstag am 4. Juli. Sie beginnt um 9 Uhr und endet um 12 Uhr. Ich möchte betonen, dass ich von derselben Parade spreche. Wenn ich als Reporter im Hubschrauber über der Parade fliege, </w:t>
      </w:r>
      <w:r w:rsidRPr="00A821FA">
        <w:rPr>
          <w:lang w:val="de-DE"/>
        </w:rPr>
        <w:lastRenderedPageBreak/>
        <w:t xml:space="preserve">sehe ich sie in ihrer Gesamtheit. Ich sehe sie nicht unbedingt in ihrem Verlauf, ich interessiere mich nicht für die Dauer, den Ablauf oder die einzelnen Programmpunkte, sondern sehe sie einfach von Anfang bis Ende. Dieselbe Parade hingegen, beobachtet man sie als Zuschauer an einer Straßenecke, aus einer völlig anderen Perspektive. Ich sehe sie in ihrem Verlauf, kann direkt an der Ecke stehen und die verschiedenen Musikkapellen und Festwagen vor mir vorbeiziehen sehen. Es ist dieselbe Parade, aber die Wahrnehmung ist unterschiedlich, egal ob ich sie aus dem Hubschrauber oder als Zuschauer auf der Straße betrachte. Die Entwicklung und Entfaltung einer Handlung aus der Perspektive des Autors zu beobachten und ihre Details zu erfassen, sind lediglich unterschiedliche Sichtweisen auf ein und dasselbe Ereignis. Dasselbe gilt für das neutestamentliche Griechisch. Im </w:t>
      </w:r>
      <w:proofErr w:type="spellStart"/>
      <w:r w:rsidRPr="00A821FA">
        <w:rPr>
          <w:lang w:val="de-DE"/>
        </w:rPr>
        <w:t>Aristentum</w:t>
      </w:r>
      <w:proofErr w:type="spellEnd"/>
      <w:r w:rsidRPr="00A821FA">
        <w:rPr>
          <w:lang w:val="de-DE"/>
        </w:rPr>
        <w:t xml:space="preserve"> konnte der Autor eine Handlung als Ganzes betrachten, als ob er Abstand hielte und das gesamte Geschehen beobachtete. Ob es sich um ein kurzes, augenblickliches Ereignis handelte, ob es sich wiederholte oder über einen längeren Zeitraum erstreckte – im </w:t>
      </w:r>
      <w:proofErr w:type="spellStart"/>
      <w:r w:rsidRPr="00A821FA">
        <w:rPr>
          <w:lang w:val="de-DE"/>
        </w:rPr>
        <w:t>Aristentum</w:t>
      </w:r>
      <w:proofErr w:type="spellEnd"/>
      <w:r w:rsidRPr="00A821FA">
        <w:rPr>
          <w:lang w:val="de-DE"/>
        </w:rPr>
        <w:t xml:space="preserve"> betrachtete der Autor die Handlung als Ganzes. Im Präsens hingegen beschrieb er, als ob der Autor in die Handlung eintrat und sie innerlich erlebte, während sie sich vor seinen Augen entwickelte und entfaltete. Auch hier war die Dauer der Handlung – ob kurz, lang oder wiederholt – vom Kontext abhängig. Das Präsens drückte lediglich aus, dass der Autor die Handlung anhand ihrer Details, ihrer Entwicklung und Entfaltung, betrachtete, im Gegensatz zum </w:t>
      </w:r>
      <w:proofErr w:type="spellStart"/>
      <w:r w:rsidRPr="00A821FA">
        <w:rPr>
          <w:lang w:val="de-DE"/>
        </w:rPr>
        <w:t>Aristentum</w:t>
      </w:r>
      <w:proofErr w:type="spellEnd"/>
      <w:r w:rsidRPr="00A821FA">
        <w:rPr>
          <w:lang w:val="de-DE"/>
        </w:rPr>
        <w:t xml:space="preserve">, </w:t>
      </w:r>
      <w:proofErr w:type="gramStart"/>
      <w:r w:rsidRPr="00A821FA">
        <w:rPr>
          <w:lang w:val="de-DE"/>
        </w:rPr>
        <w:t>das</w:t>
      </w:r>
      <w:proofErr w:type="gramEnd"/>
      <w:r w:rsidRPr="00A821FA">
        <w:rPr>
          <w:lang w:val="de-DE"/>
        </w:rPr>
        <w:t xml:space="preserve"> sie einfach als Ganzes erfasste. Im Griechischen gilt das </w:t>
      </w:r>
      <w:proofErr w:type="spellStart"/>
      <w:r w:rsidRPr="00A821FA">
        <w:rPr>
          <w:lang w:val="de-DE"/>
        </w:rPr>
        <w:t>Aristentum</w:t>
      </w:r>
      <w:proofErr w:type="spellEnd"/>
      <w:r w:rsidRPr="00A821FA">
        <w:rPr>
          <w:lang w:val="de-DE"/>
        </w:rPr>
        <w:t xml:space="preserve"> oft als eine Art Standardzeitform, die man beispielsweise beim Einschalten des Computers und der Eingabe eines Wortes verwendet. Bei der Textverarbeitung gibt es normalerweise eine Standardschriftgröße, oft 12 Punkt, die automatisch angezeigt wird, es sei denn, Sie wählen eine andere Schriftgröße, z. B. 8 oder 10 Punkt. Ihr Computer hat auch einen Standarddrucker, der automatisch ausgewählt wird. Wenn Sie einen anderen Drucker auswählen, wird dieser angezeigt. Im Griechischen findet man in Lehrbüchern und Kommentaren Hinweise auf das </w:t>
      </w:r>
      <w:proofErr w:type="spellStart"/>
      <w:r w:rsidRPr="00A821FA">
        <w:rPr>
          <w:lang w:val="de-DE"/>
        </w:rPr>
        <w:t>Aristens</w:t>
      </w:r>
      <w:proofErr w:type="spellEnd"/>
      <w:r w:rsidRPr="00A821FA">
        <w:rPr>
          <w:lang w:val="de-DE"/>
        </w:rPr>
        <w:t xml:space="preserve">. Das </w:t>
      </w:r>
      <w:proofErr w:type="spellStart"/>
      <w:r w:rsidRPr="00A821FA">
        <w:rPr>
          <w:lang w:val="de-DE"/>
        </w:rPr>
        <w:t>Aristens</w:t>
      </w:r>
      <w:proofErr w:type="spellEnd"/>
      <w:r w:rsidRPr="00A821FA">
        <w:rPr>
          <w:lang w:val="de-DE"/>
        </w:rPr>
        <w:t xml:space="preserve"> war die Standardzeitform, die der Autor verwendete, sofern er keinen Grund hatte, eine andere zu wählen. Diese Perspektive auf das Griechische bestimmt unsere Art, die Sprache zu analysieren. Wenn Sie kein Griechisch oder Hebräisch sprechen, sind Sie hauptsächlich auf Kommentare und andere Hilfsmittel angewiesen. Dies hilft uns, Missverständnisse bezüglich der griechischen Zeitformen zu vermeiden. Solche Missverständnisse kommen zwar immer noch häufig vor, obwohl wir beginnen, sie zu vermeiden, aber man findet sie immer noch oft in Kommentaren oder anderen, insbesondere populären Bibelstudien. Bei den Werkzeugen sieht man beispielsweise, dass „</w:t>
      </w:r>
      <w:proofErr w:type="spellStart"/>
      <w:r w:rsidRPr="00A821FA">
        <w:rPr>
          <w:lang w:val="de-DE"/>
        </w:rPr>
        <w:t>Aristents</w:t>
      </w:r>
      <w:proofErr w:type="spellEnd"/>
      <w:r w:rsidRPr="00A821FA">
        <w:rPr>
          <w:lang w:val="de-DE"/>
        </w:rPr>
        <w:t>“ verwendet wird, um anzuzeigen, dass die Aktion endgültig, augenblicklich, dringend oder final war. Solche Dinge sieht man, aber wenn „</w:t>
      </w:r>
      <w:proofErr w:type="spellStart"/>
      <w:r w:rsidRPr="00A821FA">
        <w:rPr>
          <w:lang w:val="de-DE"/>
        </w:rPr>
        <w:t>Aristents</w:t>
      </w:r>
      <w:proofErr w:type="spellEnd"/>
      <w:r w:rsidRPr="00A821FA">
        <w:rPr>
          <w:lang w:val="de-DE"/>
        </w:rPr>
        <w:t>“ die Definition ist, …</w:t>
      </w:r>
    </w:p>
    <w:p w14:paraId="221DC88E" w14:textId="77777777" w:rsidR="00A821FA" w:rsidRDefault="00A821FA" w:rsidP="00A821FA">
      <w:pPr>
        <w:rPr>
          <w:lang w:val="de-DE"/>
        </w:rPr>
      </w:pPr>
    </w:p>
    <w:p w14:paraId="03B354DA" w14:textId="77777777" w:rsidR="00A821FA" w:rsidRDefault="00A821FA" w:rsidP="00A821FA">
      <w:pPr>
        <w:rPr>
          <w:lang w:val="de-DE"/>
        </w:rPr>
      </w:pPr>
      <w:r w:rsidRPr="00A821FA">
        <w:rPr>
          <w:lang w:val="de-DE"/>
        </w:rPr>
        <w:lastRenderedPageBreak/>
        <w:t xml:space="preserve">Was den Aorist betrifft – eine Zeitform, die das Geschehen lediglich als Ganzes betrachtet –, so sollten wir als Lernende wahrscheinlich keine übermäßige Bedeutung in ihn hineininterpretieren; wir können ihn diesbezüglich getrost hinter uns lassen. Zudem sollten wir Kommentare meiden, die dem Aorist ein zu hohes Gewicht beimessen und Aussagen über ihn treffen, die ihn als augenblicklich, einmalig oder als Ausdruck einer ganz bestimmten Handlungsart darstellen. Tatsächlich ist genau das Gegenteil der Fall: Der Aorist war jene Zeitform, die immer dann verwendet wurde, wenn der Verfasser keine spezifische Aussage über das Geschehen treffen wollte; er war die „Standard-Zeitform“. Seien Sie sich also bewusst, dass Sie selbst dem Aorist nicht zu viel Bedeutung beimessen, und seien Sie ebenso wachsam gegenüber Kommentaren und Hilfsmitteln, die genau diesen Fehler begehen könnten. Auch das Präsens wird in Kommentaren, anderen Hilfsmitteln – selbst in populären Werken der biblischen Exegese – häufig auf eine bestimmte Weise beschrieben: Man liest oft, das Präsens werde verwendet, wenn das Geschehen andauernd, gewohnheitsmäßig oder über einen gewissen Zeitraum hinweg fortlaufend sei. Doch auch hier gilt: Das Präsens wird schlichtweg dann eingesetzt, wenn der Verfasser das Geschehen in seinem Werden und seiner Entfaltung betrachten möchte – ganz gleich, wie lange oder kurz dieses Geschehen tatsächlich angedauert hat. Ich habe mich eingehend mit dem Präsens beschäftigt und dabei festgestellt, dass es bisweilen für sehr kurze Handlungen verwendet wird, ein andermal jedoch für sehr langwierige; dies lässt sich einzig und allein aus dem Kontext erschließen. Das Präsens signalisiert lediglich, dass der Verfasser – bildlich gesprochen – in das Geschehen hineintritt, um dessen Beschaffenheit und dessen Verlauf aus der Nähe zu betrachten; es bietet eine deutlich nähere Perspektive auf das Geschehen als der Aorist. Konkret bedeutet dies beispielsweise, dass der Verfasser das Präsens mitunter dazu nutzt, die Aufmerksamkeit schlichtweg auf eine bestimmte Handlung zu lenken – im Gegensatz zum „Standard-Aorist“, der das Geschehen lediglich zusammenfassend wiedergibt. Ein Verfasser mag das Präsens also verwenden, um einen spezifischen Fokus zu setzen oder eine Handlung stärker hervorzuheben. Daraus folgt: Sie sollten es vermeiden, eigene Schlussfolgerungen zu ziehen, die besagen – oder seien Sie zumindest wachsam gegenüber Kommentaren und Hilfsmitteln, die behaupten –, der Einsatz des Präsens durch den Verfasser impliziere zwangsläufig ein andauerndes, fortlaufendes, duratives oder gewohnheitsmäßiges Geschehen. Das Präsens als solches gibt keinerlei Aufschluss darüber, ob eine Handlung tatsächlich andauernd, gewohnheitsmäßig oder fortlaufend ist; dies lässt sich einzig und allein aus dem Kontext erschließen. Hüten Sie sich also davor, aus dem Gebrauch des Präsens unzulässige Schlussfolgerungen zu ziehen – seien Sie hierbei besonders... Sie kennen sicherlich Kommentare und andere Hilfsmittel, die dem Präsens eine besondere Bedeutung beimessen – nämlich, dass die Handlung andauernd und fortlaufend sei oder Ähnliches. Auch hier wird dies oft im Vergleich zum Aorist betrachtet: Das Präsens kommt </w:t>
      </w:r>
      <w:r w:rsidRPr="00A821FA">
        <w:rPr>
          <w:lang w:val="de-DE"/>
        </w:rPr>
        <w:lastRenderedPageBreak/>
        <w:t xml:space="preserve">dann zum Einsatz, wenn der Autor eine </w:t>
      </w:r>
      <w:proofErr w:type="gramStart"/>
      <w:r w:rsidRPr="00A821FA">
        <w:rPr>
          <w:lang w:val="de-DE"/>
        </w:rPr>
        <w:t>Handlung gewissermaßen</w:t>
      </w:r>
      <w:proofErr w:type="gramEnd"/>
      <w:r w:rsidRPr="00A821FA">
        <w:rPr>
          <w:lang w:val="de-DE"/>
        </w:rPr>
        <w:t xml:space="preserve"> „aus der Nähe“ betrachten möchte – wenn er sich vielleicht etwas detaillierter auf eine Handlung konzentrieren will, als er es bei der Verwendung eines Aorists tun würde. Ein weiteres Beispiel, dem Sie in Grammatiken begegnen werden – um nur noch eines zu nennen –, sind Konditionalsätze. Sie kennen diese bereits; Sie verwenden oder lesen häufig solche Bedingungssätze. Es handelt sich dabei um „Wenn-dann“-Aussagen: „Wenn dies, dann jenes.“ Wenn ich also sage: „Wenn die Studentin fleißig Griechisch lernt, dann wird sie eine Eins erhalten“, so hängt der Hauptteil des Satzes – „sie wird eine Eins erhalten“ – von dem ersten Teil ab: </w:t>
      </w:r>
      <w:proofErr w:type="gramStart"/>
      <w:r w:rsidRPr="00A821FA">
        <w:rPr>
          <w:lang w:val="de-DE"/>
        </w:rPr>
        <w:t>„</w:t>
      </w:r>
      <w:proofErr w:type="gramEnd"/>
      <w:r w:rsidRPr="00A821FA">
        <w:rPr>
          <w:lang w:val="de-DE"/>
        </w:rPr>
        <w:t xml:space="preserve">wenn die Studentin fleißig Griechisch lernt“. Die Erfüllung der Handlung („sie wird eine Eins erhalten“) ist also an den „Wenn-Teil“ geknüpft oder von ihm abhängig – vorausgesetzt, die betreffende Person lernt tatsächlich fleißig. Im Griechischen gibt es eine Konstruktion, die als „Konditionalgefüge der ersten Klasse“ bezeichnet wird. In Kommentaren und anderen Hilfsmitteln findet man häufig die Behauptung: Wenn ein Konditionalgefüge der ersten Klasse vorliegt – eine Formulierung, die Ihnen dort begegnen wird –, dann sollte man es mit „da“ übersetzen. Denn der „Wenn-Teil“ bedeute eigentlich, dass die Handlung tatsächlich stattfindet; man solle also übersetzen: „Da du Griechisch lernst, wirst du eine Eins erhalten.“ Sie werden also oft auf Kommentare und Hilfsmittel stoßen, die Sätze mit Konditionalgefügen der ersten Klasse im Griechischen identifizieren und daraus den Schluss ziehen: Dies geschieht tatsächlich; man dürfe es nicht mit </w:t>
      </w:r>
      <w:proofErr w:type="gramStart"/>
      <w:r w:rsidRPr="00A821FA">
        <w:rPr>
          <w:lang w:val="de-DE"/>
        </w:rPr>
        <w:t>„</w:t>
      </w:r>
      <w:proofErr w:type="gramEnd"/>
      <w:r w:rsidRPr="00A821FA">
        <w:rPr>
          <w:lang w:val="de-DE"/>
        </w:rPr>
        <w:t xml:space="preserve">wenn“ übersetzen – das sei nicht aussagekräftig genug –, sondern müsse es mit „da“ wiedergeben. Das Problem dabei ist jedoch, dass es im Neuen Testament schlichtweg zu viele Fälle gibt, in denen dies nicht zutrifft. Ein Beispiel hierfür findet sich etwa im Matthäusevangelium, Kapitel 12, Vers 27 – ich glaube, es ist Vers 27. In Matthäus 12 gerät Jesus in einen Konflikt mit den Pharisäern; diese haben ihm vorgeworfen, Dämonen im Namen Satans auszutreiben. Jesus entgegnet daraufhin: „Wenn ich Dämonen im Namen Satans – oder </w:t>
      </w:r>
      <w:proofErr w:type="spellStart"/>
      <w:r w:rsidRPr="00A821FA">
        <w:rPr>
          <w:lang w:val="de-DE"/>
        </w:rPr>
        <w:t>Beelzebubs</w:t>
      </w:r>
      <w:proofErr w:type="spellEnd"/>
      <w:r w:rsidRPr="00A821FA">
        <w:rPr>
          <w:lang w:val="de-DE"/>
        </w:rPr>
        <w:t xml:space="preserve"> – austreibe: Durch wen treiben dann eure eigenen Leute sie aus?“ Dies ist ein Satz mit einem Konditionalgefüge der ersten Klasse. Wenn Jesus sagt: „Wenn ich – Jesus – Dämonen austreibe“ – handelt es sich dabei um einen Satz der ersten Klasse. Sollen wir ihn nun mit „da“ übersetzen? Sagt Jesus damit etwa: „Ja, da ich ja tatsächlich Dämonen austreibe“? Es gibt zahlreiche Beispiele dieser Art. Seien Sie also vorsichtig bei Kommentaren, die den Konditionalgefügen der ersten Klasse ein übermäßiges Gewicht beimessen. Ich würde sagen, es sollte übersetzt werden; denn der Sinn des Ganzen besteht gewissermaßen darin, anzuerkennen, dass Griechisch eine Sprache wie jede andere ist – und dass es daher unzulässig ist, ihr ein Übermaß an Präzision aufzuzwingen, zu erwarten, dass sie zu viel leistet, oder schlichtweg zu viel von ihr zu verlangen.</w:t>
      </w:r>
    </w:p>
    <w:p w14:paraId="2CAC3195" w14:textId="77777777" w:rsidR="00A821FA" w:rsidRDefault="00A821FA" w:rsidP="00A821FA">
      <w:pPr>
        <w:rPr>
          <w:lang w:val="de-DE"/>
        </w:rPr>
      </w:pPr>
    </w:p>
    <w:p w14:paraId="3E998FFC" w14:textId="77777777" w:rsidR="00A821FA" w:rsidRDefault="00A821FA" w:rsidP="00A821FA">
      <w:pPr>
        <w:rPr>
          <w:lang w:val="de-DE"/>
        </w:rPr>
      </w:pPr>
      <w:r w:rsidRPr="00A821FA">
        <w:rPr>
          <w:lang w:val="de-DE"/>
        </w:rPr>
        <w:lastRenderedPageBreak/>
        <w:t xml:space="preserve">Ja, es war ein vollkommen angemessenes Mittel, durch das Gott im ersten Jahrhundert seine Offenbarung seinem Volk übermittelte; doch gleichzeitig ist </w:t>
      </w:r>
      <w:proofErr w:type="gramStart"/>
      <w:r w:rsidRPr="00A821FA">
        <w:rPr>
          <w:lang w:val="de-DE"/>
        </w:rPr>
        <w:t>es zweifellos</w:t>
      </w:r>
      <w:proofErr w:type="gramEnd"/>
      <w:r w:rsidRPr="00A821FA">
        <w:rPr>
          <w:lang w:val="de-DE"/>
        </w:rPr>
        <w:t xml:space="preserve"> unzulässig, mit diesem Mittel auf eine Weise umzugehen, die seiner Natur widerspricht. Mein Punkt ist also schlicht: Seien Sie sich dessen bei Ihrer eigenen Analyse bewusst – vor allem aber, wenn Sie Kommentare und andere Hilfsmittel heranziehen: Hüten Sie sich vor jenen, die der Sprache eine übertriebene Präzision abverlangen oder sie Dinge leisten lassen wollen, für die sie eigentlich gar nicht gedacht ist – jenen, die zu viel Gewicht auf kleine grammatikalische Nuancen legen. Natürlich werden Sie auf Kommentare und andere Hilfsmittel zurückgreifen müssen, wenn Sie weder Griechisch noch Hebräisch beherrschen – was völlig in Ordnung ist –, um grammatikalische Beobachtungen anstellen zu können; doch seien Sie auf der Hut vor jenen, die die Grammatik überanalysieren. Ein Beispiel hierfür – das wir tatsächlich bereits betrachtet haben, das aber dennoch hilfreich sein mag, um zu verstehen, welchen Unterschied die Grammatik ausmachen kann – betrifft eine Stelle, über die wir bereits im Zusammenhang mit Übersetzungsfragen gesprochen haben. Tatsächlich handelt es sich bei der Übersetzungsproblematik in diesem Text jedoch um ein rein grammatikalisches Phänomen: Es geht um jenen Abschnitt in </w:t>
      </w:r>
      <w:proofErr w:type="gramStart"/>
      <w:r w:rsidRPr="00A821FA">
        <w:rPr>
          <w:lang w:val="de-DE"/>
        </w:rPr>
        <w:t>Epheser</w:t>
      </w:r>
      <w:proofErr w:type="gramEnd"/>
      <w:r w:rsidRPr="00A821FA">
        <w:rPr>
          <w:lang w:val="de-DE"/>
        </w:rPr>
        <w:t xml:space="preserve"> Kapitel 5. In Epheser 5, Vers 18 finden wir einen wohlbekannten Imperativ: sich nicht mit Wein zu betrinken, sondern vom Geist erfüllt zu sein. Wenn Sie eine eher wörtliche, starre Übersetzung zur Hand nehmen, werden Sie feststellen, dass im Anschluss daran – zumindest in englischen Übersetzungen, wo sie oft durch eine Verbform mit der Endung „-</w:t>
      </w:r>
      <w:proofErr w:type="spellStart"/>
      <w:r w:rsidRPr="00A821FA">
        <w:rPr>
          <w:lang w:val="de-DE"/>
        </w:rPr>
        <w:t>ing</w:t>
      </w:r>
      <w:proofErr w:type="spellEnd"/>
      <w:r w:rsidRPr="00A821FA">
        <w:rPr>
          <w:lang w:val="de-DE"/>
        </w:rPr>
        <w:t xml:space="preserve">“ wiedergegeben werden – eine Reihe von Partizipien folgt. Sie sehen also nach Vers 18 eine Abfolge von Partizipien. Es heißt dort: Betrinkt euch nicht mit Wein – was zu Ausschweifung führt –, sondern seid erfüllt vom Geist; wörtlich: „redend zueinander in Psalmen, Hymnen und geistlichen Liedern, singend und musizierend in euren Herzen für den Herrn, dankend Gott, dem Vater, für alles.“ All diese Partizipien – das Reden, das Singen, das Danken – beziehen sich rückwirkend auf den Befehl, vom Geist erfüllt zu sein; sie dienen meines Erachtens schlicht dazu, zu erklären und zu beschreiben: Was genau bedeutet das? Wie sieht das konkret aus? Interessant wird es jedoch – und genau hier unterscheiden sich die englischen Übersetzungen –, wenn wir uns Vers 21 zuwenden. Die meisten englischen Übersetzungen scheinen diesen Vers als eigenständige Einheit zu behandeln; einige beginnen an dieser Stelle sogar einen neuen Absatz. Doch tatsächlich – bei Vers 21, der vom „Sich-einander-unterordnen“ spricht – bezieht sich das dort verwendete Verb der Unterordnung ... Ein weiteres Partizip in dieser Reihe von Partizipien geht wahrscheinlich auf den Befehl „Seid erfüllt vom Geist“ zurück. Eine bessere Lesart dieses Textes wäre demnach: „Betrinkt euch nicht mit Wein, sondern lasst euch vom Geist erfüllen“ – was bedeutet: „Redet miteinander in Psalmen, Lobgesängen und geistlichen Liedern; singt und musiziert dem Herrn; dankt Gott, dem Vater, allezeit für alles; und ordnet euch einander unter.“ Sich einander unterzuordnen, ist also ein Teil dessen, was es </w:t>
      </w:r>
      <w:r w:rsidRPr="00A821FA">
        <w:rPr>
          <w:lang w:val="de-DE"/>
        </w:rPr>
        <w:lastRenderedPageBreak/>
        <w:t xml:space="preserve">bedeutet, vom Geist erfüllt zu sein. Grammatisch gesehen kann die Art und Weise, wie man mit diesem Vers umgeht – und selbst der Vergleich verschiedener englischer Übersetzungen –, einen Unterschied für die Interpretation dieses Textes ausmachen. Ein weiterer Punkt, auf den man achten sollte – insbesondere bei englischen Übersetzungen (wobei dies auch dort möglich ist, wenngleich es bisweilen etwas präziser ist, dies anhand des griechischen Urtextes zu tun) –, ist die Beachtung von Konjunktionen und Verbindungswörtern: Wörter wie „aber“, „und“, „deshalb“, „wann immer“ oder </w:t>
      </w:r>
      <w:proofErr w:type="gramStart"/>
      <w:r w:rsidRPr="00A821FA">
        <w:rPr>
          <w:lang w:val="de-DE"/>
        </w:rPr>
        <w:t>„</w:t>
      </w:r>
      <w:proofErr w:type="gramEnd"/>
      <w:r w:rsidRPr="00A821FA">
        <w:rPr>
          <w:lang w:val="de-DE"/>
        </w:rPr>
        <w:t>weil“. Dies sind Wörter, deren Funktion darin besteht, andere Wörter, Satzteile, ganze Sätze oder mitunter sogar ganze Absätze miteinander zu verknüpfen. Es ist also wichtig, die jeweilige Aussagekraft dieser Verbindungselemente zu verstehen – wiederum Wörter wie „deshalb“, „aber“, „aufgrund dessen“ und Ähnliche –, um zu ermitteln, welche Beziehung zwischen den einzelnen Wörtern, Absätzen oder Sätzen besteht. Dies ist ein wesentlicher Schritt, um dem Gedankengang durch den gesamten Textabschnitt hindurch folgen zu können. Auch hier gilt es, die unterschiedlichen literarischen Gattungen zu berücksichtigen: Dies ist wahrscheinlich besonders relevant für die Briefliteratur, die oft auf einer engmaschigen Argumentationskette aufbaut, die sich von Zeile zu Zeile oder von Vers zu Vers fortspinnt. Bei erzählender Literatur hingegen liegt unser Hauptinteresse eher auf dem Zusammenhang zwischen den einzelnen Absätzen und der Frage, wie sich die Handlung entwickelt; hier ist die detaillierte Grammatik der einzelnen Verse und Sätze mitunter weniger entscheidend als das Geschehen auf der Ebene der Handlung und der Absätze. Was jedoch die Verbindungselemente betrifft – und dies ist keineswegs die einzige Methode, um Beziehungen zwischen Sätzen zu identifizieren –, so muss man bisweilen dennoch eigenständig ermitteln, welche Beziehung genau zwischen einem bestimmten Vers und dem vorangehenden oder nachfolgenden Vers besteht, oder wie ein bestimmter Absatz mit dem vorangehenden Absatz verknüpft ist. Selbst wenn man sich dabei der Hilfe solcher Verbindungswörter bedienen kann – wie etwa „deshalb“, „aber“, „weil“ oder „damit“ –, ist es mitunter dennoch schwierig zu erkennen, was genau diese Wörter miteinander verknüpfen: Verbinden sie lediglich zwei einzelne Wörter miteinander? Oder ... Handelt es sich um verbindende Sätze? Verbinden sie Absätze? Was ich damit also sagen will, ist: Sie müssen sich intensiv mit dem Text auseinandersetzen und versuchen, die Funktion jedes einzelnen Abschnitts zu ergründen – welche Aufgabe erfüllt dieser Satz an dieser Stelle? Welche Funktion hat dieser Vers?</w:t>
      </w:r>
    </w:p>
    <w:p w14:paraId="35D718CD" w14:textId="77777777" w:rsidR="00A821FA" w:rsidRDefault="00A821FA" w:rsidP="00A821FA">
      <w:pPr>
        <w:rPr>
          <w:lang w:val="de-DE"/>
        </w:rPr>
      </w:pPr>
    </w:p>
    <w:p w14:paraId="6BF093B5" w14:textId="77777777" w:rsidR="00A821FA" w:rsidRDefault="00A821FA" w:rsidP="00A821FA">
      <w:pPr>
        <w:rPr>
          <w:lang w:val="de-DE"/>
        </w:rPr>
      </w:pPr>
    </w:p>
    <w:p w14:paraId="09739B59" w14:textId="77777777" w:rsidR="00A821FA" w:rsidRDefault="00A821FA" w:rsidP="00A821FA">
      <w:pPr>
        <w:rPr>
          <w:lang w:val="de-DE"/>
        </w:rPr>
      </w:pPr>
      <w:r w:rsidRPr="00A821FA">
        <w:rPr>
          <w:lang w:val="de-DE"/>
        </w:rPr>
        <w:t xml:space="preserve">Wie funktioniert das nun im Kontext des gesamten Absatzes? Ein gutes Beispiel – das, glaube ich, auch in englischen Übersetzungen deutlich wird – findet sich im Römerbrief, </w:t>
      </w:r>
      <w:r w:rsidRPr="00A821FA">
        <w:rPr>
          <w:lang w:val="de-DE"/>
        </w:rPr>
        <w:lastRenderedPageBreak/>
        <w:t>Kapitel 5, Vers 12. Dies ist ein Abschnitt, der einen Vergleich einleitet, den Paulus zwischen Christus und Adam zieht; dabei stellt er gegenüber, welche Auswirkungen Adams sündhafte Tat auf die Menschheit hatte – Auswirkungen, die nun durch die eine Tat Jesu Christi korrigiert und rückgängig gemacht wurden: durch die Tat Christi, den Gehorsam Christi, das heißt: seinen Tod am Kreuz. Dieser Vergleich und diese Gegenüberstellung zwischen Adam und Christus werden durch eine interessante Konstruktion eingeleitet, die die meisten englischen Übersetzungen schlicht mit „deshalb“ (</w:t>
      </w:r>
      <w:proofErr w:type="spellStart"/>
      <w:r w:rsidRPr="00A821FA">
        <w:rPr>
          <w:lang w:val="de-DE"/>
        </w:rPr>
        <w:t>therefore</w:t>
      </w:r>
      <w:proofErr w:type="spellEnd"/>
      <w:r w:rsidRPr="00A821FA">
        <w:rPr>
          <w:lang w:val="de-DE"/>
        </w:rPr>
        <w:t xml:space="preserve">) wiedergeben. Wenn ich mir etwa die NIV-Version ansehe, heißt es dort: „Deshalb, so wie die Sünde durch einen einzigen Menschen in die Welt kam...“ Andere Übersetzungen mögen etwas steifer und wörtlicher ausfallen und sich enger an den griechischen Urtext halten; dort hieße es dann wörtlich: „Aufgrund dessen...“ – „Aufgrund dessen kam die Sünde in die Welt...“ – woraufhin er den Vergleich fortführt. Die Frage lautet nun: Worauf genau bezieht sich dieses „Aufgrund dessen“? Offensichtlich deutet es darauf hin, dass zuvor etwas geschehen ist, das als Ursache für diesen Vergleich zwischen Adam und Christus dient – </w:t>
      </w:r>
      <w:r w:rsidRPr="00A821FA">
        <w:rPr>
          <w:rFonts w:ascii="Arial" w:hAnsi="Arial" w:cs="Arial"/>
          <w:lang w:val="de-DE"/>
        </w:rPr>
        <w:t>​​</w:t>
      </w:r>
      <w:r w:rsidRPr="00A821FA">
        <w:rPr>
          <w:lang w:val="de-DE"/>
        </w:rPr>
        <w:t>etwas, das Paulus gerade erst erw</w:t>
      </w:r>
      <w:r w:rsidRPr="00A821FA">
        <w:rPr>
          <w:rFonts w:ascii="Aptos" w:hAnsi="Aptos" w:cs="Aptos"/>
          <w:lang w:val="de-DE"/>
        </w:rPr>
        <w:t>ä</w:t>
      </w:r>
      <w:r w:rsidRPr="00A821FA">
        <w:rPr>
          <w:lang w:val="de-DE"/>
        </w:rPr>
        <w:t xml:space="preserve">hnt hat. </w:t>
      </w:r>
      <w:r w:rsidRPr="00A821FA">
        <w:rPr>
          <w:rFonts w:ascii="Aptos" w:hAnsi="Aptos" w:cs="Aptos"/>
          <w:lang w:val="de-DE"/>
        </w:rPr>
        <w:t>„</w:t>
      </w:r>
      <w:r w:rsidRPr="00A821FA">
        <w:rPr>
          <w:lang w:val="de-DE"/>
        </w:rPr>
        <w:t>Aufgrund dessen</w:t>
      </w:r>
      <w:r w:rsidRPr="00A821FA">
        <w:rPr>
          <w:rFonts w:ascii="Aptos" w:hAnsi="Aptos" w:cs="Aptos"/>
          <w:lang w:val="de-DE"/>
        </w:rPr>
        <w:t>“</w:t>
      </w:r>
      <w:r w:rsidRPr="00A821FA">
        <w:rPr>
          <w:lang w:val="de-DE"/>
        </w:rPr>
        <w:t xml:space="preserve"> </w:t>
      </w:r>
      <w:r w:rsidRPr="00A821FA">
        <w:rPr>
          <w:rFonts w:ascii="Aptos" w:hAnsi="Aptos" w:cs="Aptos"/>
          <w:lang w:val="de-DE"/>
        </w:rPr>
        <w:t>–</w:t>
      </w:r>
      <w:r w:rsidRPr="00A821FA">
        <w:rPr>
          <w:lang w:val="de-DE"/>
        </w:rPr>
        <w:t xml:space="preserve"> aufgrund einer Aussage, die er soeben get</w:t>
      </w:r>
      <w:r w:rsidRPr="00A821FA">
        <w:rPr>
          <w:rFonts w:ascii="Aptos" w:hAnsi="Aptos" w:cs="Aptos"/>
          <w:lang w:val="de-DE"/>
        </w:rPr>
        <w:t>ä</w:t>
      </w:r>
      <w:r w:rsidRPr="00A821FA">
        <w:rPr>
          <w:lang w:val="de-DE"/>
        </w:rPr>
        <w:t xml:space="preserve">tigt hat </w:t>
      </w:r>
      <w:r w:rsidRPr="00A821FA">
        <w:rPr>
          <w:rFonts w:ascii="Aptos" w:hAnsi="Aptos" w:cs="Aptos"/>
          <w:lang w:val="de-DE"/>
        </w:rPr>
        <w:t>–</w:t>
      </w:r>
      <w:r w:rsidRPr="00A821FA">
        <w:rPr>
          <w:lang w:val="de-DE"/>
        </w:rPr>
        <w:t xml:space="preserve"> leitet er nun den Vergleich zwischen Adam und Christus ein. Doch der Streitpunkt ist: Worauf genau nimmt Paulus Bezug, wenn er „Aufgrund dessen“ sagt? Worauf verweist er zurück? Bezieht sich Paulus beispielsweise auf den unmittelbar vorangehenden Vers – Vers 11 in Kapitel 5 des Römerbriefs? Dort schließt Paulus mit den Worten: „Nicht nur das, sondern wir freuen uns nun auch in Gott durch unseren Herrn Jesus Christus, durch den wir nun die Versöhnung empfangen haben.“ Bezieht sich das „Aufgrund dessen“ also auf diese Aussage? Oder verweist das „Aufgrund dessen“ – beziehungsweise das „deshalb“ – zurück auf die Verse 1 bis 11 des fünften Kapitels? Bezieht es sich auf die gesamten ersten elf Verse von Kapitel 5? Oder reicht der Verweis noch weiter zurück – vielleicht bis zu Kapitel 3, Vers 21, wo Paulus explizit beginnt, die Rechtfertigung aus Glauben zu erörtern? Oder geht er sogar bis zu Kapitel 1, Vers 18 zurück – jenem Punkt, der gewissermaßen den Beginn des Hauptteils des Römerbriefs markiert? Sie sehen also: Manchmal ist es schwierig, genau zu bestimmen, worauf sich bestimmte Formulierungen beziehen – </w:t>
      </w:r>
      <w:proofErr w:type="gramStart"/>
      <w:r w:rsidRPr="00A821FA">
        <w:rPr>
          <w:lang w:val="de-DE"/>
        </w:rPr>
        <w:t>etwa</w:t>
      </w:r>
      <w:proofErr w:type="gramEnd"/>
      <w:r w:rsidRPr="00A821FA">
        <w:rPr>
          <w:lang w:val="de-DE"/>
        </w:rPr>
        <w:t xml:space="preserve"> wenn man ein „deshalb“, ein „aufgrund dessen“ oder ein „denn“ (</w:t>
      </w:r>
      <w:proofErr w:type="spellStart"/>
      <w:r w:rsidRPr="00A821FA">
        <w:rPr>
          <w:lang w:val="de-DE"/>
        </w:rPr>
        <w:t>for</w:t>
      </w:r>
      <w:proofErr w:type="spellEnd"/>
      <w:r w:rsidRPr="00A821FA">
        <w:rPr>
          <w:lang w:val="de-DE"/>
        </w:rPr>
        <w:t xml:space="preserve">) liest. Äh – oder Wörter wie „wann immer“, „folglich“ oder Ähnliches – bei solchen Begriffen ist es manchmal schwierig zu erkennen: Worauf genau beziehen sie sich eigentlich zurück? Wie weit muss ich in den Text zurückgehen? All dies gehört zum Bereich der Hermeneutik und der Interpretation – dem Versuch, die einzelnen Textteile so zusammenzufügen, dass ein sinnvolles Ganzes entsteht; es bedeutet, sich mit der Grammatik auseinanderzusetzen, mit der Verknüpfung von Satzteilen, Wörtern, Absätzen und dergleichen. Um nun über die reine Grammatik hinauszugehen – und um den Blickwinkel kurz zu erweitern: Wir sollten uns nicht nur auf einzelne Wörter beschränken, sondern auch betrachten, wie diese zu </w:t>
      </w:r>
      <w:proofErr w:type="spellStart"/>
      <w:r w:rsidRPr="00A821FA">
        <w:rPr>
          <w:lang w:val="de-DE"/>
        </w:rPr>
        <w:t>Sätzen</w:t>
      </w:r>
      <w:proofErr w:type="spellEnd"/>
      <w:r w:rsidRPr="00A821FA">
        <w:rPr>
          <w:lang w:val="de-DE"/>
        </w:rPr>
        <w:t xml:space="preserve"> und Absätzen </w:t>
      </w:r>
      <w:r w:rsidRPr="00A821FA">
        <w:rPr>
          <w:lang w:val="de-DE"/>
        </w:rPr>
        <w:lastRenderedPageBreak/>
        <w:t xml:space="preserve">kombiniert werden, und schließlich den gesamten literarischen Kontext in den Blick nehmen. Im weiteren Sinne müssen Sie sich also die Frage stellen – und genau hinsehen –, wie sich Ihre spezifische Textstelle in den größeren Zusammenhang oder den literarischen Erzählfluss des gesamten Buches einfügt. Oder, noch konkreter formuliert – falls Sie sich mit einem Text aus dem Alten oder Neuen Testament befassen: Wie steht dieser in Beziehung zu dem, was ihm vorausgeht? Wie erwächst er daraus? Wie bereitet er das vor – oder bezieht er sich auf das –, was ihm nachfolgt? Sie müssen in der Lage sein zu erklären, wie sich Ihr Text in diesen Gesamtkontext einfügt. Eine sehr einfache Veranschaulichung dafür, wie wichtig dies ist – und wie geradezu unsinnig es wäre, diesen Grundsatz selbst in unserer heutigen Zeit zu ignorieren –, liefert folgendes Beispiel: Niemand von uns geht in eine Videothek oder zu einem Filmverleih-Automaten, leiht sich einen Film aus, den er noch nie zuvor gesehen hat, nimmt ihn mit nach Hause, legt ihn in den DVD-Player – und wählt dann, sobald das Menü zur Szenenauswahl erscheint, einfach wahllos Szene 17 aus. Vielleicht spulen wir dann sogar noch mitten in diese Szene hinein und schauen uns lediglich die letzten zehn Minuten an. Ich vermute stark, dass Sie am Ende völlig verwirrt zurückblieben und absolut keine Ahnung hätten, worum es in diesem Film eigentlich geht. Sie möchten doch wissen, wie sich die gesamte Geschichte entwickelt; Sie möchten verstehen, wie sich die Handlung – oder die Argumentationslinie – entfaltet und aufbaut, damit Sie jeden einzelnen Abschnitt des Films in seinem Zusammenhang begreifen können. Genau das Gleiche gilt auch für biblische Texte. Ich bin der Überzeugung, dass eine der wichtigsten Aufgaben – und zugleich einer der wertvollsten Aspekte – bei der hermeneutischen Auslegung biblischer Texte darin besteht, erklären zu können: Wie genau trägt mein Text zu der im Gesamtzusammenhang geführten Argumentation bei? Wie fügt sich mein Text genau an dieser Stelle ein? Welche Funktion erfüllt er dort? Was würde fehlen, wenn er an dieser Stelle nicht vorhanden wäre? Welchen Beitrag leistet er zum Gesamtgefüge? Was die Argumentation betrifft: Wie fügt sie sich in den vorangegangenen Abschnitt ein oder geht aus diesem hervor? Wie bereitet sie das vor, was </w:t>
      </w:r>
      <w:proofErr w:type="gramStart"/>
      <w:r w:rsidRPr="00A821FA">
        <w:rPr>
          <w:lang w:val="de-DE"/>
        </w:rPr>
        <w:t>darauf folgt</w:t>
      </w:r>
      <w:proofErr w:type="gramEnd"/>
      <w:r w:rsidRPr="00A821FA">
        <w:rPr>
          <w:lang w:val="de-DE"/>
        </w:rPr>
        <w:t>? Auch hier kann es wieder eine Vielzahl unterschiedlicher Beziehungsarten geben – oft abhängig von der jeweiligen Textgattung, also etwa davon, ob man es mit erzählender Literatur oder mit Briefliteratur zu tun hat. So kann zwischen den Absätzen – und im weiteren Kontext auch zwischen den größeren Textteilen – eine ganze Reihe verschiedener Beziehungen bestehen; mitunter handelt es sich dabei eher um eine chronologische Verknüpfung. Diesem Aspekt werden Sie an dieser Stelle begegnen.</w:t>
      </w:r>
    </w:p>
    <w:p w14:paraId="3A4D78D4" w14:textId="77777777" w:rsidR="00A821FA" w:rsidRDefault="00A821FA" w:rsidP="00A821FA">
      <w:pPr>
        <w:rPr>
          <w:lang w:val="de-DE"/>
        </w:rPr>
      </w:pPr>
    </w:p>
    <w:p w14:paraId="636BF91F" w14:textId="77777777" w:rsidR="00A821FA" w:rsidRDefault="00A821FA" w:rsidP="00A821FA">
      <w:pPr>
        <w:rPr>
          <w:lang w:val="de-DE"/>
        </w:rPr>
      </w:pPr>
      <w:r w:rsidRPr="00A821FA">
        <w:rPr>
          <w:lang w:val="de-DE"/>
        </w:rPr>
        <w:t xml:space="preserve">Insbesondere in erzählenden Texten – wenngleich wir selbst hier schon angemerkt haben, dass die Dinge nicht immer streng chronologisch angeordnet sind – können bestimmte Ereignisse durchaus der Chronologie entsprechend strukturiert sein. Mitunter erklären </w:t>
      </w:r>
      <w:r w:rsidRPr="00A821FA">
        <w:rPr>
          <w:lang w:val="de-DE"/>
        </w:rPr>
        <w:lastRenderedPageBreak/>
        <w:t xml:space="preserve">einzelne Abschnitte etwas, das dem Text vorangeht; Ihr Text könnte als Veranschaulichung für etwas dienen, das zuvor erwähnt wurde, oder er könnte die Ursache für etwas darstellen, das ihm vorangeht oder auf ihn folgt – es könnte also eine Ursache-Wirkung-Beziehung vorliegen. Ebenso denkbar ist eine Frage-Antwort-Beziehung, bei der Ihr Text eine Frage beantwortet, die bereits in einem früheren Text aufgeworfen wurde. Auch eine Anordnung vom Besonderen zum Allgemeinen ist möglich: Ihr Text könnte die Einzelheiten einer allgemeinen Aussage darlegen oder aber eine allgemeine Zusammenfassung konkreter Beispiele bieten. Es existieren also die unterschiedlichsten möglichen Beziehungsgeflechte, etwa durch Vergleich und Kontrast: Ihr Text könnte einen Kontrast oder Vergleich zu dem bilden, was ihm vorangeht oder auf ihn folgt. Seien Sie daher einfach auf eine Vielzahl von Möglichkeiten gefasst. Wichtiger noch als diese begrifflichen Etiketten ist jedoch schlichtweg die Fähigkeit zu erklären: Was genau leistet mein – bzw. Ihr – Text an dieser Stelle in seinem Kontext? Wie erwächst er aus dem, was ihm vorangeht? Wie verhält er sich zu dem, was auf ihn folgt, wie geht er in dieses über und verschmilzt mit ihm? Auch hier gilt: Dies kann – so meine ich – mitunter der wichtigste Aspekt bei der Auslegung biblischer Texte sein. Manchmal missverstehen wir einen Text – oder erfassen ihn zumindest nicht in seiner vollen Klarheit –, solange wir nicht begreifen, wie er sich in den größeren Gesamtzusammenhang einfügt. Ein sehr einfaches Beispiel hierfür – auf das auch viele andere bereits hingewiesen haben, das aber einen leichten und zugänglichen Einstieg in das Nachdenken über den Kontext bietet – stammt aus dem Philipperbrief, Kapitel 4, Vers 13. Diesen Vers haben Sie vermutlich schon in den unterschiedlichsten Zusammenhängen zitiert gehört. In Kapitel 4, Vers 13 sagt Paulus: „Ich vermag alles durch den, der mir Kraft gibt“ (je nach verwendeter Bibelübersetzung). Nun nehmen wir diesen Text und nutzen ihn als Rechtfertigung oder Begründung für die verschiedensten Dinge: Ich kann eine Prüfung bewältigen – </w:t>
      </w:r>
      <w:proofErr w:type="gramStart"/>
      <w:r w:rsidRPr="00A821FA">
        <w:rPr>
          <w:lang w:val="de-DE"/>
        </w:rPr>
        <w:t>selbst</w:t>
      </w:r>
      <w:proofErr w:type="gramEnd"/>
      <w:r w:rsidRPr="00A821FA">
        <w:rPr>
          <w:lang w:val="de-DE"/>
        </w:rPr>
        <w:t xml:space="preserve"> wenn sie scheinbar bedrohlich vor mir aufragt, mir zu schwer erscheint und ich mich darauf nicht vorbereitet fühle –, denn ich vermag alles durch Christus, der mich stärkt. Ich kann den Umgang mit schwierigen Familienmitgliedern, Verwandten oder Freunden meistern, weil ich alles durch Christus vermag. Typischerweise wenden wir diesen Vers also auf jene Lebensbereiche an – und davon gibt es eine ganze Reihe –, die wir als schwierig empfinden; dabei verlassen wir uns auf die Kraft Christi, die uns helfen soll, diese Hindernisse zu überwinden oder jene Aufgaben zu bewältigen, die uns machbar erscheinen. Und ich möchte nun nicht ... Ich bestreite keineswegs, dass dies tatsächlich zutrifft; doch ich möchte fragen: Was genau besagt dieser Vers? Wie scheint Paulus ihn hier zu verwenden? Welchen Beitrag leistet er für die Argumentation? Und in welchem </w:t>
      </w:r>
      <w:r w:rsidRPr="00A821FA">
        <w:rPr>
          <w:rFonts w:ascii="Arial" w:hAnsi="Arial" w:cs="Arial"/>
          <w:lang w:val="de-DE"/>
        </w:rPr>
        <w:t>​​</w:t>
      </w:r>
      <w:r w:rsidRPr="00A821FA">
        <w:rPr>
          <w:lang w:val="de-DE"/>
        </w:rPr>
        <w:t>Verh</w:t>
      </w:r>
      <w:r w:rsidRPr="00A821FA">
        <w:rPr>
          <w:rFonts w:ascii="Aptos" w:hAnsi="Aptos" w:cs="Aptos"/>
          <w:lang w:val="de-DE"/>
        </w:rPr>
        <w:t>ä</w:t>
      </w:r>
      <w:r w:rsidRPr="00A821FA">
        <w:rPr>
          <w:lang w:val="de-DE"/>
        </w:rPr>
        <w:t xml:space="preserve">ltnis steht er zu dem, was ihm </w:t>
      </w:r>
      <w:r w:rsidRPr="00A821FA">
        <w:rPr>
          <w:rFonts w:ascii="Aptos" w:hAnsi="Aptos" w:cs="Aptos"/>
          <w:lang w:val="de-DE"/>
        </w:rPr>
        <w:t>–</w:t>
      </w:r>
      <w:r w:rsidRPr="00A821FA">
        <w:rPr>
          <w:lang w:val="de-DE"/>
        </w:rPr>
        <w:t xml:space="preserve"> insbesondere </w:t>
      </w:r>
      <w:r w:rsidRPr="00A821FA">
        <w:rPr>
          <w:rFonts w:ascii="Aptos" w:hAnsi="Aptos" w:cs="Aptos"/>
          <w:lang w:val="de-DE"/>
        </w:rPr>
        <w:t>–</w:t>
      </w:r>
      <w:r w:rsidRPr="00A821FA">
        <w:rPr>
          <w:lang w:val="de-DE"/>
        </w:rPr>
        <w:t xml:space="preserve"> vorausgeht und was </w:t>
      </w:r>
      <w:proofErr w:type="gramStart"/>
      <w:r w:rsidRPr="00A821FA">
        <w:rPr>
          <w:lang w:val="de-DE"/>
        </w:rPr>
        <w:t>darauf folgt</w:t>
      </w:r>
      <w:proofErr w:type="gramEnd"/>
      <w:r w:rsidRPr="00A821FA">
        <w:rPr>
          <w:lang w:val="de-DE"/>
        </w:rPr>
        <w:t>? Achten Sie auf Kapitel 4, Vers 13. Wenn wir ein St</w:t>
      </w:r>
      <w:r w:rsidRPr="00A821FA">
        <w:rPr>
          <w:rFonts w:ascii="Aptos" w:hAnsi="Aptos" w:cs="Aptos"/>
          <w:lang w:val="de-DE"/>
        </w:rPr>
        <w:t>ü</w:t>
      </w:r>
      <w:r w:rsidRPr="00A821FA">
        <w:rPr>
          <w:lang w:val="de-DE"/>
        </w:rPr>
        <w:t>ck zur</w:t>
      </w:r>
      <w:r w:rsidRPr="00A821FA">
        <w:rPr>
          <w:rFonts w:ascii="Aptos" w:hAnsi="Aptos" w:cs="Aptos"/>
          <w:lang w:val="de-DE"/>
        </w:rPr>
        <w:t>ü</w:t>
      </w:r>
      <w:r w:rsidRPr="00A821FA">
        <w:rPr>
          <w:lang w:val="de-DE"/>
        </w:rPr>
        <w:t xml:space="preserve">ckgehen </w:t>
      </w:r>
      <w:r w:rsidRPr="00A821FA">
        <w:rPr>
          <w:rFonts w:ascii="Aptos" w:hAnsi="Aptos" w:cs="Aptos"/>
          <w:lang w:val="de-DE"/>
        </w:rPr>
        <w:t>–</w:t>
      </w:r>
      <w:r w:rsidRPr="00A821FA">
        <w:rPr>
          <w:lang w:val="de-DE"/>
        </w:rPr>
        <w:t xml:space="preserve"> ich beginne bei Vers 10 </w:t>
      </w:r>
      <w:r w:rsidRPr="00A821FA">
        <w:rPr>
          <w:rFonts w:ascii="Aptos" w:hAnsi="Aptos" w:cs="Aptos"/>
          <w:lang w:val="de-DE"/>
        </w:rPr>
        <w:t>–</w:t>
      </w:r>
      <w:r w:rsidRPr="00A821FA">
        <w:rPr>
          <w:lang w:val="de-DE"/>
        </w:rPr>
        <w:t xml:space="preserve">, sagt Paulus: </w:t>
      </w:r>
      <w:r w:rsidRPr="00A821FA">
        <w:rPr>
          <w:rFonts w:ascii="Aptos" w:hAnsi="Aptos" w:cs="Aptos"/>
          <w:lang w:val="de-DE"/>
        </w:rPr>
        <w:t>„</w:t>
      </w:r>
      <w:r w:rsidRPr="00A821FA">
        <w:rPr>
          <w:lang w:val="de-DE"/>
        </w:rPr>
        <w:t xml:space="preserve">Ich habe mich im Herrn sehr gefreut, dass ihr nun endlich eure Sorge um mich wiederaufleben habt lassen. Zwar wart ihr schon immer besorgt, doch </w:t>
      </w:r>
      <w:r w:rsidRPr="00A821FA">
        <w:rPr>
          <w:lang w:val="de-DE"/>
        </w:rPr>
        <w:lastRenderedPageBreak/>
        <w:t xml:space="preserve">fehlte euch bisher die Gelegenheit, dies zu zeigen.“ Ich sage dies nicht, weil ich mich in einer Notlage befände. Er reagiert hier also auf die Anteilnahme der Philipper und erklärt: „Ich sage dies nicht aus Mangel – nicht, weil ich wünschte, ihr solltet mir etwas geben.“ Denn, so fährt er fort: „Ich habe gelernt, unter allen Umständen zufrieden zu sein. Ich weiß, wie es ist, Not zu leiden; ich weiß, wie es ist, im Überfluss zu leben. Ich habe das Geheimnis erlernt, in jeder erdenklichen Situation zufrieden zu sein – ob satt oder hungrig, ob im Überfluss lebend oder in Entbehrung.“ Hier liegt das Geheimnis der Zufriedenheit in jeder Lebenslage – ganz gleich, ob man hungrig ist, Not leidet und mühsam ums Überleben kämpft, oder ob man im Wohlstand lebt: „Ich vermag alles durch Christus, der mich stärkt“ (Kapitel 4, Vers 13). Dieser Vers bezieht sich auf die Befähigung des Paulus – darauf, dass Christus ihn dazu ermächtigt, unter jeglichen Umständen zufrieden zu sein: sei es im Überfluss oder im harten Kampf ums Überleben und um die bloße Sicherung der Existenz. Manchmal hat die Fähigkeit, einen Text in seinen Kontext einzuordnen, also einen tiefgreifenden Einfluss darauf, wie wir diesen Text verstehen; sie kann uns sogar davor bewahren, ihn misszuverstehen. Lassen Sie mich Ihnen dazu einige Beispiele geben. Ich beginne mit einigen Beispielen aus dem Alten Testament, um aufzuzeigen, wie das Verständnis des Kontextes – oder des logischen Aufbaus der Argumentation – unser Verständnis des biblischen Textes maßgeblich beeinflussen kann. Das erste Beispiel aus dem Alten Testament, das ich heranziehen möchte, stammt aus dem Bereich der biblischen Erzählungen – genauer gesagt aus dem Buch Exodus, und hier insbesondere aus Kapitel 18. Es handelt sich um die Geschichte von </w:t>
      </w:r>
      <w:proofErr w:type="spellStart"/>
      <w:r w:rsidRPr="00A821FA">
        <w:rPr>
          <w:lang w:val="de-DE"/>
        </w:rPr>
        <w:t>Jitro</w:t>
      </w:r>
      <w:proofErr w:type="spellEnd"/>
      <w:r w:rsidRPr="00A821FA">
        <w:rPr>
          <w:lang w:val="de-DE"/>
        </w:rPr>
        <w:t xml:space="preserve">, dem Schwiegervater </w:t>
      </w:r>
      <w:proofErr w:type="gramStart"/>
      <w:r w:rsidRPr="00A821FA">
        <w:rPr>
          <w:lang w:val="de-DE"/>
        </w:rPr>
        <w:t>des Mose</w:t>
      </w:r>
      <w:proofErr w:type="gramEnd"/>
      <w:r w:rsidRPr="00A821FA">
        <w:rPr>
          <w:lang w:val="de-DE"/>
        </w:rPr>
        <w:t xml:space="preserve">, der diesen besucht. </w:t>
      </w:r>
      <w:proofErr w:type="spellStart"/>
      <w:r w:rsidRPr="00A821FA">
        <w:rPr>
          <w:lang w:val="de-DE"/>
        </w:rPr>
        <w:t>Jitro</w:t>
      </w:r>
      <w:proofErr w:type="spellEnd"/>
      <w:r w:rsidRPr="00A821FA">
        <w:rPr>
          <w:lang w:val="de-DE"/>
        </w:rPr>
        <w:t xml:space="preserve"> kommt zu Mose und beobachtet ihn in seiner Rolle als Anführer der israelitischen Nation. Zu den Pflichten </w:t>
      </w:r>
      <w:proofErr w:type="gramStart"/>
      <w:r w:rsidRPr="00A821FA">
        <w:rPr>
          <w:lang w:val="de-DE"/>
        </w:rPr>
        <w:t>des Mose</w:t>
      </w:r>
      <w:proofErr w:type="gramEnd"/>
      <w:r w:rsidRPr="00A821FA">
        <w:rPr>
          <w:lang w:val="de-DE"/>
        </w:rPr>
        <w:t xml:space="preserve"> gehört es unter anderem, als Richter zu fungieren. Als </w:t>
      </w:r>
      <w:proofErr w:type="spellStart"/>
      <w:r w:rsidRPr="00A821FA">
        <w:rPr>
          <w:lang w:val="de-DE"/>
        </w:rPr>
        <w:t>Jitro</w:t>
      </w:r>
      <w:proofErr w:type="spellEnd"/>
      <w:r w:rsidRPr="00A821FA">
        <w:rPr>
          <w:lang w:val="de-DE"/>
        </w:rPr>
        <w:t xml:space="preserve"> ihn besucht, sieht er ihn also bei der Ausübung dieses Richteramtes. Und Jitro gewinnt dabei den Eindruck – so die Darstellung –, dass Mose sich im Grunde selbst völlig aufreibt. ...und verausgabt sich dabei völlig, da er versucht, all die Fälle zu bewältigen – ob groß oder klein, bedeutend oder unbedeutend –, die jedermann zur Schlichtung und Entscheidung vor Moses bringt; im Grunde fungiert er dabei als Richter. Jethro beobachtet dies, nimmt es zur Kenntnis und zieht im Wesentlichen das Fazit: „Das ist wirklich nicht gut, Moses; du reibst dich dabei auf...“</w:t>
      </w:r>
    </w:p>
    <w:p w14:paraId="1885083D" w14:textId="77777777" w:rsidR="00A821FA" w:rsidRDefault="00A821FA" w:rsidP="00A821FA">
      <w:pPr>
        <w:rPr>
          <w:lang w:val="de-DE"/>
        </w:rPr>
      </w:pPr>
    </w:p>
    <w:p w14:paraId="643F807D" w14:textId="77777777" w:rsidR="00A821FA" w:rsidRDefault="00A821FA" w:rsidP="00A821FA">
      <w:pPr>
        <w:rPr>
          <w:lang w:val="de-DE"/>
        </w:rPr>
      </w:pPr>
      <w:r w:rsidRPr="00A821FA">
        <w:rPr>
          <w:lang w:val="de-DE"/>
        </w:rPr>
        <w:t xml:space="preserve">...indem du dich völlig aufreibst, weil du versuchst, zu viel zu bewältigen. Du nimmst all diese Fälle an dich – ob groß oder klein –, entscheidest über sie, und das ist schlichtweg nicht machbar; du kannst es auf diese Weise nicht gut machen. </w:t>
      </w:r>
      <w:proofErr w:type="spellStart"/>
      <w:r w:rsidRPr="00A821FA">
        <w:rPr>
          <w:lang w:val="de-DE"/>
        </w:rPr>
        <w:t>Jethros</w:t>
      </w:r>
      <w:proofErr w:type="spellEnd"/>
      <w:r w:rsidRPr="00A821FA">
        <w:rPr>
          <w:lang w:val="de-DE"/>
        </w:rPr>
        <w:t xml:space="preserve"> Lösung lautet daher: Du musst die kleineren Fälle an andere qualifizierte Richter delegieren und dich selbst nur um die großen, wichtigen Fälle kümmern. Genau das tut Moses dann auch; das Ende von Kapitel 18 führt diese Entwicklung schließlich zu einem Abschluss. Nun stellt sich </w:t>
      </w:r>
      <w:r w:rsidRPr="00A821FA">
        <w:rPr>
          <w:lang w:val="de-DE"/>
        </w:rPr>
        <w:lastRenderedPageBreak/>
        <w:t xml:space="preserve">die Frage: Warum findet sich gerade im Buch Exodus diese Geschichte? Es wurden dazu bereits zahlreiche Vorschläge gemacht, und die Geschichte könnte durchaus mehrere Funktionen erfüllen. Ich möchte keineswegs behaupten, dass das, was ich nun darlegen werde, die *einzige* Bedeutung dieser Erzählung ist; doch handelt es sich dabei um eine der historisch am weitesten verbreiteten Deutungen. Vertreter der historisch-kritischen Forschung haben die Geschichte in Exodus 18 oft schlichtweg als eine Beschreibung und Erklärung der Ursprünge des israelitischen Rechtssystems verstanden – als Darstellung dessen, wie dieses System entstanden ist. Es ist </w:t>
      </w:r>
      <w:proofErr w:type="gramStart"/>
      <w:r w:rsidRPr="00A821FA">
        <w:rPr>
          <w:lang w:val="de-DE"/>
        </w:rPr>
        <w:t>also gewissermaßen</w:t>
      </w:r>
      <w:proofErr w:type="gramEnd"/>
      <w:r w:rsidRPr="00A821FA">
        <w:rPr>
          <w:lang w:val="de-DE"/>
        </w:rPr>
        <w:t xml:space="preserve"> eine Erzählung, die beschreibt, wie und wo das Rechtssystem in der Geschichte Israels seinen Anfang nahm. Zumindest in der populärwissenschaftlichen Literatur findet sich häufig die Erklärung, dass Kapitel 18 des Exodus uns die Bedeutung der Verantwortungsdelegation vor Augen führt – oder zumindest einen Bericht darüber liefert. Im Grunde weist Kapitel 18 Christen also an, nicht zu versuchen, alles im Alleingang zu bewältigen; es liefert vielmehr eine Anleitung dazu, wie man Autorität und Verantwortung delegiert – sei es in der Geschäftswelt, bei anderen Unternehmungen, im kirchlichen Umfeld, im Rahmen des geistlichen Dienstes oder innerhalb von Organisationen. Es geht hier also um die Delegation von Verantwortung, und wir finden in diesem Text Hinweise darauf, warum und wie dies geschehen sollte. Meiner persönlichen Ansicht nach liegt der Schlüssel zum Verständnis der Geschichte in Kapitel 18 jedoch darin, sie erneut in ihren *größeren* Gesamtzusammenhang einzuordnen – sich also zu fragen, in welcher Beziehung sie zu den vorangegangenen Ereignissen steht und wie sie sich in den bisherigen Erzählfluss einfügt. Dabei fällt uns – wenn wir einmal die Einteilung in Kapitel und Verse außer Acht lassen – Folgendes auf: Wie bereits erwähnt, dienen diese Einteilungen – so wichtig sie im praktischen Gebrauch auch sein mögen – eigentlich nicht dazu, inhaltliche Brüche oder neue Abschnitte zu markieren; sie existieren im Grunde lediglich als Orientierungshilfe, damit wir alle die richtige Stelle im Text rasch wiederfinden können. Wenn wir also die künstliche Trennung durch Kapitel 18 ignorieren, wird Folgendes interessant: Die Geschichte von Moses und Jethro – davon, wie Moses durch die Fülle der Fälle völlig erschöpft wird und Jethro ihm schließlich ins Gewissen reden muss: „Tu das nicht! Überlass die weniger bedeutenden Fälle anderen und behalte dir nur die wichtigsten Fälle vor!“ Dies schließt sich unmittelbar an – gewissermaßen als Ausklang – jene Erzählung an, die Israels Kampf gegen die </w:t>
      </w:r>
      <w:proofErr w:type="spellStart"/>
      <w:r w:rsidRPr="00A821FA">
        <w:rPr>
          <w:lang w:val="de-DE"/>
        </w:rPr>
        <w:t>Amalekiter</w:t>
      </w:r>
      <w:proofErr w:type="spellEnd"/>
      <w:r w:rsidRPr="00A821FA">
        <w:rPr>
          <w:lang w:val="de-DE"/>
        </w:rPr>
        <w:t xml:space="preserve"> am Ende von Kapitel 17 schildert. Und wenn Sie sich erinnern: Auch diese Geschichte ist bemerkenswert, da Israel hier eine recht eigentümliche militärische Strategie anwendet. Mose steht oben auf dem Berg und beobachtet das Kampfgeschehen; solange er seine Arme – seine Hände – in die Höhe hält, trägt Israel den Sieg davon. Doch die Sprache des Textes beschreibt auf interessante Weise, wie Mose ermüdet – wie er erschöpft und müde wird. Sobald seine Arme sinken, beginnt Israel zu unterliegen; hebt er sie erneut empor, gewinnen sie wieder. Doch er vermag sie nicht dauerhaft oben zu halten; so müssen zwei Männer herbeieilen, </w:t>
      </w:r>
      <w:r w:rsidRPr="00A821FA">
        <w:rPr>
          <w:lang w:val="de-DE"/>
        </w:rPr>
        <w:lastRenderedPageBreak/>
        <w:t xml:space="preserve">um seine Arme zu stützen und hochzuhalten, damit Israel schließlich über die </w:t>
      </w:r>
      <w:proofErr w:type="spellStart"/>
      <w:r w:rsidRPr="00A821FA">
        <w:rPr>
          <w:lang w:val="de-DE"/>
        </w:rPr>
        <w:t>Amalekiter</w:t>
      </w:r>
      <w:proofErr w:type="spellEnd"/>
      <w:r w:rsidRPr="00A821FA">
        <w:rPr>
          <w:lang w:val="de-DE"/>
        </w:rPr>
        <w:t xml:space="preserve"> triumphiert. Dies ist insofern bemerkenswert, als wir hier zwei Geschichten vor uns haben, in denen Mose als zutiefst menschliche und schwache Gestalt dargestellt wird: Er ist überlastet – er kann die Fülle der Fälle, all die juristischen Streitigkeiten in Kapitel 18, nicht mehr bewältigen; sie zehren an seinen Kräften, er ist der Aufgabe nicht mehr gewachsen. Und auch in Kapitel 17 – während der Schlacht gegen die </w:t>
      </w:r>
      <w:proofErr w:type="spellStart"/>
      <w:r w:rsidRPr="00A821FA">
        <w:rPr>
          <w:lang w:val="de-DE"/>
        </w:rPr>
        <w:t>Amalekiter</w:t>
      </w:r>
      <w:proofErr w:type="spellEnd"/>
      <w:r w:rsidRPr="00A821FA">
        <w:rPr>
          <w:lang w:val="de-DE"/>
        </w:rPr>
        <w:t xml:space="preserve"> – vermag er seine Hände nicht einmal mehr aus eigener Kraft oben zu halten; die Anstrengung erschöpft ihn derart, dass er auf die Hilfe anderer angewiesen ist, die seine Arme für ihn stützen müssen. So entsteht ein faszinierendes Bild von Mose als einem Mann, der völlig erschöpft, müde und schwach ist – der schlichtweg nicht mehr kann. Doch wird dies noch interessanter, wenn man es in einen breiteren Kontext einordnet: Später, in Kapitel 20, ist es eben jener Mose, der den Berg Sinai besteigen wird, um das Gesetz herabzubringen – inmitten von Blitz und Donner, unter loderndem Feuer und in einer Atmosphäre des Erhabenen. Und blickt man noch weiter zurück – auf all das, was dem vorausging –, so fügt sich diese Episode in die große Geschichte Israels ein, die mit der Befreiung des Volkes aus Ägypten durch Mose ihren Anfang nimmt. Er ist es, der das Volk sammelt und aus Ägypten herausführt; er ist es, der das Rote Meer teilt, indem er seinen Stab erhebt; er ist es, der auf übernatürliche Weise für das Volk sorgt – der ihnen Nahrung und Wasser aus dem Felsen spendet und sie mit allem Nötigen versorgt. Es ist daher höchst bemerkenswert, dass Mose im gesamten Erzählstrang des Buches Exodus – von der Befreiung Israels durch das Rote Meer bis hin zur Wanderung durch die Wüste – fast durchweg als eine Gestalt mit übernatürlichen Zügen gezeichnet wird; er fungiert als Instrument göttlicher Fürsorge, und selbst sein Stab scheint beinahe über übernatürliche Kräfte zu verfügen. Doch ... Nun wird Moses – sowohl in Kapitel 18 als auch in der Schlacht gegen die </w:t>
      </w:r>
      <w:proofErr w:type="spellStart"/>
      <w:r w:rsidRPr="00A821FA">
        <w:rPr>
          <w:lang w:val="de-DE"/>
        </w:rPr>
        <w:t>Amalekiter</w:t>
      </w:r>
      <w:proofErr w:type="spellEnd"/>
      <w:r w:rsidRPr="00A821FA">
        <w:rPr>
          <w:lang w:val="de-DE"/>
        </w:rPr>
        <w:t xml:space="preserve"> in Kapitel 17 – als eine schwache Person dargestellt, die erschöpft und überfordert ist. Es stellt sich die Frage: Warum sollte der Autor Moses auf diese Weise zeichnen, wo er doch zuvor beinahe wie ein Superheld wirkte? Tatsächlich merkte ein Kommentator an, dass Moses bis zu diesem Punkt in übernatürlicher Manier dargestellt wurde; nun jedoch erscheint er als schwaches und zutiefst menschliches Individuum – so sehr, dass er nicht einmal mehr seine Arme oben halten kann, um den Sieg in der Schlacht zu sichern, und der schieren Last all dieser Aufgaben nicht mehr gewachsen ist.</w:t>
      </w:r>
    </w:p>
    <w:p w14:paraId="42334E6F" w14:textId="77777777" w:rsidR="00A821FA" w:rsidRDefault="00A821FA" w:rsidP="00A821FA">
      <w:pPr>
        <w:rPr>
          <w:lang w:val="de-DE"/>
        </w:rPr>
      </w:pPr>
    </w:p>
    <w:p w14:paraId="6BA31602" w14:textId="3FD61336" w:rsidR="00B2341C" w:rsidRPr="00A821FA" w:rsidRDefault="00A821FA">
      <w:pPr>
        <w:rPr>
          <w:lang w:val="de-DE"/>
        </w:rPr>
      </w:pPr>
      <w:r w:rsidRPr="00A821FA">
        <w:rPr>
          <w:lang w:val="de-DE"/>
        </w:rPr>
        <w:t xml:space="preserve">...Fällen zehrt es an ihm, und – wie sollen wir diese Geschichte aus Kapitel 18 im Lichte dieses breiteren Kontextes verstehen? In der nächsten Sitzung möchte ich auf diese Erzählung zurückkommen; wir werden dann versuchen, jene Frage zu beantworten: Wie fügt sich das 18. Kapitel des Buches Exodus – mit seiner Darstellung </w:t>
      </w:r>
      <w:proofErr w:type="gramStart"/>
      <w:r w:rsidRPr="00A821FA">
        <w:rPr>
          <w:lang w:val="de-DE"/>
        </w:rPr>
        <w:t>des Mose</w:t>
      </w:r>
      <w:proofErr w:type="gramEnd"/>
      <w:r w:rsidRPr="00A821FA">
        <w:rPr>
          <w:lang w:val="de-DE"/>
        </w:rPr>
        <w:t xml:space="preserve">, der hier ja als ein sehr schwacher Mensch gezeichnet wird – in den größeren Gesamtzusammenhang </w:t>
      </w:r>
      <w:r w:rsidRPr="00A821FA">
        <w:rPr>
          <w:lang w:val="de-DE"/>
        </w:rPr>
        <w:lastRenderedPageBreak/>
        <w:t>des Exodus ein, und welchen Unterschied macht dies für die Art und Weise, wie wir diesen Text lesen?</w:t>
      </w:r>
    </w:p>
    <w:sectPr w:rsidR="00B2341C" w:rsidRPr="00A82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FA"/>
    <w:rsid w:val="001D057A"/>
    <w:rsid w:val="005175BD"/>
    <w:rsid w:val="007B6F1E"/>
    <w:rsid w:val="00A821FA"/>
    <w:rsid w:val="00B2341C"/>
    <w:rsid w:val="00E67E4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39AC"/>
  <w15:chartTrackingRefBased/>
  <w15:docId w15:val="{159A2FF1-5508-4591-95A3-CDE628E1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A821F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821F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821F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82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1F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821F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821F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82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1FA"/>
    <w:rPr>
      <w:rFonts w:eastAsiaTheme="majorEastAsia" w:cstheme="majorBidi"/>
      <w:color w:val="272727" w:themeColor="text1" w:themeTint="D8"/>
    </w:rPr>
  </w:style>
  <w:style w:type="paragraph" w:styleId="Title">
    <w:name w:val="Title"/>
    <w:basedOn w:val="Normal"/>
    <w:next w:val="Normal"/>
    <w:link w:val="TitleChar"/>
    <w:uiPriority w:val="10"/>
    <w:qFormat/>
    <w:rsid w:val="00A821F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821F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821F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821F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821FA"/>
    <w:pPr>
      <w:spacing w:before="160"/>
      <w:jc w:val="center"/>
    </w:pPr>
    <w:rPr>
      <w:i/>
      <w:iCs/>
      <w:color w:val="404040" w:themeColor="text1" w:themeTint="BF"/>
    </w:rPr>
  </w:style>
  <w:style w:type="character" w:customStyle="1" w:styleId="QuoteChar">
    <w:name w:val="Quote Char"/>
    <w:basedOn w:val="DefaultParagraphFont"/>
    <w:link w:val="Quote"/>
    <w:uiPriority w:val="29"/>
    <w:rsid w:val="00A821FA"/>
    <w:rPr>
      <w:rFonts w:cs="Mangal"/>
      <w:i/>
      <w:iCs/>
      <w:color w:val="404040" w:themeColor="text1" w:themeTint="BF"/>
    </w:rPr>
  </w:style>
  <w:style w:type="paragraph" w:styleId="ListParagraph">
    <w:name w:val="List Paragraph"/>
    <w:basedOn w:val="Normal"/>
    <w:uiPriority w:val="34"/>
    <w:qFormat/>
    <w:rsid w:val="00A821FA"/>
    <w:pPr>
      <w:ind w:left="720"/>
      <w:contextualSpacing/>
    </w:pPr>
  </w:style>
  <w:style w:type="character" w:styleId="IntenseEmphasis">
    <w:name w:val="Intense Emphasis"/>
    <w:basedOn w:val="DefaultParagraphFont"/>
    <w:uiPriority w:val="21"/>
    <w:qFormat/>
    <w:rsid w:val="00A821FA"/>
    <w:rPr>
      <w:i/>
      <w:iCs/>
      <w:color w:val="0F4761" w:themeColor="accent1" w:themeShade="BF"/>
    </w:rPr>
  </w:style>
  <w:style w:type="paragraph" w:styleId="IntenseQuote">
    <w:name w:val="Intense Quote"/>
    <w:basedOn w:val="Normal"/>
    <w:next w:val="Normal"/>
    <w:link w:val="IntenseQuoteChar"/>
    <w:uiPriority w:val="30"/>
    <w:qFormat/>
    <w:rsid w:val="00A82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1FA"/>
    <w:rPr>
      <w:rFonts w:cs="Mangal"/>
      <w:i/>
      <w:iCs/>
      <w:color w:val="0F4761" w:themeColor="accent1" w:themeShade="BF"/>
    </w:rPr>
  </w:style>
  <w:style w:type="character" w:styleId="IntenseReference">
    <w:name w:val="Intense Reference"/>
    <w:basedOn w:val="DefaultParagraphFont"/>
    <w:uiPriority w:val="32"/>
    <w:qFormat/>
    <w:rsid w:val="00A821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8186</Words>
  <Characters>46662</Characters>
  <Application>Microsoft Office Word</Application>
  <DocSecurity>0</DocSecurity>
  <Lines>388</Lines>
  <Paragraphs>109</Paragraphs>
  <ScaleCrop>false</ScaleCrop>
  <Company/>
  <LinksUpToDate>false</LinksUpToDate>
  <CharactersWithSpaces>54739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2026-04-27T06:33:00Z</dcterms:created>
  <dcterms:modified xsi:type="dcterms:W3CDTF">2026-04-27T06:37:00Z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adfccea8-c035-48b8-ab75-57cbfcd9d562</vt:lpwstr>
  </property>
</Properties>
</file>