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93D44" w14:textId="08999964" w:rsidR="00F52FFC" w:rsidRPr="0086317E" w:rsidRDefault="0086317E" w:rsidP="0086317E">
      <w:pPr xmlns:w="http://schemas.openxmlformats.org/wordprocessingml/2006/main">
        <w:jc w:val="center"/>
        <w:rPr>
          <w:rFonts w:ascii="Calibri" w:eastAsia="Calibri" w:hAnsi="Calibri" w:cs="Calibri"/>
          <w:b/>
          <w:bCs/>
          <w:sz w:val="40"/>
          <w:szCs w:val="40"/>
        </w:rPr>
      </w:pPr>
      <w:r xmlns:w="http://schemas.openxmlformats.org/wordprocessingml/2006/main" w:rsidRPr="0086317E">
        <w:rPr>
          <w:rFonts w:ascii="Calibri" w:eastAsia="Calibri" w:hAnsi="Calibri" w:cs="Calibri"/>
          <w:b/>
          <w:bCs/>
          <w:sz w:val="40"/>
          <w:szCs w:val="40"/>
        </w:rPr>
        <w:t xml:space="preserve">Dkt. August Konkel, Mambo ya Nyakati, Kipindi cha 14,</w:t>
      </w:r>
    </w:p>
    <w:p w14:paraId="5E88BB95" w14:textId="51559347" w:rsidR="0086317E" w:rsidRPr="0086317E" w:rsidRDefault="0086317E" w:rsidP="0086317E">
      <w:pPr xmlns:w="http://schemas.openxmlformats.org/wordprocessingml/2006/main">
        <w:jc w:val="center"/>
        <w:rPr>
          <w:rFonts w:ascii="Calibri" w:eastAsia="Calibri" w:hAnsi="Calibri" w:cs="Calibri"/>
          <w:b/>
          <w:bCs/>
          <w:sz w:val="40"/>
          <w:szCs w:val="40"/>
        </w:rPr>
      </w:pPr>
      <w:r xmlns:w="http://schemas.openxmlformats.org/wordprocessingml/2006/main" w:rsidRPr="0086317E">
        <w:rPr>
          <w:rFonts w:ascii="Calibri" w:eastAsia="Calibri" w:hAnsi="Calibri" w:cs="Calibri"/>
          <w:b/>
          <w:bCs/>
          <w:sz w:val="40"/>
          <w:szCs w:val="40"/>
        </w:rPr>
        <w:t xml:space="preserve">Uwepo wa Kimungu</w:t>
      </w:r>
    </w:p>
    <w:p w14:paraId="24F8D7C7" w14:textId="2FAB409E" w:rsidR="0086317E" w:rsidRPr="0086317E" w:rsidRDefault="0086317E" w:rsidP="0086317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6317E">
        <w:rPr>
          <w:rFonts w:ascii="AA Times New Roman" w:eastAsia="Calibri" w:hAnsi="AA Times New Roman" w:cs="AA Times New Roman"/>
          <w:sz w:val="26"/>
          <w:szCs w:val="26"/>
        </w:rPr>
        <w:t xml:space="preserve">© 2024 Gus Konkel na Ted Hildebrandt</w:t>
      </w:r>
    </w:p>
    <w:p w14:paraId="7A6B96C2" w14:textId="77777777" w:rsidR="0086317E" w:rsidRPr="0086317E" w:rsidRDefault="0086317E">
      <w:pPr>
        <w:rPr>
          <w:sz w:val="26"/>
          <w:szCs w:val="26"/>
        </w:rPr>
      </w:pPr>
    </w:p>
    <w:p w14:paraId="21700563" w14:textId="22AF3169"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Huyu ni Dkt. August Konkel katika mafundisho yake kuhusu vitabu vya Mambo ya Nyakati. Huu ni kipindi cha 14, Uwepo wa Kimungu. </w:t>
      </w:r>
      <w:r xmlns:w="http://schemas.openxmlformats.org/wordprocessingml/2006/main" w:rsidR="0086317E" w:rsidRPr="0086317E">
        <w:rPr>
          <w:rFonts w:ascii="Calibri" w:eastAsia="Calibri" w:hAnsi="Calibri" w:cs="Calibri"/>
          <w:sz w:val="26"/>
          <w:szCs w:val="26"/>
        </w:rPr>
        <w:br xmlns:w="http://schemas.openxmlformats.org/wordprocessingml/2006/main"/>
      </w:r>
      <w:r xmlns:w="http://schemas.openxmlformats.org/wordprocessingml/2006/main" w:rsidR="0086317E" w:rsidRPr="0086317E">
        <w:rPr>
          <w:rFonts w:ascii="Calibri" w:eastAsia="Calibri" w:hAnsi="Calibri" w:cs="Calibri"/>
          <w:sz w:val="26"/>
          <w:szCs w:val="26"/>
        </w:rPr>
        <w:br xmlns:w="http://schemas.openxmlformats.org/wordprocessingml/2006/main"/>
      </w:r>
      <w:r xmlns:w="http://schemas.openxmlformats.org/wordprocessingml/2006/main" w:rsidRPr="0086317E">
        <w:rPr>
          <w:rFonts w:ascii="Calibri" w:eastAsia="Calibri" w:hAnsi="Calibri" w:cs="Calibri"/>
          <w:sz w:val="26"/>
          <w:szCs w:val="26"/>
        </w:rPr>
        <w:t xml:space="preserve">Katika kipindi hiki, tunataka kuendelea kufuatilia uwasilishaji wa hekalu wa Mwandishi wa Mambo ya Nyakati.</w:t>
      </w:r>
    </w:p>
    <w:p w14:paraId="618B7CD5" w14:textId="77777777" w:rsidR="00F52FFC" w:rsidRPr="0086317E" w:rsidRDefault="00F52FFC">
      <w:pPr>
        <w:rPr>
          <w:sz w:val="26"/>
          <w:szCs w:val="26"/>
        </w:rPr>
      </w:pPr>
    </w:p>
    <w:p w14:paraId="3F40D75D" w14:textId="6D4366F9"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Sehemu kubwa ya uwasilishaji huo ni kuwekwa kwa Sanduku. Kama tulivyokwisha kusisitiza katika kazi ya hekalu, sababu ya hili kuwa muhimu sana ni kwa sababu linawakilisha uhusiano kati ya mtakatifu, muumba, mtoaji wa uhai, na wale anaowapa uhai, na kwa wale hasa wanaomwakilisha katika maisha hayo, yaani wale walio katika mfano wake, sisi kama watu wake. Kwa hivyo, kuwekwa kwa Sanduku katika mahali patakatifu sana ni moja ya sherehe kubwa na moja ya umuhimu mkubwa.</w:t>
      </w:r>
    </w:p>
    <w:p w14:paraId="3592D869" w14:textId="77777777" w:rsidR="00F52FFC" w:rsidRPr="0086317E" w:rsidRDefault="00F52FFC">
      <w:pPr>
        <w:rPr>
          <w:sz w:val="26"/>
          <w:szCs w:val="26"/>
        </w:rPr>
      </w:pPr>
    </w:p>
    <w:p w14:paraId="5D8514E0" w14:textId="353FADCB"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Ni katika kuwekwa kwa Sanduku hekaluni ambapo tunaona hasa kwamba hii inawakilisha uwepo wa kimungu katika uumbaji, lakini si uwepo wa kimungu kwa maana kwamba Mungu ana nafasi na wakati mdogo. Badala yake, inawakilisha uwepo wa kimungu kwa upande wa utawala wa Mungu. Utakatifu na uzima ni sawa kabisa katika akili ya Kiebrania kwa sababu uhai unaweza kutoka kwa utakatifu pekee.</w:t>
      </w:r>
    </w:p>
    <w:p w14:paraId="557EC252" w14:textId="77777777" w:rsidR="00F52FFC" w:rsidRPr="0086317E" w:rsidRDefault="00F52FFC">
      <w:pPr>
        <w:rPr>
          <w:sz w:val="26"/>
          <w:szCs w:val="26"/>
        </w:rPr>
      </w:pPr>
    </w:p>
    <w:p w14:paraId="7AF1A1AC"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Maisha si ya kawaida. Hakuna kitu katika elementi za dunia kama tunavyovijua chenye uwezo wa kuzalisha kile tunachokiita uhai. Hii ni zawadi.</w:t>
      </w:r>
    </w:p>
    <w:p w14:paraId="22D4342E" w14:textId="77777777" w:rsidR="00F52FFC" w:rsidRPr="0086317E" w:rsidRDefault="00F52FFC">
      <w:pPr>
        <w:rPr>
          <w:sz w:val="26"/>
          <w:szCs w:val="26"/>
        </w:rPr>
      </w:pPr>
    </w:p>
    <w:p w14:paraId="41E28361" w14:textId="5FCAAF24"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Ni kitu kinachokuja kitakatifu. Hivyo ndivyo Waebrania wanavyokifikiria. Kwa hivyo, nguvu hii inayotoa uhai, utakatifu huu, na kwa maana hiyo uwepo wa Mungu unaonekana hasa katika kuwekwa kwa Sanduku.</w:t>
      </w:r>
    </w:p>
    <w:p w14:paraId="29D702B2" w14:textId="77777777" w:rsidR="00F52FFC" w:rsidRPr="0086317E" w:rsidRDefault="00F52FFC">
      <w:pPr>
        <w:rPr>
          <w:sz w:val="26"/>
          <w:szCs w:val="26"/>
        </w:rPr>
      </w:pPr>
    </w:p>
    <w:p w14:paraId="388F3411" w14:textId="1AAD2936" w:rsidR="00F52FFC" w:rsidRPr="0086317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317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6317E">
        <w:rPr>
          <w:rFonts w:ascii="Calibri" w:eastAsia="Calibri" w:hAnsi="Calibri" w:cs="Calibri"/>
          <w:sz w:val="26"/>
          <w:szCs w:val="26"/>
        </w:rPr>
        <w:t xml:space="preserve">kuanzia sura ya 5, mstari wa 2, hadi sura ya 6, mstari wa 11, tuna sherehe nzima ambapo Sanduku sasa linahamishwa kutoka kwenye hema ambalo Daudi alikuwa ameliweka alipolipandisha kutoka Kiriath-yarim hadi kufika mahali patakatifu sana hekaluni. Na, bila shaka, kama tulivyokwisha kutaja, mahali hapa patakatifu sana ni mahali pa pekee nje ya kawaida, dunia ambayo Mungu ameiumba. Na hivyo basi hilo huteuliwa na giza.</w:t>
      </w:r>
    </w:p>
    <w:p w14:paraId="68CD3C00" w14:textId="77777777" w:rsidR="00F52FFC" w:rsidRPr="0086317E" w:rsidRDefault="00F52FFC">
      <w:pPr>
        <w:rPr>
          <w:sz w:val="26"/>
          <w:szCs w:val="26"/>
        </w:rPr>
      </w:pPr>
    </w:p>
    <w:p w14:paraId="2483C550" w14:textId="41B71FD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Ni sitiari inayofaa kwa maana kwamba giza hutuondoa kwenye dhana ya Mungu kuwekewa mipaka na wakati, na giza hutuondoa kwenye dhana ya Mungu kuwekewa mipaka na nafasi. Kwa sababu Mungu ameumba wakati na nafasi, yeye hajawekewa mipaka na vitu hivi.</w:t>
      </w:r>
    </w:p>
    <w:p w14:paraId="6E354475" w14:textId="77777777" w:rsidR="00F52FFC" w:rsidRPr="0086317E" w:rsidRDefault="00F52FFC">
      <w:pPr>
        <w:rPr>
          <w:sz w:val="26"/>
          <w:szCs w:val="26"/>
        </w:rPr>
      </w:pPr>
    </w:p>
    <w:p w14:paraId="0C9037C4" w14:textId="5BB44C41" w:rsidR="00F52FFC" w:rsidRPr="0086317E" w:rsidRDefault="0086317E">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lastRenderedPageBreak xmlns:w="http://schemas.openxmlformats.org/wordprocessingml/2006/main"/>
      </w:r>
      <w:r xmlns:w="http://schemas.openxmlformats.org/wordprocessingml/2006/main" w:rsidRPr="0086317E">
        <w:rPr>
          <w:rFonts w:ascii="Calibri" w:eastAsia="Calibri" w:hAnsi="Calibri" w:cs="Calibri"/>
          <w:sz w:val="26"/>
          <w:szCs w:val="26"/>
        </w:rPr>
        <w:t xml:space="preserve">Kwa hivyo, </w:t>
      </w:r>
      <w:r xmlns:w="http://schemas.openxmlformats.org/wordprocessingml/2006/main" w:rsidR="00000000" w:rsidRPr="0086317E">
        <w:rPr>
          <w:rFonts w:ascii="Calibri" w:eastAsia="Calibri" w:hAnsi="Calibri" w:cs="Calibri"/>
          <w:sz w:val="26"/>
          <w:szCs w:val="26"/>
        </w:rPr>
        <w:t xml:space="preserve">njia ya kuwakilisha kipimo hiki cha utakatifu ni giza. Bila shaka, Mungu anaweza pia kuonyeshwa kwa nuru. Na katika Zaburi 104, tuna sitiari hiyo ikitumika kwa njia yenye nguvu na nguvu sana kwamba Mungu ni fahari ya nuru, na yeye ni fahari ya yote yaliyo uzima, na hiyo ni nzuri.</w:t>
      </w:r>
    </w:p>
    <w:p w14:paraId="13B8060A" w14:textId="77777777" w:rsidR="00F52FFC" w:rsidRPr="0086317E" w:rsidRDefault="00F52FFC">
      <w:pPr>
        <w:rPr>
          <w:sz w:val="26"/>
          <w:szCs w:val="26"/>
        </w:rPr>
      </w:pPr>
    </w:p>
    <w:p w14:paraId="15CC6B14" w14:textId="01941498" w:rsidR="00F52FFC" w:rsidRPr="0086317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317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6317E">
        <w:rPr>
          <w:rFonts w:ascii="Calibri" w:eastAsia="Calibri" w:hAnsi="Calibri" w:cs="Calibri"/>
          <w:sz w:val="26"/>
          <w:szCs w:val="26"/>
        </w:rPr>
        <w:t xml:space="preserve">si kwamba uhai hauwezi kuwakilisha uhai na wema na hauwezi kumwakilisha Mungu. Unamwakilisha Mungu, na unawakilisha uhai, na Yesu ndiye nuru ya ulimwengu. Lakini mahali patakatifu zaidi hekaluni ni kuwakilisha kitu kingine.</w:t>
      </w:r>
    </w:p>
    <w:p w14:paraId="5E348FA4" w14:textId="77777777" w:rsidR="00F52FFC" w:rsidRPr="0086317E" w:rsidRDefault="00F52FFC">
      <w:pPr>
        <w:rPr>
          <w:sz w:val="26"/>
          <w:szCs w:val="26"/>
        </w:rPr>
      </w:pPr>
    </w:p>
    <w:p w14:paraId="21777B52" w14:textId="5F9FEDD1" w:rsidR="00F52FFC" w:rsidRPr="0086317E" w:rsidRDefault="008631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Inawakilisha ukweli kwamba Mungu anasimama nje ya wakati na nafasi. Njia bora ya kuwakilisha hilo ni katika suala la giza. Kwa sababu gizani, hatujui chochote kuhusu nafasi, na gizani, hatujui chochote kuhusu wakati.</w:t>
      </w:r>
    </w:p>
    <w:p w14:paraId="7FC2AC1D" w14:textId="77777777" w:rsidR="00F52FFC" w:rsidRPr="0086317E" w:rsidRDefault="00F52FFC">
      <w:pPr>
        <w:rPr>
          <w:sz w:val="26"/>
          <w:szCs w:val="26"/>
        </w:rPr>
      </w:pPr>
    </w:p>
    <w:p w14:paraId="6A51BEA2" w14:textId="5C199653"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Wale watu ambao wamejitolea kwa baadhi ya mateso mabaya zaidi, ambayo ni kufungwa katika seli yenye giza ambapo huna hata wazo lolote la mchana au usiku, au kupita kwa wakati, ni mfano halisi wa jinsi ambavyo ili tuweze kufanya kazi kwa kawaida tunahitaji kujua jambo fulani kuhusu wakati, na tunahitaji tu kujua jambo fulani kuhusu anga. Huo ni mateso kamili kumweka mtu katika hali ya aina hiyo, ambayo imefanywa mara nyingi. Lakini kuhusu kumwakilisha Mungu, inafaa zaidi, kwa sababu ni ukumbusho kwamba Mungu yuko katika hali nyingine.</w:t>
      </w:r>
    </w:p>
    <w:p w14:paraId="5D0B2E7B" w14:textId="77777777" w:rsidR="00F52FFC" w:rsidRPr="0086317E" w:rsidRDefault="00F52FFC">
      <w:pPr>
        <w:rPr>
          <w:sz w:val="26"/>
          <w:szCs w:val="26"/>
        </w:rPr>
      </w:pPr>
    </w:p>
    <w:p w14:paraId="11031887" w14:textId="2644BDE5" w:rsidR="00F52FFC" w:rsidRPr="0086317E" w:rsidRDefault="008631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sanduku la agano linawekwa ndani ya patakatifu pa patakatifu, jambo linaloashiria utawala wa Mungu. Sasa, maelezo kidogo kuhusu makao lazima yasemwe hapa tena. Tunaposikia neno makao, mahali ambapo Mungu ameweka jina lake kukaa au mahali ambapo Mungu amechagua ambapo atakaa, tuna mwelekeo wa kufikiria makao kama mahali na kwamba kuna aina fulani ya njia maalum ambayo kuna uwepo wa Mungu hapa.</w:t>
      </w:r>
    </w:p>
    <w:p w14:paraId="3ED09F7A" w14:textId="77777777" w:rsidR="00F52FFC" w:rsidRPr="0086317E" w:rsidRDefault="00F52FFC">
      <w:pPr>
        <w:rPr>
          <w:sz w:val="26"/>
          <w:szCs w:val="26"/>
        </w:rPr>
      </w:pPr>
    </w:p>
    <w:p w14:paraId="6482DA25" w14:textId="3693EEFA"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Lakini Sulemani atakataa kwamba ndivyo ilivyo. Atasema, mbingu za mbingu haziwezi kukutosha, sembuse nyumba hii niliyoijenga. Kwa hivyo, basi, makao yanamaanisha nini? Naam, tunapata maana sahihi ya maana ya kuishi tunapoangalia jinsi inavyotumiwa na wafalme wengine wa kale.</w:t>
      </w:r>
    </w:p>
    <w:p w14:paraId="0AF79A95" w14:textId="77777777" w:rsidR="00F52FFC" w:rsidRPr="0086317E" w:rsidRDefault="00F52FFC">
      <w:pPr>
        <w:rPr>
          <w:sz w:val="26"/>
          <w:szCs w:val="26"/>
        </w:rPr>
      </w:pPr>
    </w:p>
    <w:p w14:paraId="57F1F123" w14:textId="5AF62CF2" w:rsidR="00F52FFC" w:rsidRPr="0086317E" w:rsidRDefault="0086317E">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Kwa hivyo, mfalme ataweka sanamu katika eneo fulani, na anapoiweka katika eneo hilo, inakuambia kwamba anaishi hapo. Sasa, hiyo haimaanishi kwamba mfalme, kwa njia fulani ya kimwili, yuko hapo. Hayupo.</w:t>
      </w:r>
    </w:p>
    <w:p w14:paraId="77BCAF97" w14:textId="77777777" w:rsidR="00F52FFC" w:rsidRPr="0086317E" w:rsidRDefault="00F52FFC">
      <w:pPr>
        <w:rPr>
          <w:sz w:val="26"/>
          <w:szCs w:val="26"/>
        </w:rPr>
      </w:pPr>
    </w:p>
    <w:p w14:paraId="1CA938EE"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Hii ni uwakilishi tu wa mfalme. Haishi hapo. Maana yake ni kwamba anatawala hapo.</w:t>
      </w:r>
    </w:p>
    <w:p w14:paraId="22F9CCB8" w14:textId="77777777" w:rsidR="00F52FFC" w:rsidRPr="0086317E" w:rsidRDefault="00F52FFC">
      <w:pPr>
        <w:rPr>
          <w:sz w:val="26"/>
          <w:szCs w:val="26"/>
        </w:rPr>
      </w:pPr>
    </w:p>
    <w:p w14:paraId="642F628B" w14:textId="1CC776AA" w:rsidR="00F52FFC" w:rsidRPr="0086317E" w:rsidRDefault="0086317E">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Kwa hivyo, hili linaweza kuonyeshwa kutoka kwa maandishi mengi sana. Mungu anaposema, hapo ndipo ninapoishi, inamaanisha hii inawakilisha sheria yangu. Hiyo ndiyo maana ya makerubi.</w:t>
      </w:r>
    </w:p>
    <w:p w14:paraId="08E45514" w14:textId="77777777" w:rsidR="00F52FFC" w:rsidRPr="0086317E" w:rsidRDefault="00F52FFC">
      <w:pPr>
        <w:rPr>
          <w:sz w:val="26"/>
          <w:szCs w:val="26"/>
        </w:rPr>
      </w:pPr>
    </w:p>
    <w:p w14:paraId="3AA086EE" w14:textId="6238E1AF" w:rsidR="00F52FFC" w:rsidRPr="0086317E" w:rsidRDefault="0086317E">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lastRenderedPageBreak xmlns:w="http://schemas.openxmlformats.org/wordprocessingml/2006/main"/>
      </w:r>
      <w:r xmlns:w="http://schemas.openxmlformats.org/wordprocessingml/2006/main" w:rsidRPr="0086317E">
        <w:rPr>
          <w:rFonts w:ascii="Calibri" w:eastAsia="Calibri" w:hAnsi="Calibri" w:cs="Calibri"/>
          <w:sz w:val="26"/>
          <w:szCs w:val="26"/>
        </w:rPr>
        <w:t xml:space="preserve">Kwa hivyo, </w:t>
      </w:r>
      <w:r xmlns:w="http://schemas.openxmlformats.org/wordprocessingml/2006/main" w:rsidR="00000000" w:rsidRPr="0086317E">
        <w:rPr>
          <w:rFonts w:ascii="Calibri" w:eastAsia="Calibri" w:hAnsi="Calibri" w:cs="Calibri"/>
          <w:sz w:val="26"/>
          <w:szCs w:val="26"/>
        </w:rPr>
        <w:t xml:space="preserve">tunapaswa kuondoa akilini mwetu kwamba Waebrania walikuwa na hisia fulani kwamba kulikuwa na uwepo maalum wa kimwili wa Mungu hapa. Hiyo haikuwa njia ambayo walipunguza utakatifu wa Mungu kwa vipimo vyao wenyewe. Hawakufanya hivyo.</w:t>
      </w:r>
    </w:p>
    <w:p w14:paraId="3B6527D0" w14:textId="77777777" w:rsidR="00F52FFC" w:rsidRPr="0086317E" w:rsidRDefault="00F52FFC">
      <w:pPr>
        <w:rPr>
          <w:sz w:val="26"/>
          <w:szCs w:val="26"/>
        </w:rPr>
      </w:pPr>
    </w:p>
    <w:p w14:paraId="32B517C0" w14:textId="39BEBE62"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Badala yake, walikuwa wakikiri kwamba Mungu ndiye mtawala wa dunia yote. Na hii ni mfano wa ukweli kwamba anatawala dunia yote. Kwa hivyo, kama mjuavyo, sanduku linapowekwa katika patakatifu pa patakatifu, kuna moto, na kuna utukufu ambao ni mwingi sana.</w:t>
      </w:r>
    </w:p>
    <w:p w14:paraId="685CFBA3" w14:textId="77777777" w:rsidR="00F52FFC" w:rsidRPr="0086317E" w:rsidRDefault="00F52FFC">
      <w:pPr>
        <w:rPr>
          <w:sz w:val="26"/>
          <w:szCs w:val="26"/>
        </w:rPr>
      </w:pPr>
    </w:p>
    <w:p w14:paraId="522E82B7"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Inawakilisha hasa kile kilichotokea wakati Musa alipoweka wakfu maskani mwishoni mwa kitabu cha Kutoka katika sura ya 34. Hii ni marudio. Ni kitu kile kile kilichotokea wakati Daudi alipotoa dhabihu kwenye uwanja wa kupuria wa Aruna aliposema, hapa ndipo patakuwa eneo la hekalu.</w:t>
      </w:r>
    </w:p>
    <w:p w14:paraId="5D5992E6" w14:textId="77777777" w:rsidR="00F52FFC" w:rsidRPr="0086317E" w:rsidRDefault="00F52FFC">
      <w:pPr>
        <w:rPr>
          <w:sz w:val="26"/>
          <w:szCs w:val="26"/>
        </w:rPr>
      </w:pPr>
    </w:p>
    <w:p w14:paraId="50657B63"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Mungu anaonyesha ukweli kwamba yupo kati yetu kwa maana kwamba anatawala kati yetu. Anatupa uzima. Tunamtegemea.</w:t>
      </w:r>
    </w:p>
    <w:p w14:paraId="603B6C24" w14:textId="77777777" w:rsidR="00F52FFC" w:rsidRPr="0086317E" w:rsidRDefault="00F52FFC">
      <w:pPr>
        <w:rPr>
          <w:sz w:val="26"/>
          <w:szCs w:val="26"/>
        </w:rPr>
      </w:pPr>
    </w:p>
    <w:p w14:paraId="62B07F7C"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Kuna shairi dogo hapo. Limefupishwa sana katika Mambo ya Nyakati na limefupishwa sana katika Wafalme. Lakini kutokana na matoleo mbalimbali yake katika hati zote za maandiko, tunaweza kulinakili kwa ukamilifu zaidi.</w:t>
      </w:r>
    </w:p>
    <w:p w14:paraId="2817B328" w14:textId="77777777" w:rsidR="00F52FFC" w:rsidRPr="0086317E" w:rsidRDefault="00F52FFC">
      <w:pPr>
        <w:rPr>
          <w:sz w:val="26"/>
          <w:szCs w:val="26"/>
        </w:rPr>
      </w:pPr>
    </w:p>
    <w:p w14:paraId="3040C9B8"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Sio kwamba ina umuhimu sana. Haibadilishi kiini cha maana yake, lakini inatujazia kidogo. Bwana alimdhihirisha mwanawe mbinguni.</w:t>
      </w:r>
    </w:p>
    <w:p w14:paraId="4087568F" w14:textId="77777777" w:rsidR="00F52FFC" w:rsidRPr="0086317E" w:rsidRDefault="00F52FFC">
      <w:pPr>
        <w:rPr>
          <w:sz w:val="26"/>
          <w:szCs w:val="26"/>
        </w:rPr>
      </w:pPr>
    </w:p>
    <w:p w14:paraId="23108710" w14:textId="0D8428CE"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Amechagua kukaa katika giza nene, akisema, jenga nyumba yangu, nyumba inayofaa kwako ili upate kukaa katika njia mpya. Kama unavyoona, hii imejengwa kutoka kwa LXX na pia Kitabu cha Wafalme. Kwa hivyo, Mungu anajenga nyumba ili aweze kudhihirisha uwepo wake kati yetu kwa njia mpya.</w:t>
      </w:r>
    </w:p>
    <w:p w14:paraId="4C1A45DB" w14:textId="77777777" w:rsidR="00F52FFC" w:rsidRPr="0086317E" w:rsidRDefault="00F52FFC">
      <w:pPr>
        <w:rPr>
          <w:sz w:val="26"/>
          <w:szCs w:val="26"/>
        </w:rPr>
      </w:pPr>
    </w:p>
    <w:p w14:paraId="26F6C29E" w14:textId="4100D260"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Sasa, jinsi Zaburi zinavyoakisi baadhi ya haya. Hapa, nina Zaburi ya 36, mstari wa nane na tisa, ambapo inazungumzia hekalu. Hii inazungumzia kweli jinsi hekalu linavyowakilisha uhai.</w:t>
      </w:r>
    </w:p>
    <w:p w14:paraId="6394FBFE" w14:textId="77777777" w:rsidR="00F52FFC" w:rsidRPr="0086317E" w:rsidRDefault="00F52FFC">
      <w:pPr>
        <w:rPr>
          <w:sz w:val="26"/>
          <w:szCs w:val="26"/>
        </w:rPr>
      </w:pPr>
    </w:p>
    <w:p w14:paraId="65941BE2" w14:textId="6BC9867F" w:rsidR="00F52FFC" w:rsidRPr="0086317E" w:rsidRDefault="008631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Unaweza kutazama nyuma ili kuona muktadha wa mistari hii, lakini wanakula kwa wingi wa nyumba yako. Unawapa kinywaji kutoka kwenye mto wako wa taa, kwa maana kwako iko chemchemi ya uzima katika nuru yako. Tunaona nuru.</w:t>
      </w:r>
    </w:p>
    <w:p w14:paraId="7DFE9A6B" w14:textId="77777777" w:rsidR="00F52FFC" w:rsidRPr="0086317E" w:rsidRDefault="00F52FFC">
      <w:pPr>
        <w:rPr>
          <w:sz w:val="26"/>
          <w:szCs w:val="26"/>
        </w:rPr>
      </w:pPr>
    </w:p>
    <w:p w14:paraId="2B76FB99" w14:textId="1E303B7C"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Hii ni sherehe ya kile hekalu linachowakilisha na jinsi utukufu na uzuri wa viumbe vyote vinavyotuzunguka unavyotoka kwa Mungu lakini unawakilishwa na hekalu. Au hapa tuna mstari mwingine, unaotoka katika Zaburi ya 134, Zaburi ya mwisho ya kupaa, kama tunavyoziita katika Zaburi. Inueni mikono yenu patakatifu na mhimidini Yahweh.</w:t>
      </w:r>
    </w:p>
    <w:p w14:paraId="0E9EF8D2" w14:textId="77777777" w:rsidR="00F52FFC" w:rsidRPr="0086317E" w:rsidRDefault="00F52FFC">
      <w:pPr>
        <w:rPr>
          <w:sz w:val="26"/>
          <w:szCs w:val="26"/>
        </w:rPr>
      </w:pPr>
    </w:p>
    <w:p w14:paraId="03BC5AC6" w14:textId="2A1C0F70"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lastRenderedPageBreak xmlns:w="http://schemas.openxmlformats.org/wordprocessingml/2006/main"/>
      </w:r>
      <w:r xmlns:w="http://schemas.openxmlformats.org/wordprocessingml/2006/main" w:rsidRPr="0086317E">
        <w:rPr>
          <w:rFonts w:ascii="Calibri" w:eastAsia="Calibri" w:hAnsi="Calibri" w:cs="Calibri"/>
          <w:sz w:val="26"/>
          <w:szCs w:val="26"/>
        </w:rPr>
        <w:t xml:space="preserve">Bwana akubariki kutoka Sayuni, muumba wa mbingu na dunia. </w:t>
      </w:r>
      <w:r xmlns:w="http://schemas.openxmlformats.org/wordprocessingml/2006/main" w:rsidR="0086317E" w:rsidRPr="0086317E">
        <w:rPr>
          <w:rFonts w:ascii="Calibri" w:eastAsia="Calibri" w:hAnsi="Calibri" w:cs="Calibri"/>
          <w:sz w:val="26"/>
          <w:szCs w:val="26"/>
        </w:rPr>
        <w:t xml:space="preserve">Kwa hivyo, muumba wa mbingu na dunia na patakatifu vimeunganishwa kwa karibu sana. Patakatifu panawakilisha uumbaji, na patakatifu zaidi panawakilisha muumba.</w:t>
      </w:r>
    </w:p>
    <w:p w14:paraId="6BF3002B" w14:textId="77777777" w:rsidR="00F52FFC" w:rsidRPr="0086317E" w:rsidRDefault="00F52FFC">
      <w:pPr>
        <w:rPr>
          <w:sz w:val="26"/>
          <w:szCs w:val="26"/>
        </w:rPr>
      </w:pPr>
    </w:p>
    <w:p w14:paraId="645A7232" w14:textId="1EB520D6" w:rsidR="00F52FFC" w:rsidRPr="0086317E" w:rsidRDefault="0086317E">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Kwa hivyo, tunafika kwenye sala ya kuweka wakfu ya Sulemani, ambapo Sulemani anakiri kazi ya hekalu. Hapa si mahali pa Mungu; badala yake, ni mahali panapowakilisha utawala wake. Haiwezi kuwa mahali pa Mungu kwa sababu kiti cha enzi cha Mungu ni mbingu na mbingu za mbingu.</w:t>
      </w:r>
    </w:p>
    <w:p w14:paraId="7CDBDCAD" w14:textId="77777777" w:rsidR="00F52FFC" w:rsidRPr="0086317E" w:rsidRDefault="00F52FFC">
      <w:pPr>
        <w:rPr>
          <w:sz w:val="26"/>
          <w:szCs w:val="26"/>
        </w:rPr>
      </w:pPr>
    </w:p>
    <w:p w14:paraId="19ADC3FF" w14:textId="2466273D" w:rsidR="00F52FFC" w:rsidRPr="0086317E" w:rsidRDefault="0086317E">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Kwa hivyo, si nafasi yake, bali ni mahali anapotawala. Na hilo limefafanuliwa wazi katika sura hii. Mbingu ni kiti changu cha enzi.</w:t>
      </w:r>
    </w:p>
    <w:p w14:paraId="3A44DDE3" w14:textId="77777777" w:rsidR="00F52FFC" w:rsidRPr="0086317E" w:rsidRDefault="00F52FFC">
      <w:pPr>
        <w:rPr>
          <w:sz w:val="26"/>
          <w:szCs w:val="26"/>
        </w:rPr>
      </w:pPr>
    </w:p>
    <w:p w14:paraId="7F01158B" w14:textId="772F99E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Dunia ni kiti changu cha miguu. Nyumba utakayonijengea iko wapi? Mahali pangu pa kupumzika patakuwa wapi? Je, mkono wangu haukuvifanya hivi vyote vikawapo? Sasa, katika sehemu hiyo ya mwisho ya Isaya, kuna tamko la ajabu la kinabii kuhusu kile hasa hekalu linachowakilisha. Kuna migogoro mingi inayowakilishwa katika sehemu ya mwisho ya kitabu cha Isaya kati ya makundi tofauti ya watu na ibada ya Mungu.</w:t>
      </w:r>
    </w:p>
    <w:p w14:paraId="67A46BA8" w14:textId="77777777" w:rsidR="00F52FFC" w:rsidRPr="0086317E" w:rsidRDefault="00F52FFC">
      <w:pPr>
        <w:rPr>
          <w:sz w:val="26"/>
          <w:szCs w:val="26"/>
        </w:rPr>
      </w:pPr>
    </w:p>
    <w:p w14:paraId="29C2F71B" w14:textId="292EA079"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Lakini hili ni tangazo la ushindi linalotoka kwa kundi linalotaka kumwelewa Mungu kwa uaminifu na uwepo wake. Na kwa hivyo, hoja ni kwamba hatuwezi kuruhusu mila hizi zinazozunguka hekalu zifikirie kwa namna fulani kwamba zina nguvu fulani ndani yake, kwamba kwa sababu tu unafanya ibada, umekamilisha utambuzi na ibada ya Mungu. Hapana, ni ibada tu.</w:t>
      </w:r>
    </w:p>
    <w:p w14:paraId="378E8FF0" w14:textId="77777777" w:rsidR="00F52FFC" w:rsidRPr="0086317E" w:rsidRDefault="00F52FFC">
      <w:pPr>
        <w:rPr>
          <w:sz w:val="26"/>
          <w:szCs w:val="26"/>
        </w:rPr>
      </w:pPr>
    </w:p>
    <w:p w14:paraId="7334CED0"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Ni kitu unachofanya tu. Kina umuhimu ikiwa unajua maana yake. Lakini ikiwa hujui maana yake, ni kitendo kingine tu.</w:t>
      </w:r>
    </w:p>
    <w:p w14:paraId="4BEEFF97" w14:textId="77777777" w:rsidR="00F52FFC" w:rsidRPr="0086317E" w:rsidRDefault="00F52FFC">
      <w:pPr>
        <w:rPr>
          <w:sz w:val="26"/>
          <w:szCs w:val="26"/>
        </w:rPr>
      </w:pPr>
    </w:p>
    <w:p w14:paraId="2AD031C7" w14:textId="63F2DFC0"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Sasa, tuna aina hizi za mila wakati wote. Nina hadithi ndogo ambayo naweza kusimulia. Ukiangalia hapa, unaweza kuona kwenye kidole changu bendi ya harusi.</w:t>
      </w:r>
    </w:p>
    <w:p w14:paraId="101264AE" w14:textId="77777777" w:rsidR="00F52FFC" w:rsidRPr="0086317E" w:rsidRDefault="00F52FFC">
      <w:pPr>
        <w:rPr>
          <w:sz w:val="26"/>
          <w:szCs w:val="26"/>
        </w:rPr>
      </w:pPr>
    </w:p>
    <w:p w14:paraId="2CAD2255" w14:textId="7643279D"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Na tunapoenda kwenye harusi, huwa kuna sherehe kubwa kuhusu kuweka pete hii kwenye kidole cha nne cha mkono wa kushoto kwa sababu inaashiria kitu kuhusu kiapo kinachotolewa. Sasa, unaweza kuweka aina yoyote ya pete kwenye kidole, na ni kuweka pete kwenye kidole tu. Unaweza kuweka utepe wa harusi kwenye kidole, lakini ikiwa si sehemu ya sherehe, haimaanishi chochote.</w:t>
      </w:r>
    </w:p>
    <w:p w14:paraId="090AD66C" w14:textId="77777777" w:rsidR="00F52FFC" w:rsidRPr="0086317E" w:rsidRDefault="00F52FFC">
      <w:pPr>
        <w:rPr>
          <w:sz w:val="26"/>
          <w:szCs w:val="26"/>
        </w:rPr>
      </w:pPr>
    </w:p>
    <w:p w14:paraId="7FD0A1E8" w14:textId="4FC6EEBF"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Hata hivyo, inapokuwa sehemu ya sherehe hiyo, si ibada tu tena. Si tendo tu tena. Na niligundua jinsi hilo lilivyo muhimu kwa sababu kupitia mfululizo wa matukio, kwa kiasi fulani kutokana na msisimko na uzembe wangu, nilisahau pete.</w:t>
      </w:r>
    </w:p>
    <w:p w14:paraId="01E035B9" w14:textId="77777777" w:rsidR="00F52FFC" w:rsidRPr="0086317E" w:rsidRDefault="00F52FFC">
      <w:pPr>
        <w:rPr>
          <w:sz w:val="26"/>
          <w:szCs w:val="26"/>
        </w:rPr>
      </w:pPr>
    </w:p>
    <w:p w14:paraId="1179B82D" w14:textId="08AC88CF" w:rsidR="00F52FFC" w:rsidRPr="0086317E" w:rsidRDefault="008631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Matokeo yake yalikuwa kwamba ilibidi warudi ili wachukuliwe. Matokeo yake yalikuwa kwamba watu walikaa kwenye patakatifu na kusubiri kwa takriban dakika 20 hadi 30, wakimsikiliza mpiga kinanda na </w:t>
      </w:r>
      <w:r xmlns:w="http://schemas.openxmlformats.org/wordprocessingml/2006/main" w:rsidR="00000000" w:rsidRPr="0086317E">
        <w:rPr>
          <w:rFonts w:ascii="Calibri" w:eastAsia="Calibri" w:hAnsi="Calibri" w:cs="Calibri"/>
          <w:sz w:val="26"/>
          <w:szCs w:val="26"/>
        </w:rPr>
        <w:lastRenderedPageBreak xmlns:w="http://schemas.openxmlformats.org/wordprocessingml/2006/main"/>
      </w:r>
      <w:r xmlns:w="http://schemas.openxmlformats.org/wordprocessingml/2006/main" w:rsidR="00000000" w:rsidRPr="0086317E">
        <w:rPr>
          <w:rFonts w:ascii="Calibri" w:eastAsia="Calibri" w:hAnsi="Calibri" w:cs="Calibri"/>
          <w:sz w:val="26"/>
          <w:szCs w:val="26"/>
        </w:rPr>
        <w:t xml:space="preserve">kumsubiri bwana harusi aje na pete. Wewe tu, huwezi kuishi bila ibada.</w:t>
      </w:r>
    </w:p>
    <w:p w14:paraId="059B5226" w14:textId="77777777" w:rsidR="00F52FFC" w:rsidRPr="0086317E" w:rsidRDefault="00F52FFC">
      <w:pPr>
        <w:rPr>
          <w:sz w:val="26"/>
          <w:szCs w:val="26"/>
        </w:rPr>
      </w:pPr>
    </w:p>
    <w:p w14:paraId="32AB1DF9" w14:textId="3BCC66B5" w:rsidR="00F52FFC" w:rsidRPr="0086317E" w:rsidRDefault="0086317E">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Kwa hivyo, nimepata somo katika ukweli kwamba si kwamba unaweza kuolewa bila pete. Lakini ninakupa changamoto katika muktadha wetu kuoa bila pete. Niligundua kuwa huwezi kufanya hivyo kwa urahisi sana.</w:t>
      </w:r>
    </w:p>
    <w:p w14:paraId="69A9ACB3" w14:textId="77777777" w:rsidR="00F52FFC" w:rsidRPr="0086317E" w:rsidRDefault="00F52FFC">
      <w:pPr>
        <w:rPr>
          <w:sz w:val="26"/>
          <w:szCs w:val="26"/>
        </w:rPr>
      </w:pPr>
    </w:p>
    <w:p w14:paraId="2D5347AA"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Naam, hekalu liko hivyo hivyo kidogo. Na hivyo ndivyo Nabii hapa anavyosema. Jengo hili ni nini? Naam, ni jengo tu katika ulimwengu wa kawaida.</w:t>
      </w:r>
    </w:p>
    <w:p w14:paraId="6EF1092A" w14:textId="77777777" w:rsidR="00F52FFC" w:rsidRPr="0086317E" w:rsidRDefault="00F52FFC">
      <w:pPr>
        <w:rPr>
          <w:sz w:val="26"/>
          <w:szCs w:val="26"/>
        </w:rPr>
      </w:pPr>
    </w:p>
    <w:p w14:paraId="2FF98A3E" w14:textId="0FDCE7AA"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Kama huelewi jengo hili linawakilisha nini na mila hizi zinahusu nini, basi si kitu. Kwa hivyo, nyumba hii ni nini? Kumbuka inawakilisha nini. Inawakilisha yule aliyeumba vitu hivi vyote ili viwepo.</w:t>
      </w:r>
    </w:p>
    <w:p w14:paraId="13393B47" w14:textId="77777777" w:rsidR="00F52FFC" w:rsidRPr="0086317E" w:rsidRDefault="00F52FFC">
      <w:pPr>
        <w:rPr>
          <w:sz w:val="26"/>
          <w:szCs w:val="26"/>
        </w:rPr>
      </w:pPr>
    </w:p>
    <w:p w14:paraId="15A3C29A" w14:textId="1FAB1E13"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Hilo ndilo hekalu la siku za mwandishi wa historia. Ni vifungu kama hivi ambavyo mwandishi wa historia anavifikiria. Kwa hivyo, mwandishi wa historia anafikia hitimisho lake mwenyewe kuhusu maombi ya Sulemani katika Zaburi sura ya 6. Hapa ndipo hafuati tu kitabu cha Wafalme, ambacho ndicho chanzo chake.</w:t>
      </w:r>
    </w:p>
    <w:p w14:paraId="466D3D13" w14:textId="77777777" w:rsidR="00F52FFC" w:rsidRPr="0086317E" w:rsidRDefault="00F52FFC">
      <w:pPr>
        <w:rPr>
          <w:sz w:val="26"/>
          <w:szCs w:val="26"/>
        </w:rPr>
      </w:pPr>
    </w:p>
    <w:p w14:paraId="67CCE568" w14:textId="02AD8E55"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Lakini anarudi kwenye Zaburi 132, 8 hadi 10. Na Zaburi 132, 8 hadi 10 ni nini? Hiyo ndiyo simulizi lote la Daudi akileta Sanduku kutoka Kiriathi na kuliweka mahali patakatifu sana ili liwe na mahali pake pa kupumzika na kumwakilisha Mungu. Na hivyo ndivyo mistari hii inavyosema haswa katika mistari 8 hadi 10.</w:t>
      </w:r>
    </w:p>
    <w:p w14:paraId="3A89A903" w14:textId="77777777" w:rsidR="00F52FFC" w:rsidRPr="0086317E" w:rsidRDefault="00F52FFC">
      <w:pPr>
        <w:rPr>
          <w:sz w:val="26"/>
          <w:szCs w:val="26"/>
        </w:rPr>
      </w:pPr>
    </w:p>
    <w:p w14:paraId="4E25B6F3" w14:textId="524C8D5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Wanasema kwamba Mungu sasa atafufuka. Anaonyesha ukweli kwamba yeye ndiye mfalme. Yeye ndiye anayetawala kwa sababu Sanduku liko mahali pake, na linawakilisha nguvu zake na uwepo wake.</w:t>
      </w:r>
    </w:p>
    <w:p w14:paraId="17E86079" w14:textId="77777777" w:rsidR="00F52FFC" w:rsidRPr="0086317E" w:rsidRDefault="00F52FFC">
      <w:pPr>
        <w:rPr>
          <w:sz w:val="26"/>
          <w:szCs w:val="26"/>
        </w:rPr>
      </w:pPr>
    </w:p>
    <w:p w14:paraId="48C9AD6A"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Mwandishi wa historia anachanganya hilo na mstari mwingine muhimu sana kutoka Isaya 54. Isaya 54 inahitimisha sehemu muhimu sana katika kitabu hiki kwa kurejelea Daudi na ahadi ya Daudi. Kama tulivyoona, ahadi ya Daudi ni muhimu sana kwa mwandishi wa historia.</w:t>
      </w:r>
    </w:p>
    <w:p w14:paraId="7C0EA2D5" w14:textId="77777777" w:rsidR="00F52FFC" w:rsidRPr="0086317E" w:rsidRDefault="00F52FFC">
      <w:pPr>
        <w:rPr>
          <w:sz w:val="26"/>
          <w:szCs w:val="26"/>
        </w:rPr>
      </w:pPr>
    </w:p>
    <w:p w14:paraId="5889B1B9" w14:textId="23BB233A"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Kwa kweli, dhana yake yote ya wao ni akina nani kama watu inategemea ahadi hii ya Daudi. Na Isaya 54 inasema, Mungu atakumbuka rehema za Daudi. Sasa, rehema za Daudi si rehema alizofanya, bali ni rehema ambazo Mungu alimhakikishia Daudi kwamba angepokea.</w:t>
      </w:r>
    </w:p>
    <w:p w14:paraId="3573F939" w14:textId="77777777" w:rsidR="00F52FFC" w:rsidRPr="0086317E" w:rsidRDefault="00F52FFC">
      <w:pPr>
        <w:rPr>
          <w:sz w:val="26"/>
          <w:szCs w:val="26"/>
        </w:rPr>
      </w:pPr>
    </w:p>
    <w:p w14:paraId="3D2CD294"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Hiyo ndiyo maana yake katika Isaya 54. Na hiyo ndiyo mwandishi wa historia anayorejelea hapa. Sasa tunamwona Mungu akitekeleza rehema za Daudi.</w:t>
      </w:r>
    </w:p>
    <w:p w14:paraId="7B974D8E" w14:textId="77777777" w:rsidR="00F52FFC" w:rsidRPr="0086317E" w:rsidRDefault="00F52FFC">
      <w:pPr>
        <w:rPr>
          <w:sz w:val="26"/>
          <w:szCs w:val="26"/>
        </w:rPr>
      </w:pPr>
    </w:p>
    <w:p w14:paraId="76873FF6" w14:textId="3F658A21"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Kwa hivyo, katika 2 Mambo ya Nyakati 7, tuna uwepo wa Mungu, sherehe ya kuwekwa wakfu, na kisha maono. Mwandishi wa historia hasemi kwamba hii ilikuwa Gibeoni, kama ilivyo katika Wafalme, lakini Sulemani ana maono haya. Na kwa kweli, ina maonyo mengi yaleyale.</w:t>
      </w:r>
    </w:p>
    <w:p w14:paraId="3DADB87A" w14:textId="77777777" w:rsidR="00F52FFC" w:rsidRPr="0086317E" w:rsidRDefault="00F52FFC">
      <w:pPr>
        <w:rPr>
          <w:sz w:val="26"/>
          <w:szCs w:val="26"/>
        </w:rPr>
      </w:pPr>
    </w:p>
    <w:p w14:paraId="4C8B00C1" w14:textId="0E6AA11D"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Uaminifu na hekalu hili vimetoweka, na watu watashangaa jinsi ilivyowezekana kwamba jengo kubwa kama hilo lingeweza kutoweka. Lakini kilicho muhimu zaidi hapa ni mstari wa 14. Na kwa njia nyingi, huu una msamiati wote muhimu wa mwandishi wa historia.</w:t>
      </w:r>
    </w:p>
    <w:p w14:paraId="0BA8BD30" w14:textId="77777777" w:rsidR="00F52FFC" w:rsidRPr="0086317E" w:rsidRDefault="00F52FFC">
      <w:pPr>
        <w:rPr>
          <w:sz w:val="26"/>
          <w:szCs w:val="26"/>
        </w:rPr>
      </w:pPr>
    </w:p>
    <w:p w14:paraId="636EA271"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Ikiwa watu wangu, wanaoitwa kwa jina langu, watajinyenyekesha. Sasa, hatujazungumzia neno hilo bado, lakini hilo ni neno muhimu sana kwa mwandishi wa historia. Kujinyenyekesha.</w:t>
      </w:r>
    </w:p>
    <w:p w14:paraId="265AB83F" w14:textId="77777777" w:rsidR="00F52FFC" w:rsidRPr="0086317E" w:rsidRDefault="00F52FFC">
      <w:pPr>
        <w:rPr>
          <w:sz w:val="26"/>
          <w:szCs w:val="26"/>
        </w:rPr>
      </w:pPr>
    </w:p>
    <w:p w14:paraId="015B11A5" w14:textId="49FA217F" w:rsidR="00F52FFC" w:rsidRPr="0086317E" w:rsidRDefault="008631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Huenda ni mojawapo ya mambo magumu zaidi kwetu sisi kama wanadamu kufanya. Unyenyekevu hauji kwa njia yoyote ile kwetu. Tunapenda kusisitiza nguvu zetu, uwezo wetu, mambo ambayo tunaweza kufanya.</w:t>
      </w:r>
    </w:p>
    <w:p w14:paraId="1DC0A8BB" w14:textId="77777777" w:rsidR="00F52FFC" w:rsidRPr="0086317E" w:rsidRDefault="00F52FFC">
      <w:pPr>
        <w:rPr>
          <w:sz w:val="26"/>
          <w:szCs w:val="26"/>
        </w:rPr>
      </w:pPr>
    </w:p>
    <w:p w14:paraId="0315D3D9" w14:textId="77777777"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Lakini mbele za Mungu, tunaweza tu kuwa wanyenyekevu. Ikiwa watu wangu, wanaoitwa kwa jina langu, watajinyenyekesha, wataomba, na watautafuta uso wangu, basi nitasikia kutoka mbinguni, si hekalu hili tu, bali nitasikia kutoka mbinguni, nami nitageuka, na nitaponya. Sasa, huu ni msamiati muhimu sana.</w:t>
      </w:r>
    </w:p>
    <w:p w14:paraId="776CD680" w14:textId="77777777" w:rsidR="00F52FFC" w:rsidRPr="0086317E" w:rsidRDefault="00F52FFC">
      <w:pPr>
        <w:rPr>
          <w:sz w:val="26"/>
          <w:szCs w:val="26"/>
        </w:rPr>
      </w:pPr>
    </w:p>
    <w:p w14:paraId="256DEA92" w14:textId="173D4020" w:rsidR="00F52FFC" w:rsidRPr="0086317E" w:rsidRDefault="00000000">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Mwandishi wa historia anapokuja kujadili wafalme ambao tutawaangalia katika vikao hivi vijavyo, swali kubwa ni, je, wanajua jinsi ya kujinyenyekeza? Je, wanajua jinsi ya kutafuta uso wa Mungu? Na je, watapata uponyaji wa Mungu? Hayo yote ni maneno ambayo atatumia mara kwa mara. Kwa bahati mbaya, mwishowe, kinachowatambulisha ni kitu kile kile kinachomtambulisha Sauli. Hawakuwa waaminifu.</w:t>
      </w:r>
    </w:p>
    <w:p w14:paraId="04CCB1CB" w14:textId="77777777" w:rsidR="00F52FFC" w:rsidRPr="0086317E" w:rsidRDefault="00F52FFC">
      <w:pPr>
        <w:rPr>
          <w:sz w:val="26"/>
          <w:szCs w:val="26"/>
        </w:rPr>
      </w:pPr>
    </w:p>
    <w:p w14:paraId="3BCD688D" w14:textId="79E63EBD" w:rsidR="00F52FFC" w:rsidRPr="0086317E" w:rsidRDefault="00000000" w:rsidP="0086317E">
      <w:pPr xmlns:w="http://schemas.openxmlformats.org/wordprocessingml/2006/main">
        <w:rPr>
          <w:sz w:val="26"/>
          <w:szCs w:val="26"/>
        </w:rPr>
      </w:pPr>
      <w:r xmlns:w="http://schemas.openxmlformats.org/wordprocessingml/2006/main" w:rsidRPr="0086317E">
        <w:rPr>
          <w:rFonts w:ascii="Calibri" w:eastAsia="Calibri" w:hAnsi="Calibri" w:cs="Calibri"/>
          <w:sz w:val="26"/>
          <w:szCs w:val="26"/>
        </w:rPr>
        <w:t xml:space="preserve">Lakini mwandishi wa historia ana mifano mizuri ya kile kinachoweza kutokea ukiwa mnyenyekevu, na ukitafuta uso wa Mungu, na ukipata uponyaji wake. </w:t>
      </w:r>
      <w:r xmlns:w="http://schemas.openxmlformats.org/wordprocessingml/2006/main" w:rsidR="0086317E">
        <w:rPr>
          <w:rFonts w:ascii="Calibri" w:eastAsia="Calibri" w:hAnsi="Calibri" w:cs="Calibri"/>
          <w:sz w:val="26"/>
          <w:szCs w:val="26"/>
        </w:rPr>
        <w:br xmlns:w="http://schemas.openxmlformats.org/wordprocessingml/2006/main"/>
      </w:r>
      <w:r xmlns:w="http://schemas.openxmlformats.org/wordprocessingml/2006/main" w:rsidR="0086317E">
        <w:rPr>
          <w:rFonts w:ascii="Calibri" w:eastAsia="Calibri" w:hAnsi="Calibri" w:cs="Calibri"/>
          <w:sz w:val="26"/>
          <w:szCs w:val="26"/>
        </w:rPr>
        <w:br xmlns:w="http://schemas.openxmlformats.org/wordprocessingml/2006/main"/>
      </w:r>
      <w:r xmlns:w="http://schemas.openxmlformats.org/wordprocessingml/2006/main" w:rsidR="0086317E" w:rsidRPr="0086317E">
        <w:rPr>
          <w:rFonts w:ascii="Calibri" w:eastAsia="Calibri" w:hAnsi="Calibri" w:cs="Calibri"/>
          <w:sz w:val="26"/>
          <w:szCs w:val="26"/>
        </w:rPr>
        <w:t xml:space="preserve">Huyu ni Dkt. August Konkel katika mafundisho yake kuhusu vitabu vya Mambo ya Nyakati. Huu ni kipindi cha 14, Uwepo wa Kimungu.</w:t>
      </w:r>
      <w:r xmlns:w="http://schemas.openxmlformats.org/wordprocessingml/2006/main" w:rsidR="0086317E" w:rsidRPr="0086317E">
        <w:rPr>
          <w:rFonts w:ascii="Calibri" w:eastAsia="Calibri" w:hAnsi="Calibri" w:cs="Calibri"/>
          <w:sz w:val="26"/>
          <w:szCs w:val="26"/>
        </w:rPr>
        <w:br xmlns:w="http://schemas.openxmlformats.org/wordprocessingml/2006/main"/>
      </w:r>
    </w:p>
    <w:sectPr w:rsidR="00F52FFC" w:rsidRPr="0086317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7026A" w14:textId="77777777" w:rsidR="007615F0" w:rsidRDefault="007615F0" w:rsidP="0086317E">
      <w:r>
        <w:separator/>
      </w:r>
    </w:p>
  </w:endnote>
  <w:endnote w:type="continuationSeparator" w:id="0">
    <w:p w14:paraId="6308CBF3" w14:textId="77777777" w:rsidR="007615F0" w:rsidRDefault="007615F0" w:rsidP="00863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CB391" w14:textId="77777777" w:rsidR="007615F0" w:rsidRDefault="007615F0" w:rsidP="0086317E">
      <w:r>
        <w:separator/>
      </w:r>
    </w:p>
  </w:footnote>
  <w:footnote w:type="continuationSeparator" w:id="0">
    <w:p w14:paraId="3FBC0192" w14:textId="77777777" w:rsidR="007615F0" w:rsidRDefault="007615F0" w:rsidP="00863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2975211"/>
      <w:docPartObj>
        <w:docPartGallery w:val="Page Numbers (Top of Page)"/>
        <w:docPartUnique/>
      </w:docPartObj>
    </w:sdtPr>
    <w:sdtEndPr>
      <w:rPr>
        <w:noProof/>
      </w:rPr>
    </w:sdtEndPr>
    <w:sdtContent>
      <w:p w14:paraId="510DD5F0" w14:textId="389B31ED" w:rsidR="0086317E" w:rsidRDefault="0086317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E0EB8F" w14:textId="77777777" w:rsidR="0086317E" w:rsidRDefault="00863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D7EDA"/>
    <w:multiLevelType w:val="hybridMultilevel"/>
    <w:tmpl w:val="6C206C9C"/>
    <w:lvl w:ilvl="0" w:tplc="0E82CCC8">
      <w:start w:val="1"/>
      <w:numFmt w:val="bullet"/>
      <w:lvlText w:val="●"/>
      <w:lvlJc w:val="left"/>
      <w:pPr>
        <w:ind w:left="720" w:hanging="360"/>
      </w:pPr>
    </w:lvl>
    <w:lvl w:ilvl="1" w:tplc="C9B6E20C">
      <w:start w:val="1"/>
      <w:numFmt w:val="bullet"/>
      <w:lvlText w:val="○"/>
      <w:lvlJc w:val="left"/>
      <w:pPr>
        <w:ind w:left="1440" w:hanging="360"/>
      </w:pPr>
    </w:lvl>
    <w:lvl w:ilvl="2" w:tplc="60680026">
      <w:start w:val="1"/>
      <w:numFmt w:val="bullet"/>
      <w:lvlText w:val="■"/>
      <w:lvlJc w:val="left"/>
      <w:pPr>
        <w:ind w:left="2160" w:hanging="360"/>
      </w:pPr>
    </w:lvl>
    <w:lvl w:ilvl="3" w:tplc="03A425FC">
      <w:start w:val="1"/>
      <w:numFmt w:val="bullet"/>
      <w:lvlText w:val="●"/>
      <w:lvlJc w:val="left"/>
      <w:pPr>
        <w:ind w:left="2880" w:hanging="360"/>
      </w:pPr>
    </w:lvl>
    <w:lvl w:ilvl="4" w:tplc="AF56FE28">
      <w:start w:val="1"/>
      <w:numFmt w:val="bullet"/>
      <w:lvlText w:val="○"/>
      <w:lvlJc w:val="left"/>
      <w:pPr>
        <w:ind w:left="3600" w:hanging="360"/>
      </w:pPr>
    </w:lvl>
    <w:lvl w:ilvl="5" w:tplc="FA621482">
      <w:start w:val="1"/>
      <w:numFmt w:val="bullet"/>
      <w:lvlText w:val="■"/>
      <w:lvlJc w:val="left"/>
      <w:pPr>
        <w:ind w:left="4320" w:hanging="360"/>
      </w:pPr>
    </w:lvl>
    <w:lvl w:ilvl="6" w:tplc="2922749C">
      <w:start w:val="1"/>
      <w:numFmt w:val="bullet"/>
      <w:lvlText w:val="●"/>
      <w:lvlJc w:val="left"/>
      <w:pPr>
        <w:ind w:left="5040" w:hanging="360"/>
      </w:pPr>
    </w:lvl>
    <w:lvl w:ilvl="7" w:tplc="0D06024A">
      <w:start w:val="1"/>
      <w:numFmt w:val="bullet"/>
      <w:lvlText w:val="●"/>
      <w:lvlJc w:val="left"/>
      <w:pPr>
        <w:ind w:left="5760" w:hanging="360"/>
      </w:pPr>
    </w:lvl>
    <w:lvl w:ilvl="8" w:tplc="0C7C463A">
      <w:start w:val="1"/>
      <w:numFmt w:val="bullet"/>
      <w:lvlText w:val="●"/>
      <w:lvlJc w:val="left"/>
      <w:pPr>
        <w:ind w:left="6480" w:hanging="360"/>
      </w:pPr>
    </w:lvl>
  </w:abstractNum>
  <w:num w:numId="1" w16cid:durableId="4288946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FC"/>
    <w:rsid w:val="007615F0"/>
    <w:rsid w:val="0086317E"/>
    <w:rsid w:val="00E33190"/>
    <w:rsid w:val="00EA5F9E"/>
    <w:rsid w:val="00F52F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C86C7"/>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6317E"/>
    <w:pPr>
      <w:tabs>
        <w:tab w:val="center" w:pos="4680"/>
        <w:tab w:val="right" w:pos="9360"/>
      </w:tabs>
    </w:pPr>
  </w:style>
  <w:style w:type="character" w:customStyle="1" w:styleId="HeaderChar">
    <w:name w:val="Header Char"/>
    <w:basedOn w:val="DefaultParagraphFont"/>
    <w:link w:val="Header"/>
    <w:uiPriority w:val="99"/>
    <w:rsid w:val="0086317E"/>
  </w:style>
  <w:style w:type="paragraph" w:styleId="Footer">
    <w:name w:val="footer"/>
    <w:basedOn w:val="Normal"/>
    <w:link w:val="FooterChar"/>
    <w:uiPriority w:val="99"/>
    <w:unhideWhenUsed/>
    <w:rsid w:val="0086317E"/>
    <w:pPr>
      <w:tabs>
        <w:tab w:val="center" w:pos="4680"/>
        <w:tab w:val="right" w:pos="9360"/>
      </w:tabs>
    </w:pPr>
  </w:style>
  <w:style w:type="character" w:customStyle="1" w:styleId="FooterChar">
    <w:name w:val="Footer Char"/>
    <w:basedOn w:val="DefaultParagraphFont"/>
    <w:link w:val="Footer"/>
    <w:uiPriority w:val="99"/>
    <w:rsid w:val="00863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2588</Words>
  <Characters>11215</Characters>
  <Application>Microsoft Office Word</Application>
  <DocSecurity>0</DocSecurity>
  <Lines>246</Lines>
  <Paragraphs>54</Paragraphs>
  <ScaleCrop>false</ScaleCrop>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Session14</dc:title>
  <dc:creator>TurboScribe.ai</dc:creator>
  <cp:lastModifiedBy>Ted Hildebrandt</cp:lastModifiedBy>
  <cp:revision>2</cp:revision>
  <dcterms:created xsi:type="dcterms:W3CDTF">2024-07-14T10:34:00Z</dcterms:created>
  <dcterms:modified xsi:type="dcterms:W3CDTF">2024-07-14T10:34:00Z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23c771c6e1b615b26cffeec8f0c6bd59dc455daeb3f403368e88341258c37b5b</vt:lpwstr>
  </property>
</Properties>
</file>