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E3CA5" w14:textId="4773C7C1" w:rsidR="0061204A" w:rsidRPr="00DC73F3" w:rsidRDefault="00DC73F3" w:rsidP="00DC73F3">
      <w:pPr xmlns:w="http://schemas.openxmlformats.org/wordprocessingml/2006/main">
        <w:jc w:val="center"/>
        <w:rPr>
          <w:rFonts w:ascii="Calibri" w:eastAsia="Calibri" w:hAnsi="Calibri" w:cs="Calibri"/>
          <w:b/>
          <w:bCs/>
          <w:sz w:val="40"/>
          <w:szCs w:val="40"/>
        </w:rPr>
      </w:pPr>
      <w:r xmlns:w="http://schemas.openxmlformats.org/wordprocessingml/2006/main" w:rsidRPr="00DC73F3">
        <w:rPr>
          <w:rFonts w:ascii="Calibri" w:eastAsia="Calibri" w:hAnsi="Calibri" w:cs="Calibri"/>
          <w:b/>
          <w:bCs/>
          <w:sz w:val="40"/>
          <w:szCs w:val="40"/>
        </w:rPr>
        <w:t xml:space="preserve">Dkt. David Bauer, Somo la Biblia la Kujifunza kwa Kufata, </w:t>
      </w:r>
      <w:r xmlns:w="http://schemas.openxmlformats.org/wordprocessingml/2006/main" w:rsidRPr="00DC73F3">
        <w:rPr>
          <w:rFonts w:ascii="Calibri" w:eastAsia="Calibri" w:hAnsi="Calibri" w:cs="Calibri"/>
          <w:b/>
          <w:bCs/>
          <w:sz w:val="40"/>
          <w:szCs w:val="40"/>
        </w:rPr>
        <w:br xmlns:w="http://schemas.openxmlformats.org/wordprocessingml/2006/main"/>
      </w:r>
      <w:r xmlns:w="http://schemas.openxmlformats.org/wordprocessingml/2006/main" w:rsidR="00000000" w:rsidRPr="00DC73F3">
        <w:rPr>
          <w:rFonts w:ascii="Calibri" w:eastAsia="Calibri" w:hAnsi="Calibri" w:cs="Calibri"/>
          <w:b/>
          <w:bCs/>
          <w:sz w:val="40"/>
          <w:szCs w:val="40"/>
        </w:rPr>
        <w:t xml:space="preserve">Hotuba ya 8, Utafiti wa Kitabu, Yuda</w:t>
      </w:r>
    </w:p>
    <w:p w14:paraId="39A7AFBA" w14:textId="375EF48C" w:rsidR="00DC73F3" w:rsidRPr="00DC73F3" w:rsidRDefault="00DC73F3" w:rsidP="00DC73F3">
      <w:pPr xmlns:w="http://schemas.openxmlformats.org/wordprocessingml/2006/main">
        <w:jc w:val="center"/>
        <w:rPr>
          <w:rFonts w:ascii="Calibri" w:eastAsia="Calibri" w:hAnsi="Calibri" w:cs="Calibri"/>
          <w:sz w:val="26"/>
          <w:szCs w:val="26"/>
        </w:rPr>
      </w:pPr>
      <w:r xmlns:w="http://schemas.openxmlformats.org/wordprocessingml/2006/main" w:rsidRPr="00DC73F3">
        <w:rPr>
          <w:rFonts w:ascii="AA Times New Roman" w:eastAsia="Calibri" w:hAnsi="AA Times New Roman" w:cs="AA Times New Roman"/>
          <w:sz w:val="26"/>
          <w:szCs w:val="26"/>
        </w:rPr>
        <w:t xml:space="preserve">© </w:t>
      </w:r>
      <w:r xmlns:w="http://schemas.openxmlformats.org/wordprocessingml/2006/main" w:rsidRPr="00DC73F3">
        <w:rPr>
          <w:rFonts w:ascii="Calibri" w:eastAsia="Calibri" w:hAnsi="Calibri" w:cs="Calibri"/>
          <w:sz w:val="26"/>
          <w:szCs w:val="26"/>
        </w:rPr>
        <w:t xml:space="preserve">2024 David Bauer na Ted Hildebrandt</w:t>
      </w:r>
    </w:p>
    <w:p w14:paraId="1AEEC476" w14:textId="77777777" w:rsidR="00DC73F3" w:rsidRPr="00DC73F3" w:rsidRDefault="00DC73F3">
      <w:pPr>
        <w:rPr>
          <w:sz w:val="26"/>
          <w:szCs w:val="26"/>
        </w:rPr>
      </w:pPr>
    </w:p>
    <w:p w14:paraId="07F9603C" w14:textId="685497E4"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Huyu ni Dkt. David Bower katika mafundisho yake kuhusu kujifunza Biblia kwa kufata neno. Huu ni kipindi cha 8, Utafiti wa Kitabu, Jude. </w:t>
      </w:r>
      <w:r xmlns:w="http://schemas.openxmlformats.org/wordprocessingml/2006/main" w:rsidR="00DC73F3" w:rsidRPr="00DC73F3">
        <w:rPr>
          <w:rFonts w:ascii="Calibri" w:eastAsia="Calibri" w:hAnsi="Calibri" w:cs="Calibri"/>
          <w:sz w:val="26"/>
          <w:szCs w:val="26"/>
        </w:rPr>
        <w:br xmlns:w="http://schemas.openxmlformats.org/wordprocessingml/2006/main"/>
      </w:r>
      <w:r xmlns:w="http://schemas.openxmlformats.org/wordprocessingml/2006/main" w:rsidR="00DC73F3" w:rsidRPr="00DC73F3">
        <w:rPr>
          <w:rFonts w:ascii="Calibri" w:eastAsia="Calibri" w:hAnsi="Calibri" w:cs="Calibri"/>
          <w:sz w:val="26"/>
          <w:szCs w:val="26"/>
        </w:rPr>
        <w:br xmlns:w="http://schemas.openxmlformats.org/wordprocessingml/2006/main"/>
      </w:r>
      <w:r xmlns:w="http://schemas.openxmlformats.org/wordprocessingml/2006/main" w:rsidRPr="00DC73F3">
        <w:rPr>
          <w:rFonts w:ascii="Calibri" w:eastAsia="Calibri" w:hAnsi="Calibri" w:cs="Calibri"/>
          <w:sz w:val="26"/>
          <w:szCs w:val="26"/>
        </w:rPr>
        <w:t xml:space="preserve">Kama nilivyosema hapo awali, tuligawanya sehemu hii katika sehemu hii mpya.</w:t>
      </w:r>
    </w:p>
    <w:p w14:paraId="04ED8C8E" w14:textId="77777777" w:rsidR="0061204A" w:rsidRPr="00DC73F3" w:rsidRDefault="0061204A">
      <w:pPr>
        <w:rPr>
          <w:sz w:val="26"/>
          <w:szCs w:val="26"/>
        </w:rPr>
      </w:pPr>
    </w:p>
    <w:p w14:paraId="2835E440" w14:textId="21E416DE"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Tunataka kutumia barua ya Yuda kama sampuli ya utafiti wa vitabu. Kwa namna fulani, hii pia, pia itakuwa, kwa namna fulani, inaweza kutumika kama sampuli ya utafiti wa sehemu pia, lakini, bila shaka, ni ya urefu unaoweza kudhibitiwa kwa jambo moja. Kwa hivyo, na bila shaka, ni wazi kabisa, kwa kuwa tuna sura moja tu hapa, badala ya vichwa vya sura, tutazipa aya tulizonazo vichwa vya habari.</w:t>
      </w:r>
    </w:p>
    <w:p w14:paraId="36823BB9" w14:textId="77777777" w:rsidR="0061204A" w:rsidRPr="00DC73F3" w:rsidRDefault="0061204A">
      <w:pPr>
        <w:rPr>
          <w:sz w:val="26"/>
          <w:szCs w:val="26"/>
        </w:rPr>
      </w:pPr>
    </w:p>
    <w:p w14:paraId="3D3A0532" w14:textId="6431E3C6"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Nimekuwa nikifanya kazi kwenye tafsiri yangu niliyotaja hapa na Revised Standard Version, ambayo naiona kuwa tafsiri inayofaa sana kwa madhumuni ya utafiti. Labda ni mojawapo ya tafsiri hizo, labda ndiyo iliyo karibu zaidi na tafsiri sanifu kwa Kiingereza. Ingawa RSV haiuzi nakala nyingi hivi, bila shaka, kama, kwa mfano, NIV, inasimama katika mstari wa moja kwa moja katika tafsiri kutoka kwa King James Version, toleo lililoidhinishwa la 1611, kupitia toleo lililorekebishwa la Marekani la 1901.</w:t>
      </w:r>
    </w:p>
    <w:p w14:paraId="75E61299" w14:textId="77777777" w:rsidR="0061204A" w:rsidRPr="00DC73F3" w:rsidRDefault="0061204A">
      <w:pPr>
        <w:rPr>
          <w:sz w:val="26"/>
          <w:szCs w:val="26"/>
        </w:rPr>
      </w:pPr>
    </w:p>
    <w:p w14:paraId="166463B5"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Na kisha, bila shaka, una toleo sanifu lililorekebishwa lililotoka katika Agano Jipya mwaka wa 1948 na katika Agano la Kale mwaka wa 1952. Na kisha baada ya hapo, bila shaka, una NRSV, toleo jipya sanifu lililorekebishwa lililotoka baadaye. ESV, toleo sanifu la Kiingereza kimsingi ni RSV.</w:t>
      </w:r>
    </w:p>
    <w:p w14:paraId="2451CE6D" w14:textId="77777777" w:rsidR="0061204A" w:rsidRPr="00DC73F3" w:rsidRDefault="0061204A">
      <w:pPr>
        <w:rPr>
          <w:sz w:val="26"/>
          <w:szCs w:val="26"/>
        </w:rPr>
      </w:pPr>
    </w:p>
    <w:p w14:paraId="716903DC" w14:textId="29FD5E09"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Kama wanavyosema waziwazi katika utangulizi wa ESV, kimsingi ni RSV yenye mabadiliko machache tu hapa na pale ambayo yanaonyesha ahadi za kitheolojia au imani za wahariri wa ESV. Lakini jambo moja ambalo napenda kuhusu RSV ni kwamba inachukua nafasi ya upatanishi kati ya mambo mawili yaliyokithiri, ikiwa tunaweza kuiweka hivyo, ya nadharia ya tafsiri. Kwa upande mmoja, tafsiri inahusisha aina fulani ya mwendelezo. Kwa upande mmoja wa nadharia ya tafsiri, tuna kile ambacho wakati mwingine hujulikana kama ulinganifu rasmi, au niseme, ulinganifu rasmi au wa maneno au kitu kama hicho, ambacho kwa kweli kinahusiana na aina ya tafsiri ya neno kwa neno, ambapo watafsiri hujaribu kupata neno sahihi la Kigiriki au Kiebrania kwa neno hili la Kiingereza kwa neno linalolingana la Kigiriki au Kiebrania au kitu kama hicho.</w:t>
      </w:r>
    </w:p>
    <w:p w14:paraId="64C60E13" w14:textId="77777777" w:rsidR="0061204A" w:rsidRPr="00DC73F3" w:rsidRDefault="0061204A">
      <w:pPr>
        <w:rPr>
          <w:sz w:val="26"/>
          <w:szCs w:val="26"/>
        </w:rPr>
      </w:pPr>
    </w:p>
    <w:p w14:paraId="1D16D22F" w14:textId="324302CE"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Wakati mwingine hii hujulikana kama tafsiri ya mbao au labda tafsiri halisi. Mfano bora wa hii labda ni Biblia ya Kiwango cha New American. Mfano uliokithiri zaidi ni Biblia ya Amplified, ambapo hawaridhiki kutambua neno moja linalowakilisha neno la Kigiriki au Kiebrania, lakini mara nyingi huwa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na mabano yote ambapo kuna maneno kadhaa ambayo yanamaanisha pamoja kukamata wazo sahihi la neno la Kigiriki au Kiebrania linalotumika.</w:t>
      </w:r>
    </w:p>
    <w:p w14:paraId="0F8A2267" w14:textId="77777777" w:rsidR="0061204A" w:rsidRPr="00DC73F3" w:rsidRDefault="0061204A">
      <w:pPr>
        <w:rPr>
          <w:sz w:val="26"/>
          <w:szCs w:val="26"/>
        </w:rPr>
      </w:pPr>
    </w:p>
    <w:p w14:paraId="41568E47" w14:textId="4FCF565A"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Kwa upande mwingine wa mwendelezo huu, tuna kile ambacho wakati mwingine huitwa ulinganifu wa nguvu. Na mtazamo hapa ni kwamba tafsiri haihusishi kutambua neno bora la Kiingereza linalolingana na neno la Kigiriki au Kiebrania bali kutafsiri vitengo vizima vya mawazo. Kwa hivyo, kupata maana ya maana au wazo la sentensi nzima au hata aya nzima, na kisha kutafsiri maana ya sentensi hiyo au aya hiyo kwa Kiingereza.</w:t>
      </w:r>
    </w:p>
    <w:p w14:paraId="309D10DC" w14:textId="77777777" w:rsidR="0061204A" w:rsidRPr="00DC73F3" w:rsidRDefault="0061204A">
      <w:pPr>
        <w:rPr>
          <w:sz w:val="26"/>
          <w:szCs w:val="26"/>
        </w:rPr>
      </w:pPr>
    </w:p>
    <w:p w14:paraId="149CA450"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Hii inawakilishwa na kila tafsiri inayotoka katika Jumuiya ya Biblia ya Marekani, au Jumuiya za Biblia za Umoja wa Mataifa. Na mfano uliokithiri ungekuwa wa kufafanua. Kufafanua ni mfano uliokithiri wa usawa unaobadilika.</w:t>
      </w:r>
    </w:p>
    <w:p w14:paraId="5858431D" w14:textId="77777777" w:rsidR="0061204A" w:rsidRPr="00DC73F3" w:rsidRDefault="0061204A">
      <w:pPr>
        <w:rPr>
          <w:sz w:val="26"/>
          <w:szCs w:val="26"/>
        </w:rPr>
      </w:pPr>
    </w:p>
    <w:p w14:paraId="4D139643" w14:textId="4379F509"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Sasa, thamani ya RSV, nadhani, ni kwamba inatafuta kuweka msimamo wa upatanishi kati ya hizi mbili. Kwa maneno mengine, haijajitolea kwa usawa wa maneno au kwa usawa unaobadilika lakini hufanya maamuzi ya tafsiri kuhusu kama iende katika mwelekeo huu au kwa msingi wa mahitaji ya tafsiri ya vifungu vya kibinafsi. Kwa hivyo, ni ya kipekee zaidi, na tunaweza kusema zaidi, yenye kushawishi zaidi katika suala la matumizi yake ya nadharia ya tafsiri.</w:t>
      </w:r>
    </w:p>
    <w:p w14:paraId="0378634F" w14:textId="77777777" w:rsidR="0061204A" w:rsidRPr="00DC73F3" w:rsidRDefault="0061204A">
      <w:pPr>
        <w:rPr>
          <w:sz w:val="26"/>
          <w:szCs w:val="26"/>
        </w:rPr>
      </w:pPr>
    </w:p>
    <w:p w14:paraId="3C866E72" w14:textId="377F10C2"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Tafsiri ya NIV katika baadhi ya maeneo huwa na mwelekeo zaidi wa kuelekea upande huu, na katika maeneo mengine, huwa na mwelekeo huu kwa kiasi fulani kwa msingi wa nani aliyehusika na tafsiri ya sehemu mbalimbali za Biblia. Lakini mimi, angalau, sioni aina ya mawazo makini kuhusu wapi pa kuelekea usawa wa nguvu au usawa wa maneno katika NIV ninayopata katika RSV. Sasa, RSV ni ngumu zaidi kuielewa, hasa kwa kuwa una uzalishaji wa NRSV.</w:t>
      </w:r>
    </w:p>
    <w:p w14:paraId="0C47CD5B" w14:textId="77777777" w:rsidR="0061204A" w:rsidRPr="00DC73F3" w:rsidRDefault="0061204A">
      <w:pPr>
        <w:rPr>
          <w:sz w:val="26"/>
          <w:szCs w:val="26"/>
        </w:rPr>
      </w:pPr>
    </w:p>
    <w:p w14:paraId="399DC98A"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Lakini ukiona ni vigumu kupata RSV, unaweza kujaribu ESV. Kama ninavyosema, kwa sehemu kubwa, kimsingi ni RSV. NRSV kwa ujumla ni tafsiri nzuri, lakini siitumii kwa sababu nimegundua kuwa NRSV imeleta angalau matatizo mengi kama ilivyojaribu kutatua katika tafsiri.</w:t>
      </w:r>
    </w:p>
    <w:p w14:paraId="754996C9" w14:textId="77777777" w:rsidR="0061204A" w:rsidRPr="00DC73F3" w:rsidRDefault="0061204A">
      <w:pPr>
        <w:rPr>
          <w:sz w:val="26"/>
          <w:szCs w:val="26"/>
        </w:rPr>
      </w:pPr>
    </w:p>
    <w:p w14:paraId="232A8D30"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Kwa hivyo, kuna sehemu ambapo inaboreka zaidi kuliko RSV, lakini nilipata visa vingi zaidi ambapo inaanzisha, na wakati mwingine bila kueleweka, matatizo ya tafsiri. Kwa hivyo, kwa sababu hiyo, bado napendelea kutumia RSV. Lakini moja ya mambo kuhusu RSV ni kwamba, unajua, haijumuishi jinsia linapokuja suala la wanadamu.</w:t>
      </w:r>
    </w:p>
    <w:p w14:paraId="32774121" w14:textId="77777777" w:rsidR="0061204A" w:rsidRPr="00DC73F3" w:rsidRDefault="0061204A">
      <w:pPr>
        <w:rPr>
          <w:sz w:val="26"/>
          <w:szCs w:val="26"/>
        </w:rPr>
      </w:pPr>
    </w:p>
    <w:p w14:paraId="240A6EE6"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Na kwa hivyo, bado inazungumzia kuhusu mwanaume au mwanadamu au aina hii ya kitu. Na, bila shaka, mimi ni nyeti kwa jinsi wanawake wanavyoweza kuhisi kutengwa na aina hiyo ya lugha. Kwa hivyo, lazima ujue kwamba tafsiri ni kamilifu, na ninaishi nayo kwa sababu ya thamani, vinginevyo, thamani ninayopata katika RSV.</w:t>
      </w:r>
    </w:p>
    <w:p w14:paraId="3F4D3436" w14:textId="77777777" w:rsidR="0061204A" w:rsidRPr="00DC73F3" w:rsidRDefault="0061204A">
      <w:pPr>
        <w:rPr>
          <w:sz w:val="26"/>
          <w:szCs w:val="26"/>
        </w:rPr>
      </w:pPr>
    </w:p>
    <w:p w14:paraId="0FD8E079"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Lakini kwa vyovyote vile, aya katika RSV inaonyeshwa kwa kujongeza ndani. Kwa hivyo, pale unapojongeza ndani, una aya mpya, na hiyo ndiyo msingi wa aya hizi, majina haya ya aya. Sasa, kwa kuwa ni barua, barua ya Yuda, bila shaka, ni nyenzo ya jumla ya kiitikadi.</w:t>
      </w:r>
    </w:p>
    <w:p w14:paraId="0E28482B" w14:textId="77777777" w:rsidR="0061204A" w:rsidRPr="00DC73F3" w:rsidRDefault="0061204A">
      <w:pPr>
        <w:rPr>
          <w:sz w:val="26"/>
          <w:szCs w:val="26"/>
        </w:rPr>
      </w:pPr>
    </w:p>
    <w:p w14:paraId="3A6554AA"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Wasiwasi mkubwa ni uwasilishaji wa mawazo. Una watu fulani waliotajwa hapa, bila shaka, ikiwa ni pamoja na Enoki, kwa mfano. Lakini kitabu hicho hakiwahusu.</w:t>
      </w:r>
    </w:p>
    <w:p w14:paraId="5C6DDCB1" w14:textId="77777777" w:rsidR="0061204A" w:rsidRPr="00DC73F3" w:rsidRDefault="0061204A">
      <w:pPr>
        <w:rPr>
          <w:sz w:val="26"/>
          <w:szCs w:val="26"/>
        </w:rPr>
      </w:pPr>
    </w:p>
    <w:p w14:paraId="7DB85175" w14:textId="01EFE9D1"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Kitabu hiki kinahusu mawazo, na watu hawa wametajwa, maeneo yanatajwa, na matukio yanatajwa katika huduma ya kile ambacho ni jambo kuu la maudhui ya kitabu, ambacho ni uwasilishaji wa mawazo. Sasa, kuhusu vitengo vikuu na vitengo vidogo, tena, tunataka kusimama nyuma na kufanya hivi. Ni muhimu kufanya vitengo hivi na vitengo vidogo kuwa vipana kadri nyenzo inavyoruhusu. Katika utafiti wa kitabu, unataka kuepuka kuzama katika maelezo kwa sababu kadri unavyozingatia maelezo zaidi, ndivyo unavyoweza kupunguza umakini katika harakati pana na kuu ya kitabu.</w:t>
      </w:r>
    </w:p>
    <w:p w14:paraId="2319E992" w14:textId="77777777" w:rsidR="0061204A" w:rsidRPr="00DC73F3" w:rsidRDefault="0061204A">
      <w:pPr>
        <w:rPr>
          <w:sz w:val="26"/>
          <w:szCs w:val="26"/>
        </w:rPr>
      </w:pPr>
    </w:p>
    <w:p w14:paraId="34224774"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Kwa hivyo, unataka, hutaki kuzingatia maelezo mafupi, bali kusimama nyuma na kupata hisia ya harakati pana na ya jumla ya kitabu. Na hiyo ina maana ya kufanya vitengo na vitengo vyako vidogo kuwa vipana kadri nyenzo inavyoruhusu. Kwa maoni yangu, tunaanza na salamu hapa katika mstari wa kwanza na wa pili.</w:t>
      </w:r>
    </w:p>
    <w:p w14:paraId="221BF693" w14:textId="77777777" w:rsidR="0061204A" w:rsidRPr="00DC73F3" w:rsidRDefault="0061204A">
      <w:pPr>
        <w:rPr>
          <w:sz w:val="26"/>
          <w:szCs w:val="26"/>
        </w:rPr>
      </w:pPr>
    </w:p>
    <w:p w14:paraId="25CF192E" w14:textId="6BE9B2F1"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Yuda, mahubiri ya Yesu Kristo na ndugu yake Yakobo, kwa wale walioitwa, wapendwao katika Mungu Baba, na kuwekwa kwa ajili ya Yesu Kristo, rehema, amani, na upendo viongezeke kwenu. Na kisha, bila shaka, mwili wa barua unaanza katika mstari wa tatu, na tunaonekana kuwa na hitimisho la barua katika mstari wa 24 na 25. Sasa, kwake yeye awezaye kuwalinda msijikwae na kuwaleta bila mawaa mbele ya utukufu wake kwa furaha, kwa Mungu pekee Mwokozi wetu kwa Yesu Kristo Bwana wetu, utukufu, ukuu, mamlaka, na mamlaka viwe tangu milele na sasa na hata milele.</w:t>
      </w:r>
    </w:p>
    <w:p w14:paraId="1505C0E5" w14:textId="77777777" w:rsidR="0061204A" w:rsidRPr="00DC73F3" w:rsidRDefault="0061204A">
      <w:pPr>
        <w:rPr>
          <w:sz w:val="26"/>
          <w:szCs w:val="26"/>
        </w:rPr>
      </w:pPr>
    </w:p>
    <w:p w14:paraId="18C5DA19"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Amina. Kwa hivyo, ni wazi, hiyo ndiyo hitimisho basi. Kwa hivyo, tuna utangulizi na hitimisho, na kisha, mstari wa tatu hadi 23 ungekuwa ndio mwili wa barua.</w:t>
      </w:r>
    </w:p>
    <w:p w14:paraId="794CC0CD" w14:textId="77777777" w:rsidR="0061204A" w:rsidRPr="00DC73F3" w:rsidRDefault="0061204A">
      <w:pPr>
        <w:rPr>
          <w:sz w:val="26"/>
          <w:szCs w:val="26"/>
        </w:rPr>
      </w:pPr>
    </w:p>
    <w:p w14:paraId="108D82DE" w14:textId="413416F8"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Sasa, mimi mwenyewe naona, ninaposimama nyuma na kuelewa harakati pana, mimi mwenyewe naona mgawanyiko mkubwa hapa ukija kati ya mistari ya nne na ya tano. Katika mistari ya tatu na ya nne, kwa kweli tuna kile tunachoweza kukiita aina ya tangazo la barua hii. Wapenzi, kwa kuwa nilikuwa na hamu kubwa ya kuwaandikia kuhusu wokovu wetu sisi sote, niliona ni lazima kuwaandikia nikiwasihi mwishindanie imani ambayo ilikabidhiwa watakatifu mara moja na kwa wakati wote.</w:t>
      </w:r>
    </w:p>
    <w:p w14:paraId="1FE24502" w14:textId="77777777" w:rsidR="0061204A" w:rsidRPr="00DC73F3" w:rsidRDefault="0061204A">
      <w:pPr>
        <w:rPr>
          <w:sz w:val="26"/>
          <w:szCs w:val="26"/>
        </w:rPr>
      </w:pPr>
    </w:p>
    <w:p w14:paraId="467E26B5"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Kwa maana kukiri kumepatikana kwa siri na baadhi ya watu ambao zamani waliteuliwa kwa hukumu hii, watu wasiomcha Mungu, wanaogeuza neema ya Mungu wetu kuwa ufisadi na kumkana Bwana wetu wa pekee na Bwana Yesu Kristo. Unaona, hii inaashiria tukio na taarifa ya jumla ya barua. Ni tukio gani barua, lakini pia ujumbe wa barua umewasilishwa hapa kwa njia ya jumla.</w:t>
      </w:r>
    </w:p>
    <w:p w14:paraId="709FC471" w14:textId="77777777" w:rsidR="0061204A" w:rsidRPr="00DC73F3" w:rsidRDefault="0061204A">
      <w:pPr>
        <w:rPr>
          <w:sz w:val="26"/>
          <w:szCs w:val="26"/>
        </w:rPr>
      </w:pPr>
    </w:p>
    <w:p w14:paraId="3C402953" w14:textId="06620C0D"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Kwa hivyo, hapa, kwa upande wa mgawanyiko wa mistari ya tatu na nne, hizi zingekuwa vitengo vidogo ndani ya mistari ya tatu na nne, kusudi la awali, ambalo lilikuwa kuandika kuhusu wokovu wetu wa pamoja, na kisha wasiwasi wa sasa, ambao ni wito wa kushindania imani ambayo ilitolewa kwa watakatifu mara moja kwa wakati wote, na sababu ya wito huo. Mstari wa nne, angalia hapa kwamba una uthibitisho huo dhahiri. Kwa maana kukiri kumepatikana kwa siri na baadhi ya watu ambao zamani waliteuliwa kwa hukumu hii, wasiomcha Mungu, wanaogeuza neema ya Mungu wetu kuwa ufisadi na kumkana Bwana wetu pekee na Bwana wetu Yesu Kristo.</w:t>
      </w:r>
    </w:p>
    <w:p w14:paraId="047E1BD0" w14:textId="77777777" w:rsidR="0061204A" w:rsidRPr="00DC73F3" w:rsidRDefault="0061204A">
      <w:pPr>
        <w:rPr>
          <w:sz w:val="26"/>
          <w:szCs w:val="26"/>
        </w:rPr>
      </w:pPr>
    </w:p>
    <w:p w14:paraId="74FDB90D"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Sasa, unapofikia mstari wa tano hadi wa 23, nimeipa hii lebo, anwani. Maelezo, hasa maelezo ya wanaosumbua na wito wa nini cha kufanya mbele ya wanaosumbua hawa kwa msisitizo katika wito huo kuhusu jukumu la rehema. Sasa, utaona kwamba katika taarifa ya jumla katika mstari wa tatu na wa nne, anaanza na, katika mstari wa 3b, kwa kusema kwamba anawaandikia ili kuwasihi washindanie imani, kuwasihi washindanie imani ambayo ilitolewa kwa watakatifu mara moja kwa wakati wote.</w:t>
      </w:r>
    </w:p>
    <w:p w14:paraId="44B1144B" w14:textId="77777777" w:rsidR="0061204A" w:rsidRPr="00DC73F3" w:rsidRDefault="0061204A">
      <w:pPr>
        <w:rPr>
          <w:sz w:val="26"/>
          <w:szCs w:val="26"/>
        </w:rPr>
      </w:pPr>
    </w:p>
    <w:p w14:paraId="586462BA" w14:textId="77A85BC3" w:rsidR="0061204A" w:rsidRPr="00DC73F3" w:rsidRDefault="00CC36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anaendelea kuelezea sababu ya rufaa hii, ambayo ilikuwa ni kukiri kwa wasiomcha Mungu. Sasa, angalia kwamba linapokuja suala la anwani, anabadilisha mpangilio. Anaanza na maelezo ya wasiomcha Mungu, na kukiri kwa wasiomcha Mungu katika mstari wa tano hadi wa 16, na kisha mwishoni mwa mwili katika mstari wa 17 hadi wa 23, una maelezo mahususi ya wito wao wa kushindania imani, ambayo ilikabidhiwa watakatifu mara moja kwa wakati wote.</w:t>
      </w:r>
    </w:p>
    <w:p w14:paraId="1E2C5F7A" w14:textId="77777777" w:rsidR="0061204A" w:rsidRPr="00DC73F3" w:rsidRDefault="0061204A">
      <w:pPr>
        <w:rPr>
          <w:sz w:val="26"/>
          <w:szCs w:val="26"/>
        </w:rPr>
      </w:pPr>
    </w:p>
    <w:p w14:paraId="27577FFF" w14:textId="10D548A5"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Tutarudi kwenye hili, lakini ni wazi, nadhani utaweza kuona kwamba una mpangilio wa msuguano hapa. Kwamba katika taarifa ya jumla, rufaa ya kugombea imani, na kisha sababu, kukiri kwa waovu, na kisha kwa upande wa anwani ambapo anaendelea na kuendeleza hili, akilibainisha, anaanza na kukiri kwa waovu, B mkuu, na kisha anaishia na rufaa ya kugombea imani, A mkuu. A, B, B mkuu, A mkuu.</w:t>
      </w:r>
    </w:p>
    <w:p w14:paraId="62D627B6" w14:textId="77777777" w:rsidR="0061204A" w:rsidRPr="00DC73F3" w:rsidRDefault="0061204A">
      <w:pPr>
        <w:rPr>
          <w:sz w:val="26"/>
          <w:szCs w:val="26"/>
        </w:rPr>
      </w:pPr>
    </w:p>
    <w:p w14:paraId="4CBE554C"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Sasa, tena, vitengo vidogo ambavyo tunavyo katika anwani, ambayo inapatikana katika mstari wa tano hadi wa 23, vitengo vidogo vinapatikana, bila shaka, katika mstari wa tano hadi wa 16, maelezo ya wanaoleta matatizo, hawa wasiomcha Mungu, na kisha 17 hadi wa 23, mawaidha au mvuto kwa wasomaji katika mstari wa 17 hadi wa 23. Sasa, hiyo ndiyo kadiri unavyohitaji kwenda katika suala la kutambua vitengo na vitengo vidogo. Kwa kweli, kwa sababu hii ni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fupi sana, mimi, na nilikuwa na nia ya kujua kinachoendelea, niliendelea zaidi kidogo katika suala la kutambua hata vitengo ndani ya vitengo vidogo hapa.</w:t>
      </w:r>
    </w:p>
    <w:p w14:paraId="3CDB18D4" w14:textId="77777777" w:rsidR="0061204A" w:rsidRPr="00DC73F3" w:rsidRDefault="0061204A">
      <w:pPr>
        <w:rPr>
          <w:sz w:val="26"/>
          <w:szCs w:val="26"/>
        </w:rPr>
      </w:pPr>
    </w:p>
    <w:p w14:paraId="3C545D26" w14:textId="385A2754" w:rsidR="0061204A" w:rsidRPr="00DC73F3" w:rsidRDefault="00CC36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mistari, kama vile ndani ya mstari wa tano hadi wa 16, tuna uthibitisho kwamba Mungu atawahukumu waovu, ambao umethibitishwa na mifano ya zamani katika mstari wa tano hadi wa saba. Na kisha, katika mstari wa nane hadi wa 13, una sifa. Wacha Mungu ni wale wanaoleta uharibifu miongoni mwenu.</w:t>
      </w:r>
    </w:p>
    <w:p w14:paraId="0B86565F" w14:textId="77777777" w:rsidR="0061204A" w:rsidRPr="00DC73F3" w:rsidRDefault="0061204A">
      <w:pPr>
        <w:rPr>
          <w:sz w:val="26"/>
          <w:szCs w:val="26"/>
        </w:rPr>
      </w:pPr>
    </w:p>
    <w:p w14:paraId="3BAC2CA4" w14:textId="6E610E04"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Hawamcha Mungu na, kwa hivyo, wanastahili hukumu ya Mungu. Kisha anarudi kwenye uthibitisho tena: Mungu atawahukumu wasiomcha Mungu waliowekwa hapa kwa unabii, mstari wa 14 hadi 16. Kwa hivyo, hii inaanza na kuishia na uthibitisho kwamba Mungu atawahukumu wasiomcha Mungu waliowekwa kwa mifano ya zamani, mstari wa tano hadi wa saba, na uliowekwa na unabii uliopita, mstari wa 14 hadi 16.</w:t>
      </w:r>
    </w:p>
    <w:p w14:paraId="573956E9" w14:textId="77777777" w:rsidR="0061204A" w:rsidRPr="00DC73F3" w:rsidRDefault="0061204A">
      <w:pPr>
        <w:rPr>
          <w:sz w:val="26"/>
          <w:szCs w:val="26"/>
        </w:rPr>
      </w:pPr>
    </w:p>
    <w:p w14:paraId="4DC7FF7C" w14:textId="45E97A3E"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Na kati ya haya, anasema kweli wale waliokuja katikati yenu ni waovu na wanastahili hukumu ya Mungu, wako kama waovu zamani, na wanastahili hukumu sawa na hukumu iliyotangazwa juu ya waovu zamani, kwa mifano ya zamani na kwa unabii uliopita. Na kisha, bila shaka, katika mistari ya 17 hadi 23, anasema, lazima ukumbuke hili katika mstari wa 17, ambao unaanzisha aina mbili za mawaidha. Mawaidha ya kukumbuka, mistari ya 17 hadi 19, ambayo kisha inaongoza kwenye mawaidha ya pili, mawaidha ya kutenda, kutenda kwa ajili yao wenyewe kwa upande mmoja, mistari ya 20 na 21, na kwa ajili ya wengine, mistari ya 22 na 23.</w:t>
      </w:r>
    </w:p>
    <w:p w14:paraId="0CA125E5" w14:textId="77777777" w:rsidR="0061204A" w:rsidRPr="00DC73F3" w:rsidRDefault="0061204A">
      <w:pPr>
        <w:rPr>
          <w:sz w:val="26"/>
          <w:szCs w:val="26"/>
        </w:rPr>
      </w:pPr>
    </w:p>
    <w:p w14:paraId="1D37809C" w14:textId="4A494853"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Sasa, tena, kuhusu mstari wa tano hadi wa 16, kile ulichosisitiza ndani ya mstari wa tano hadi wa 16 ni uhakika wa hukumu juu ya wasiomcha Mungu. Katika mstari wa tano hadi wa saba na mstari wa 14 hadi wa 16, anaomba ufunuo wa kabla ya Ukristo ili kubishana kuhusu uhakika wa hukumu. Kuna mambo mawili basi, Mungu atawahukumu wasiomcha Mungu na wasiomcha Mungu wanaostahili hukumu ya Mungu wamekubaliwa kanisani.</w:t>
      </w:r>
    </w:p>
    <w:p w14:paraId="754D9FE9" w14:textId="77777777" w:rsidR="0061204A" w:rsidRPr="00DC73F3" w:rsidRDefault="0061204A">
      <w:pPr>
        <w:rPr>
          <w:sz w:val="26"/>
          <w:szCs w:val="26"/>
        </w:rPr>
      </w:pPr>
    </w:p>
    <w:p w14:paraId="3DFC932C" w14:textId="78687B94"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Hiyo ndiyo hoja anayoitoa hoja ya pili anayoitoa, hasa katika mstari wa nane hadi wa 13. Sasa, unachokipata katika mstari wa 17 hadi wa 23, ni harakati kuelekea ufunuo wa kitume, ilhali lengo katika mstari wa tano hadi wa 16 ni ufunuo wa kabla ya Ukristo kwa kutumia hadithi kutoka Agano la Kale, na kwa kweli, hasa kutoka Agano la Kale na unabii kutoka Agano la Kale kimsingi, hakika ufunuo wa kabla ya Ukristo. Anachofanya katika mstari wa 17 hadi wa 23 ni kushawishi ufunuo wa kitume hapo.</w:t>
      </w:r>
    </w:p>
    <w:p w14:paraId="1DA6DD9F" w14:textId="77777777" w:rsidR="0061204A" w:rsidRPr="00DC73F3" w:rsidRDefault="0061204A">
      <w:pPr>
        <w:rPr>
          <w:sz w:val="26"/>
          <w:szCs w:val="26"/>
        </w:rPr>
      </w:pPr>
    </w:p>
    <w:p w14:paraId="2590E00D" w14:textId="2F2F1414" w:rsidR="0061204A" w:rsidRPr="00DC73F3" w:rsidRDefault="00CC3672">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Kwa hivyo, anasema katika mstari wa 17, lakini lazima mkumbuke, wapenzi, utabiri wa mitume wa Bwana wetu Yesu Kristo. Waliwaambia, wakati wa mwisho, kutakuwa na watu wenye kudhihaki wakifuata tamaa zao wenyewe za uasi. Kisha anaendelea na kusema, ni hawa wanaoweka mgawanyiko, watu wa kidunia wasio na Roho, lakini ninyi, wapenzi, jijengeni juu ya imani yenu takatifu sana, ombeni katika Roho Mtakatifu, jilindeni </w:t>
      </w:r>
      <w:r xmlns:w="http://schemas.openxmlformats.org/wordprocessingml/2006/main" w:rsidR="00000000" w:rsidRPr="00DC73F3">
        <w:rPr>
          <w:rFonts w:ascii="Calibri" w:eastAsia="Calibri" w:hAnsi="Calibri" w:cs="Calibri"/>
          <w:sz w:val="26"/>
          <w:szCs w:val="26"/>
        </w:rPr>
        <w:lastRenderedPageBreak xmlns:w="http://schemas.openxmlformats.org/wordprocessingml/2006/main"/>
      </w:r>
      <w:r xmlns:w="http://schemas.openxmlformats.org/wordprocessingml/2006/main" w:rsidR="00000000" w:rsidRPr="00DC73F3">
        <w:rPr>
          <w:rFonts w:ascii="Calibri" w:eastAsia="Calibri" w:hAnsi="Calibri" w:cs="Calibri"/>
          <w:sz w:val="26"/>
          <w:szCs w:val="26"/>
        </w:rPr>
        <w:t xml:space="preserve">katika upendo wa Mungu, mkingojea rehema ya Bwana wetu Yesu Kristo hata uzima wa milele, kama wasemavyo, hiyo ni mawaidha ya kutenda kwa ajili yao wenyewe, na kisha kutenda kwa ajili ya wengine, na, mstari wa 22 na 23, na kuwashawishi baadhi ya wenye shaka, waokoeni wengine kwa kuwanyakua kutoka motoni, wengine wahurumieni kwa hofu, mkichukia hata vazi lililotiwa uchafu na mwili.</w:t>
      </w:r>
    </w:p>
    <w:p w14:paraId="41F00A8B" w14:textId="77777777" w:rsidR="0061204A" w:rsidRPr="00DC73F3" w:rsidRDefault="0061204A">
      <w:pPr>
        <w:rPr>
          <w:sz w:val="26"/>
          <w:szCs w:val="26"/>
        </w:rPr>
      </w:pPr>
    </w:p>
    <w:p w14:paraId="30D15CB3"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Kwa hivyo, hapa kuna vitengo vikuu na vitengo vidogo vilivyochorwa kwenye chati kulingana na kipimo. Kwa hivyo tena, unapata maana hapa kwamba anatoa nafasi zaidi, habari muhimu zaidi katika maelezo ya wanaosumbua kuliko mawaidha kwa wasomaji hapa. Ingawa, kama tutakavyoona, inaweza kuwa katika suala la uhusiano wa kimuundo kwamba kitabu kinafikia kilele katika mawaidha kwa wasomaji hapa.</w:t>
      </w:r>
    </w:p>
    <w:p w14:paraId="6ADE0F93" w14:textId="77777777" w:rsidR="0061204A" w:rsidRPr="00DC73F3" w:rsidRDefault="0061204A">
      <w:pPr>
        <w:rPr>
          <w:sz w:val="26"/>
          <w:szCs w:val="26"/>
        </w:rPr>
      </w:pPr>
    </w:p>
    <w:p w14:paraId="64085E5B" w14:textId="3C221995"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Kwa hivyo, ingawa anatoa nafasi zaidi kwa maelezo ya wasiomcha Mungu na hukumu ya wasiomcha Mungu walioingia, haya yote kwa kweli yanaelekea kwenye hatua ya juu ya kuwatia moyo wasomaji hapa. Hili, kwa njia, linatukumbusha kwamba si lazima mwandishi aone kama jambo muhimu zaidi ambalo anatumia muda mwingi nalo. Kunaweza kuwa na sababu zingine kwa nini anatoa nafasi zaidi, umakini zaidi, yaani, umakini katika suala la wingi muhimu, kwa mada moja kuliko nyingine.</w:t>
      </w:r>
    </w:p>
    <w:p w14:paraId="3018AEE3" w14:textId="77777777" w:rsidR="0061204A" w:rsidRPr="00DC73F3" w:rsidRDefault="0061204A">
      <w:pPr>
        <w:rPr>
          <w:sz w:val="26"/>
          <w:szCs w:val="26"/>
        </w:rPr>
      </w:pPr>
    </w:p>
    <w:p w14:paraId="3DFA0E89"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Hatuwezi kupata hitimisho kutoka hapo katika kila kisa kwamba hilo linamaanisha kwamba hilo ndilo jambo muhimu zaidi au muhimu zaidi kwake. Kunaweza kuwa na sababu zingine za hilo. Sasa, kuhusu mahusiano ya kimuundo, mahusiano makubwa ya kimuundo, bila shaka, mstari wa kwanza na wa pili ukiwa salamu hutoa maandalizi au utambuzi.</w:t>
      </w:r>
    </w:p>
    <w:p w14:paraId="3D0C6FF7" w14:textId="77777777" w:rsidR="0061204A" w:rsidRPr="00DC73F3" w:rsidRDefault="0061204A">
      <w:pPr>
        <w:rPr>
          <w:sz w:val="26"/>
          <w:szCs w:val="26"/>
        </w:rPr>
      </w:pPr>
    </w:p>
    <w:p w14:paraId="21303A8A" w14:textId="033C4C90"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Huu ndio msingi ambao tunapaswa kuelewa sehemu iliyobaki ya kitabu cha Yuda. Na unahusisha msingi katika vipengele vitatu. Kwanza, msingi katika suala la mwandishi.</w:t>
      </w:r>
    </w:p>
    <w:p w14:paraId="52427183" w14:textId="77777777" w:rsidR="0061204A" w:rsidRPr="00DC73F3" w:rsidRDefault="0061204A">
      <w:pPr>
        <w:rPr>
          <w:sz w:val="26"/>
          <w:szCs w:val="26"/>
        </w:rPr>
      </w:pPr>
    </w:p>
    <w:p w14:paraId="5A097CF7"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Utambulisho wake ni Yuda na anajielezea mwenyewe katika uhusiano. Anasema yeye ni mtumishi wa Yesu Kristo na ndugu yake Yakobo. Kisha katika upande wa wapokeaji, wanaelezewa kwa njia tatu.</w:t>
      </w:r>
    </w:p>
    <w:p w14:paraId="390BE96C" w14:textId="77777777" w:rsidR="0061204A" w:rsidRPr="00DC73F3" w:rsidRDefault="0061204A">
      <w:pPr>
        <w:rPr>
          <w:sz w:val="26"/>
          <w:szCs w:val="26"/>
        </w:rPr>
      </w:pPr>
    </w:p>
    <w:p w14:paraId="190697F9"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Anasema wameitwa. Kwa wale walioitwa, wanaelezewa kama wapendwa, wapendwa katika Mungu Baba, na wanaelezewa kama waliohifadhiwa kwa ajili ya Yesu Kristo. Na kisha, kwa upande wa salamu inayofaa, rehema, amani, na upendo viongezeke kwenu.</w:t>
      </w:r>
    </w:p>
    <w:p w14:paraId="2D00E6BA" w14:textId="77777777" w:rsidR="0061204A" w:rsidRPr="00DC73F3" w:rsidRDefault="0061204A">
      <w:pPr>
        <w:rPr>
          <w:sz w:val="26"/>
          <w:szCs w:val="26"/>
        </w:rPr>
      </w:pPr>
    </w:p>
    <w:p w14:paraId="16A03B0D" w14:textId="41D4A3D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Tena, tunataka kuuliza maswali kuhusu hili kuhusu jinsi kila sehemu kuu ya kifungu hiki, anachosema haswa kuhusu mwandishi, wapokeaji, na wokovu, kinavyojiandaa na kuangazia mistari ya tatu hadi ya 24, sehemu iliyobaki ya kitabu. Kwa nini Yuda ameanzisha kitabu hiki kwa njia ile ile aliyoianzisha? Na ni matokeo gani, matokeo ya kitheolojia, ya majibu ya swali la uhakika na la busara? Kisha, tunajua pia, kama tulivyosema, tayari nimependekeza hapa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kwamba mistari ya tatu na ya nne inaweza kuwa na kauli ya jumla, yaani, nub ya kitabu </w:t>
      </w:r>
      <w:r xmlns:w="http://schemas.openxmlformats.org/wordprocessingml/2006/main" w:rsidR="00CC3672">
        <w:rPr>
          <w:rFonts w:ascii="Calibri" w:eastAsia="Calibri" w:hAnsi="Calibri" w:cs="Calibri"/>
          <w:sz w:val="26"/>
          <w:szCs w:val="26"/>
        </w:rPr>
        <w:t xml:space="preserve">inajumisha ujumbe wa kauli ya jumla ya kitabu, kwamba anaendelea na kubainisha katika sehemu iliyobaki ya kitabu. Sasa, una, ndani ya kauli ya jumla yenyewe, uthibitisho. Anasema ninawaandikia ili kuwasihi, ili mwishindanie imani ambayo watakatifu walikabidhiwa mara moja kwa wakati wote, kwa sababu kukiri kumepatikana kwa siri na baadhi ya watu ambao zamani walichaguliwa kwa hukumu hii, samahani, watu wasiomcha Mungu wanaogeuza neema ya Mungu wetu kuwa ufisadi na kumkana Bwana wetu pekee na Bwana wetu Yesu Kristo.</w:t>
      </w:r>
    </w:p>
    <w:p w14:paraId="1C060E28" w14:textId="77777777" w:rsidR="0061204A" w:rsidRPr="00DC73F3" w:rsidRDefault="0061204A">
      <w:pPr>
        <w:rPr>
          <w:sz w:val="26"/>
          <w:szCs w:val="26"/>
        </w:rPr>
      </w:pPr>
    </w:p>
    <w:p w14:paraId="2F59E35B" w14:textId="5CAF1665"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Kwa hivyo, kwa kweli una uthibitisho ndani ya kauli ya jumla. Sababu ya kusema kwamba mnapaswa kushindania imani ambayo ilitolewa kwa watakatifu mara moja na kwa wote ni kwa sababu kukiri kumepatikana kwa siri na watu wasiomcha Mungu ambao waliteuliwa kwa hukumu hii. Na ni sahihi kwamba kauli ya jumla na uainishaji wa kauli hiyo ya jumla ambayo imebainishwa, imeendelezwa, imefafanuliwa katika mstari wa tano hadi kumi na sita, na mshirika huyo wa kishujaa.</w:t>
      </w:r>
    </w:p>
    <w:p w14:paraId="2673F732" w14:textId="77777777" w:rsidR="0061204A" w:rsidRPr="00DC73F3" w:rsidRDefault="0061204A">
      <w:pPr>
        <w:rPr>
          <w:sz w:val="26"/>
          <w:szCs w:val="26"/>
        </w:rPr>
      </w:pPr>
    </w:p>
    <w:p w14:paraId="49DF0A89"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Kwa hivyo, anaanza kwa maelezo ya watu hawa wasiomcha Mungu. Anaanza kwa kuwataja watu wasiomcha Mungu, uasi wao, na hukumu yao. Kwa njia, katika taarifa ya jumla, angalia anasema, ni nani walioteuliwa, ni nani walioteuliwa zamani kwa ajili ya hukumu hii.</w:t>
      </w:r>
    </w:p>
    <w:p w14:paraId="0CA40DA7" w14:textId="77777777" w:rsidR="0061204A" w:rsidRPr="00DC73F3" w:rsidRDefault="0061204A">
      <w:pPr>
        <w:rPr>
          <w:sz w:val="26"/>
          <w:szCs w:val="26"/>
        </w:rPr>
      </w:pPr>
    </w:p>
    <w:p w14:paraId="0CAC7804" w14:textId="21A1E61B"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Kwa hivyo, tena, hilo pia ni la jumla. Anasema kwamba ziliteuliwa zamani sana, na bila shaka, hili linaonyeshwa wazi anapozungumzia mifano au mifano iliyowasilishwa zamani sana katika maandiko ya Kiebrania na unabii uliowasilishwa hapo awali kuhusu hukumu juu ya waovu. Kwa hivyo, ni wazi kabisa kwamba anabainisha, anafafanua, na kutaja maelezo haya ya jumla ya watu wasiomcha Mungu na hukumu yao ambayo ilitajwa zamani sana hapa katika mstari wa tano hadi wa kumi na sita, na kisha katika mstari wa kumi na saba hadi ishirini na moja, anabainisha haswa anachomaanisha kwa kushindania imani ambayo ilikabidhiwa watakatifu mara moja kwa wakati wote.</w:t>
      </w:r>
    </w:p>
    <w:p w14:paraId="4F84FBB5" w14:textId="77777777" w:rsidR="0061204A" w:rsidRPr="00DC73F3" w:rsidRDefault="0061204A">
      <w:pPr>
        <w:rPr>
          <w:sz w:val="26"/>
          <w:szCs w:val="26"/>
        </w:rPr>
      </w:pPr>
    </w:p>
    <w:p w14:paraId="3BB928D1"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Kama utahubiri au kufundisha kuhusu kifungu hiki, ambacho, bila shaka, labda ni mojawapo ya mistari inayojulikana zaidi katika kitabu cha Yuda, kuishindania imani ambayo ilitolewa kwa watakatifu mara moja kwa wote itakuwa muhimu sana kuitafsiri hii kwa kuzingatia uainishaji, jinsi anavyopanua biashara hii ya kuishindania imani mara moja kwa wote iliyotolewa kwa watakatifu katika mstari wa kumi na saba hadi ishirini na moja. Hiyo inatoa maudhui maalum, ni nini kinachohusika katika kuishindania imani ambayo ilitolewa kwa watakatifu mara moja kwa wote. Na kisha, bila shaka, tunaendelea na kuuliza maswali kuhusu hili.</w:t>
      </w:r>
    </w:p>
    <w:p w14:paraId="495FC081" w14:textId="77777777" w:rsidR="0061204A" w:rsidRPr="00DC73F3" w:rsidRDefault="0061204A">
      <w:pPr>
        <w:rPr>
          <w:sz w:val="26"/>
          <w:szCs w:val="26"/>
        </w:rPr>
      </w:pPr>
    </w:p>
    <w:p w14:paraId="7968E1E3" w14:textId="5844027B"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Nini maana ya vipengele vikuu katika mstari wa tatu na wa nne, na kila kimoja kimeandikwa au kuendelezwaje katika sehemu iliyobaki ya kitabu? Hasa zaidi, marejeleo ya kuomba ili kushindania imani, n.k., yanaangaziaje mawaidha kwa wasomaji katika mstari wa kumi na saba hadi ishirini na tatu? Namaanisha, baada ya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yote, kile atakachosema katika mstari wa kumi na saba hadi ishirini na tatu kinahusisha kile alichosema hapa kama kupigania imani. Uelewa kwamba hii inahusishaje kupigania imani ambayo ilitolewa kwa watakatifu mara moja kwa wote unaangazia maana ya mstari wa kumi na saba hadi ishirini na tatu? Na sababu iliyotolewa ya wito huu katika mstari wa nne, tuseme tu kwa sababu ya utangulizi wa watu hawa wasiomcha Mungu, inaangaziaje sehemu iliyobaki ya kitabu, hasa maelezo ya wanaosumbua katika mstari wa tano hadi kumi na sita? Nini maana ya tofauti kati ya imani iliyotolewa kwa watakatifu mara moja kwa wote, kwa upande mmoja, na uasi wa wale walioteuliwa kwa hukumu hii? Tofauti hizi ni zipi hasa? Nini maana ya tofauti hizi? Kuna umuhimu gani wa tofauti kati ya imani ambayo ilitolewa kwa watakatifu mara moja kwa wakati wote na uasi hapa? Kwa njia, wacha niseme tu kwamba hatujibu maswali haya kwa sasa, lakini jambo moja kwamba, ukishapata tafsiri na kuanza kujibu swali hili, unaanza kuona kwamba shughuli hii yote ya imani ambayo ilitolewa kwa watakatifu mara moja kwa wakati wote inaweza isiwe jambo la kawaida tu kama orthopraksi. Kwa sababu anachofanya ni kulinganisha imani ambayo ilitolewa kwa watakatifu mara moja kwa wakati wote si kwa mafundisho ya uongo bali kwa maisha ya uongo, na mtindo wa maisha usiomcha Mungu.</w:t>
      </w:r>
    </w:p>
    <w:p w14:paraId="47AEB72D" w14:textId="77777777" w:rsidR="0061204A" w:rsidRPr="00DC73F3" w:rsidRDefault="0061204A">
      <w:pPr>
        <w:rPr>
          <w:sz w:val="26"/>
          <w:szCs w:val="26"/>
        </w:rPr>
      </w:pPr>
    </w:p>
    <w:p w14:paraId="14B620FA" w14:textId="0C9E49A2"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Tena, tofauti hizi zimeendelezwaje katika sehemu iliyobaki ya kitabu? Hapa, tunazingatia uainishaji. Na zinafahamishaje ujumbe wa kitabu kwa ujumla? Je, mgawanyo wa maneno unaunga mkono na kuangaziaje uhusiano kati ya wajibu wa wasomaji na tabia ya wanaoleta matatizo? Sasa, sikutaja hili kuhusiana na mgawanyo wa maneno, lakini wacha niseme kwamba moja ya kazi za mgawanyo wa maneno ni kwamba kwa kawaida huashiria kwamba jambo muhimu zaidi ni A na A prime. Kwa hivyo, unapokuwa na mgawanyo wa maneno kama A, B, kama ulivyo hapa, B, A, moja ya madhumuni ya mgawanyo wa maneno ni kuonyesha kwamba A na A prime ndio jambo muhimu zaidi na kwamba B na B prime huwa si ya pili.</w:t>
      </w:r>
    </w:p>
    <w:p w14:paraId="2A1BD251" w14:textId="77777777" w:rsidR="0061204A" w:rsidRPr="00DC73F3" w:rsidRDefault="0061204A">
      <w:pPr>
        <w:rPr>
          <w:sz w:val="26"/>
          <w:szCs w:val="26"/>
        </w:rPr>
      </w:pPr>
    </w:p>
    <w:p w14:paraId="08602972"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Ikiwa ndivyo ilivyo, basi kazi hii ya kuishindania imani na mawaidha na hasa maelezo ya kuishindania imani, mawaidha tuliyo nayo mwishoni mwa kitabu, ndiyo hasa jambo kuu. Bila shaka, hivi ndivyo ungetarajia. Haandiki kitabu hiki kwa wasiomcha Mungu.</w:t>
      </w:r>
    </w:p>
    <w:p w14:paraId="6C22C0D8" w14:textId="77777777" w:rsidR="0061204A" w:rsidRPr="00DC73F3" w:rsidRDefault="0061204A">
      <w:pPr>
        <w:rPr>
          <w:sz w:val="26"/>
          <w:szCs w:val="26"/>
        </w:rPr>
      </w:pPr>
    </w:p>
    <w:p w14:paraId="0C4D14C9"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Anawaandikia wacha Mungu. Kwa hivyo, kwa kweli anawahimiza wasomaji kushindania imani ambayo ilitolewa kwa watakatifu mara moja kwa wakati wote. Na hilo ndilo jambo muhimu zaidi, ambalo linadokezwa na ukweli kwamba katika mgawanyo anaanza na hili na anaishia na lile.</w:t>
      </w:r>
    </w:p>
    <w:p w14:paraId="04230F4E" w14:textId="77777777" w:rsidR="0061204A" w:rsidRPr="00DC73F3" w:rsidRDefault="0061204A">
      <w:pPr>
        <w:rPr>
          <w:sz w:val="26"/>
          <w:szCs w:val="26"/>
        </w:rPr>
      </w:pPr>
    </w:p>
    <w:p w14:paraId="500EE439" w14:textId="602E9D90"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Kisha, maswali ya kimantiki, kwa nini mwandishi alianza kitabu kwa maelezo haya ya rufaa na sababu ya rufaa? Kwa nini aliijadili kwa njia hii? Kwa nini alitumia maneno haya? Na kwa nini aliendeleza vipengele hivi viwili, rufaa na sababu ya rufaa, yaani, wasiomcha Mungu na hukumu yao, kama alivyofanya katika sehemu iliyobaki ya kitabu? Kwa nini alichagua kushughulikia tofauti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kati ya imani iliyotolewa kwa watakatifu na uasi wa wale walioteuliwa kwa ajili ya hukumu kama alivyofanya? Kwa nini aliunga mkono na kuangazia uhusiano kati ya majukumu ya wasomaji na tabia ya wanaosumbua kutokana na mgawanyiko huu? Na kisha, ni matokeo gani, matokeo kamili ya kitheolojia ya majibu ya maswali haya yote? Sasa, zaidi ya hayo, tunaona hapa kwamba tunaweza kuwa na aina ya sababu yenye utofauti katika mwili wa kitabu. Na hapa ninarejelea hasa mistari ya 5 hadi 23.</w:t>
      </w:r>
    </w:p>
    <w:p w14:paraId="66564415" w14:textId="77777777" w:rsidR="0061204A" w:rsidRPr="00DC73F3" w:rsidRDefault="0061204A">
      <w:pPr>
        <w:rPr>
          <w:sz w:val="26"/>
          <w:szCs w:val="26"/>
        </w:rPr>
      </w:pPr>
    </w:p>
    <w:p w14:paraId="167ED09E"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Unaona kwamba una mwendo hapa kutoka kwa kiashiria hadi sharti. Kutoka kwa kile kilichopo hadi kile unachopaswa kufanya. Kwa sababu, kwa maneno mengine, ni wa wale wanaoleta matatizo.</w:t>
      </w:r>
    </w:p>
    <w:p w14:paraId="1A1601F6" w14:textId="77777777" w:rsidR="0061204A" w:rsidRPr="00DC73F3" w:rsidRDefault="0061204A">
      <w:pPr>
        <w:rPr>
          <w:sz w:val="26"/>
          <w:szCs w:val="26"/>
        </w:rPr>
      </w:pPr>
    </w:p>
    <w:p w14:paraId="5955F58F"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Kwa sababu ya tabia zao, waovu kabisa, na kwa njia, pia aina ya uovu unaotaka kukuvuta ndani yake, kwenye mzunguko wake. Sio suala la wao kufanya mambo yao maovu huko nje. Hapana, wanafanya hivyo katikati yenu.</w:t>
      </w:r>
    </w:p>
    <w:p w14:paraId="51BA5BD2" w14:textId="77777777" w:rsidR="0061204A" w:rsidRPr="00DC73F3" w:rsidRDefault="0061204A">
      <w:pPr>
        <w:rPr>
          <w:sz w:val="26"/>
          <w:szCs w:val="26"/>
        </w:rPr>
      </w:pPr>
    </w:p>
    <w:p w14:paraId="75615E34"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Na uovu huu unachafua. Hiyo ni sehemu ya tabia ya uovu, ya uovu wao, kama anavyouelezea katika mstari wa 5 hadi 16. Kwa sababu tabia hii ni chafu kabisa na inachafua, inachafua, hilo ni neno, uovu.</w:t>
      </w:r>
    </w:p>
    <w:p w14:paraId="3367E5B4" w14:textId="77777777" w:rsidR="0061204A" w:rsidRPr="00DC73F3" w:rsidRDefault="0061204A">
      <w:pPr>
        <w:rPr>
          <w:sz w:val="26"/>
          <w:szCs w:val="26"/>
        </w:rPr>
      </w:pPr>
    </w:p>
    <w:p w14:paraId="33E40B20"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Na kwa sababu ya matokeo yanayokuja juu ya aina hiyo ya uovu, kwa sababu ya tabia ya uovu wao na matokeo ya uovu huo, matokeo ya hukumu ya uovu huo, kwa hivyo, hivi ndivyo unavyopaswa kuitikia. Kwa shuruti, kiashiria, shuruti, hotuba, sababu. Matokeo yake, mawaidha kwa wasomaji kuwa waadilifu na kuwasaidia wengine kuwa waadilifu, kuwa tofauti kabisa nao.</w:t>
      </w:r>
    </w:p>
    <w:p w14:paraId="4E8B9135" w14:textId="77777777" w:rsidR="0061204A" w:rsidRPr="00DC73F3" w:rsidRDefault="0061204A">
      <w:pPr>
        <w:rPr>
          <w:sz w:val="26"/>
          <w:szCs w:val="26"/>
        </w:rPr>
      </w:pPr>
    </w:p>
    <w:p w14:paraId="5B4E7C23"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Kwa sababu hii, kwa hivyo, kuwa na kuwa tofauti kabisa nao. Kwa hivyo, una sababu na tofauti. Na tena, tunauliza maswali kuhusu hili.</w:t>
      </w:r>
    </w:p>
    <w:p w14:paraId="6CFD3B68" w14:textId="77777777" w:rsidR="0061204A" w:rsidRPr="00DC73F3" w:rsidRDefault="0061204A">
      <w:pPr>
        <w:rPr>
          <w:sz w:val="26"/>
          <w:szCs w:val="26"/>
        </w:rPr>
      </w:pPr>
    </w:p>
    <w:p w14:paraId="49DCE5D0" w14:textId="74AE3A7E"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Kuanzia na swali la mwisho, ni vipi, maana ya aina ya swali, hawa wanaosumbua wanaelezewaje? Hasa wanaelezewaje hapa? Na maana halisi ya maelezo haya ni ipi? Ni vipengele vipi vikuu vinavyohusika katika harakati hii, kuanzia uovu wao hadi hukumu ya Mungu, ambavyo wanaweza kutarajia? Na ni nini maana ya kila moja ya vipengele hivi vikuu? Maelezo ya hawa wanaosumbua yanaongozaje, kusababisha, au kutoa mawaidha haya? Ni tofauti gani kuu kati ya maelezo ya hawa wanaosumbua kwa upande mmoja na aina ya maisha ambayo mwandishi anawahimiza wasomaji wake kuyafuata kwa upande mwingine? Na ni nini maana halisi na maalum ya tofauti hizi? Unaona tunachora hapa kuhusu sababu na tofauti. Na kisha swali la busara, kwa nini, kulingana na waraka huu, hawa wanaosumbua walikuwa waovu kabisa? Kwa njia, hii inaelekeza kwenye aina moja ya swali la busara. Kimsingi kuna aina mbili za maswali ya busara.</w:t>
      </w:r>
    </w:p>
    <w:p w14:paraId="3A693F18" w14:textId="77777777" w:rsidR="0061204A" w:rsidRPr="00DC73F3" w:rsidRDefault="0061204A">
      <w:pPr>
        <w:rPr>
          <w:sz w:val="26"/>
          <w:szCs w:val="26"/>
        </w:rPr>
      </w:pPr>
    </w:p>
    <w:p w14:paraId="72A65016"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Aina moja ya swali la busara hupata sababu au kusudi la mwandishi kuandika kitu. Kwa nini Yuda alitaka kuwasilisha hili? Kwa nini aliandika hili? Kwa nini alisisitiza hili? Lakini pia unaweza kuwa na swali la busara linaloelekezwa kwenye mantiki ya kile kilichoandikwa. Anawaelezea watu hawa kama waovu.</w:t>
      </w:r>
    </w:p>
    <w:p w14:paraId="715B4A0F" w14:textId="77777777" w:rsidR="0061204A" w:rsidRPr="00DC73F3" w:rsidRDefault="0061204A">
      <w:pPr>
        <w:rPr>
          <w:sz w:val="26"/>
          <w:szCs w:val="26"/>
        </w:rPr>
      </w:pPr>
    </w:p>
    <w:p w14:paraId="56351B35" w14:textId="4E937F3E"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Na kwa hivyo, inazua swali, kwa nini, kulingana na waraka huu, hawa wanaosumbua walikuwa waovu kabisa? Kwa nini walikuwa hivi, kulingana na mantiki ya waraka? Kwa nini, kulingana na waraka huu, Mungu alichagua kuleta aina hii ya hukumu juu yao? Alikuwa na sababu hii kati ya dhambi zao, uasi wao, na hukumu ya Mungu. Kwa nini Mungu alichagua kuleta aina hii ya hukumu juu yao? Kwa nini mwandishi, sasa hapa aliingia katika maswali ya busara yanayohusiana na kusudi la mwandishi, kwa nini mwandishi aliwaelezea hivi wanaosumbua, na kwa nini alitaka kuwasilisha na kusisitiza uhusiano huu wa sababu kati ya dhambi na hukumu kwa njia ambayo ameifanya? Kwa nini mwandishi aliunga mkono mawaidha yake kwa wasomaji kwa maelezo haya tofauti ya wanaosumbua? Na kisha, ni nini matokeo kamili ya kitheolojia ya majibu ya maswali haya ya uhakika na ya busara? Sasa, tena, hatujibu maswali haya kwa lazima katika hatua hii, ingawa Judith ni mfupi vya kutosha kwamba unaweza kuingia moja kwa moja katika awamu ya tafsiri, lakini katika hatua hii, tunafanya uchunguzi na kuuliza maswali ambayo yatakuwa daraja la tafsiri. Sasa, tumetaja kwamba tuna hitimisho hapa, hitimisho la epistolari katika mstari wa 24 ambalo kwa kweli linawasilishwa kama sifa ya Mungu.</w:t>
      </w:r>
    </w:p>
    <w:p w14:paraId="4E61A089" w14:textId="77777777" w:rsidR="0061204A" w:rsidRPr="00DC73F3" w:rsidRDefault="0061204A">
      <w:pPr>
        <w:rPr>
          <w:sz w:val="26"/>
          <w:szCs w:val="26"/>
        </w:rPr>
      </w:pPr>
    </w:p>
    <w:p w14:paraId="12589146" w14:textId="145FDD54"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Tukumbushe tu kile tulicho nacho hapa, "...sasa kwake yeye awezaye kuwalinda msijikwae, na kuwaleta bila mawaa mbele ya utukufu wake kwa furaha, kwa Mungu pekee, Mwokozi wetu, kwa Yesu Kristo Bwana wetu, utukufu, ukuu, na mamlaka, viwe tangu milele, na sasa na hata milele. Amina." Kile ambacho tumegundua katika mistari ya 5 hadi 23 ni maelezo ya hatari au vitisho kwa maisha ya Kikristo na mawaidha ya kuishi maisha ya haki, ambayo yanaweza kuthibitishwa na mistari ya 24 hadi 25. Mistari ya 24 na 25 inaweza kuwa sababu ya kile anachosema katika mistari ya 5 hadi 23.</w:t>
      </w:r>
    </w:p>
    <w:p w14:paraId="6AC9D450" w14:textId="77777777" w:rsidR="0061204A" w:rsidRPr="00DC73F3" w:rsidRDefault="0061204A">
      <w:pPr>
        <w:rPr>
          <w:sz w:val="26"/>
          <w:szCs w:val="26"/>
        </w:rPr>
      </w:pPr>
    </w:p>
    <w:p w14:paraId="5BE2EF81"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Katika mistari ya 24 na 25, tuna uhakika wa nguvu ya Mungu ya kuwalinda waumini, "...sasa kwake yeye awezaye kuwalinda msijikwae, na kuwaleta mbele ya utukufu wake bila mawaa kwa furaha, na uhakika wa nguvu ya Mungu ya kuwalinda waumini wawe wenye haki katika maisha yote, hata kwenye kiti cha hukumu cha Mungu, na sifa ya Mungu kwa sababu ya utukufu wa Mungu wa kuokoa." Kwa maneno mengine, unacho hapa ni kwamba nguvu ya Mungu ya kuokoa na kuhifadhi katika Kristo ndiyo njia ya uwezekano wa kutimiza mawaidha kuhusu maisha ya haki. Amewahimiza washindanie imani waliyokabidhiwa watakatifu mara moja tu. Amewahimiza wakumbuke utabiri wa mitume.</w:t>
      </w:r>
    </w:p>
    <w:p w14:paraId="2C0B1E2D" w14:textId="77777777" w:rsidR="0061204A" w:rsidRPr="00DC73F3" w:rsidRDefault="0061204A">
      <w:pPr>
        <w:rPr>
          <w:sz w:val="26"/>
          <w:szCs w:val="26"/>
        </w:rPr>
      </w:pPr>
    </w:p>
    <w:p w14:paraId="419176EB" w14:textId="5F0FF023"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Amewahimiza wajijenge katika imani yao takatifu sana, waombe katika Roho Mtakatifu, wajilinde katika upendo wa Mungu, wangoje rehema ya Bwana wetu Yesu Kristo kwa uzima wa milele, ili kuwashawishi baadhi ya wenye shaka, wawaokoe wengine kwa kuwanyakua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kutoka motoni, wawahurumie wengine kwa hofu, wachukie hata vazi lililotiwa uchafu na mwili. </w:t>
      </w:r>
      <w:r xmlns:w="http://schemas.openxmlformats.org/wordprocessingml/2006/main" w:rsidR="005C4680">
        <w:rPr>
          <w:rFonts w:ascii="Calibri" w:eastAsia="Calibri" w:hAnsi="Calibri" w:cs="Calibri"/>
          <w:sz w:val="26"/>
          <w:szCs w:val="26"/>
        </w:rPr>
        <w:t xml:space="preserve">Hapa, mistari ya 24 na 25 inaonyesha kwamba wanaweza kufanya hivi kwa sababu ya nguvu ya kuokoa na kuhifadhi ya Mungu katika Kristo. Wanaweza kufanya hivyo kwa sababu ya hili, na hilo ni uthibitisho.</w:t>
      </w:r>
    </w:p>
    <w:p w14:paraId="048BF5A8" w14:textId="77777777" w:rsidR="0061204A" w:rsidRPr="00DC73F3" w:rsidRDefault="0061204A">
      <w:pPr>
        <w:rPr>
          <w:sz w:val="26"/>
          <w:szCs w:val="26"/>
        </w:rPr>
      </w:pPr>
    </w:p>
    <w:p w14:paraId="085BF12C"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Wanaweza kufanya hivyo kwa njia hii. Hiyo ni kusema, ni nguvu ya Mungu inayookoa na kuhifadhi katika Kristo, ambayo ndiyo njia ya kutimiza maonyo kuhusu maisha ya haki, katika mstari wa 3 na mstari wa 24 na 25. Sasa, hii ni muhimu sana kitheolojia kwa sababu inaonyesha, kwa kweli, kwamba kwa msingi wa nguvu zao za kibinadamu, kwa kweli hawajiwezi kabisa kwa kazi hiyo, hawawezi hata kidogo kujibu kwa njia yoyote inayofaa na yenye msaada kwa watu hawa wasiomcha Mungu ambao wamejipatia njia yao ya kuingia katikati yao, ili kutimiza maonyo ambayo Yuda anawapa.</w:t>
      </w:r>
    </w:p>
    <w:p w14:paraId="4A3FCEDE" w14:textId="77777777" w:rsidR="0061204A" w:rsidRPr="00DC73F3" w:rsidRDefault="0061204A">
      <w:pPr>
        <w:rPr>
          <w:sz w:val="26"/>
          <w:szCs w:val="26"/>
        </w:rPr>
      </w:pPr>
    </w:p>
    <w:p w14:paraId="0CF00919" w14:textId="17FB2BE4"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Hawawezi kufanya hivyo. Lakini Mungu na Kristo wake wana uwezo zaidi wa kuwapa wasomaji hawa uwezo wa kutimiza maonyo na kushinda kabisa hatari zinazoletwa na watu hawa wasiomcha Mungu walio miongoni mwao. Sasa, tena, tunataka kuuliza maswali kuhusu maswali haya ya uhakika.</w:t>
      </w:r>
    </w:p>
    <w:p w14:paraId="6F99AD84" w14:textId="77777777" w:rsidR="0061204A" w:rsidRPr="00DC73F3" w:rsidRDefault="0061204A">
      <w:pPr>
        <w:rPr>
          <w:sz w:val="26"/>
          <w:szCs w:val="26"/>
        </w:rPr>
      </w:pPr>
    </w:p>
    <w:p w14:paraId="75A28BF3" w14:textId="4B4B6560"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Ni kwa jinsi gani hasa na kwa usahihi mistari ya 24 hadi 25 inatoa usaidizi au sababu kwa maelezo ya hatari kwa maisha ya Kikristo, ikiwa ni pamoja na hukumu juu ya wasiomcha Mungu kanisani, na mawaidha ya kuishi maisha ya haki? Kwa njia, mistari ya 24 na 25 pia inathibitisha hukumu juu ya wasiomcha Mungu hapa katika barua hii kwa sababu anapendekeza hapa kwamba wasiomcha Mungu hawalazimiki kuwa waovu. Hiyo ni kusema, kutokumcha Mungu kwao ni chukizo kwa neema, chukizo kwa kukataliwa, na kunyimwa nguvu ya kimungu ambayo inapatikana pia kwao kuishi maisha tofauti, kuishi maisha yasiyo ya kutokumcha Mungu. Ili kwamba nguvu ya kimungu, rasilimali za kimungu, kwa kweli ni msingi wa hukumu juu ya dhambi.</w:t>
      </w:r>
    </w:p>
    <w:p w14:paraId="77DFD1CD" w14:textId="77777777" w:rsidR="0061204A" w:rsidRPr="00DC73F3" w:rsidRDefault="0061204A">
      <w:pPr>
        <w:rPr>
          <w:sz w:val="26"/>
          <w:szCs w:val="26"/>
        </w:rPr>
      </w:pPr>
    </w:p>
    <w:p w14:paraId="60808E4C"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Kwa hivyo, tena, mistari ya 24 na 25, na hasa uthibitisho wa sifa ya Mungu kwa nguvu tukufu ya wokovu, inafikishaje kitabu kilele na kuangazia kitabu kizima? Kwa nini maswali ya busara, kwa nini mwandishi aliunga mkono au kusisitiza maelezo na mawaidha yake katika mistari ya 5 hadi 23 kwa uhakikisho huu wa nguvu ya Mungu ya kuwahifadhi waumini na sifa hii ya sifa kwa Mungu kwa sababu ya nguvu yake tukufu ya kuokoa na kuhifadhi, ingawa ndivyo ilivyo, ingawa ni kweli hakulazimika kuisema? Kwa nini ilikuwa muhimu kwake kusema na kuisema kwa njia hii? Kwa nini alisisitiza hivyo nguvu hii ya Mungu kama njia ya kutimiza mawaidha katika kitabu? Na, tena, ni nini maana ya hili? Sasa, pia tuna hapa, bila shaka, katika kitabu, kurudia kwa tofauti. Na kumbuka kwamba katika vitabu vingi una uhusiano wowote kati ya mitatu hadi sita au saba kuu wa kimuundo, na ndivyo tunavyopata hapa. Lakini utaona kwamba una kurudia kwa tofauti ya wasifu kati ya wasomaji na wanaosumbua.</w:t>
      </w:r>
    </w:p>
    <w:p w14:paraId="3EDFD7F2" w14:textId="77777777" w:rsidR="0061204A" w:rsidRPr="00DC73F3" w:rsidRDefault="0061204A">
      <w:pPr>
        <w:rPr>
          <w:sz w:val="26"/>
          <w:szCs w:val="26"/>
        </w:rPr>
      </w:pPr>
    </w:p>
    <w:p w14:paraId="2C6C2CB1"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Wasomaji wanaelezewa kama watakatifu, mistari ya 3 na 20, ilhali wanaosumbua hapa wanaelezewa kama wasiomcha Mungu, mistari ya 4, 15, na 18. Wasomaji hupata au wanasubiri rehema, mistari ya 2, 21, 23, ilhali wanaosumbua hupata au wanasubiri hukumu, mistari ya 4 hadi 16. Wasomaji wanaelezewa kama wasio na dosari, mstari wa 24, ilhali wanaosumbua wanaelezewa kama walionajisika na waliotiwa madoa, mistari ya 8, 12, na 23.</w:t>
      </w:r>
    </w:p>
    <w:p w14:paraId="4CFB4A9B" w14:textId="77777777" w:rsidR="0061204A" w:rsidRPr="00DC73F3" w:rsidRDefault="0061204A">
      <w:pPr>
        <w:rPr>
          <w:sz w:val="26"/>
          <w:szCs w:val="26"/>
        </w:rPr>
      </w:pPr>
    </w:p>
    <w:p w14:paraId="5F6A0103" w14:textId="267CE34D"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Wasomaji wanaelezewa kama au wanatarajiwa kuomba katika roho, mstari wa 20. Wasumbufu wanaelezewa kama wasio na roho, mstari wa 19. Wasomaji wanasimama mbele za Mungu, mstari utasimama mbele za Mungu, mstari wa 24.</w:t>
      </w:r>
    </w:p>
    <w:p w14:paraId="00B5AEBA" w14:textId="77777777" w:rsidR="0061204A" w:rsidRPr="00DC73F3" w:rsidRDefault="0061204A">
      <w:pPr>
        <w:rPr>
          <w:sz w:val="26"/>
          <w:szCs w:val="26"/>
        </w:rPr>
      </w:pPr>
    </w:p>
    <w:p w14:paraId="54FCD8DB"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Wasumbufu hujikwaa au kuanguka, mstari wa 6. Wasomaji huokolewa, hiyo ndiyo lugha yake, mstari wa 3 na 25. Wasumbufu huharibiwa, pia lugha yake, mstari wa 5, 7, 10, 11, 13, na 15. Na hapa ningebainisha kuhusu tofauti hii, tofauti inayorudiwa kati ya wasomaji na wasumbufu, jukumu la utangulizi na hitimisho.</w:t>
      </w:r>
    </w:p>
    <w:p w14:paraId="031827C0" w14:textId="77777777" w:rsidR="0061204A" w:rsidRPr="00DC73F3" w:rsidRDefault="0061204A">
      <w:pPr>
        <w:rPr>
          <w:sz w:val="26"/>
          <w:szCs w:val="26"/>
        </w:rPr>
      </w:pPr>
    </w:p>
    <w:p w14:paraId="50B995B0"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Ona kwamba utangulizi ni chanya sana kwa wasomaji. Kwa wale walioitwa, wapendwao katika Mungu Baba na waliohifadhiwa kwa ajili ya Yesu Kristo, rehema, amani, na upendo viongezeke kwenu. Na hitimisho pia ni chanya sana kwa wasomaji.</w:t>
      </w:r>
    </w:p>
    <w:p w14:paraId="7AB06FD5" w14:textId="77777777" w:rsidR="0061204A" w:rsidRPr="00DC73F3" w:rsidRDefault="0061204A">
      <w:pPr>
        <w:rPr>
          <w:sz w:val="26"/>
          <w:szCs w:val="26"/>
        </w:rPr>
      </w:pPr>
    </w:p>
    <w:p w14:paraId="5DBF28A0" w14:textId="57B8CDC1"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Kwake yeye awezaye kuwalinda msijikwae na kuwaleta bila mawaa mbele ya utukufu wake kwa furaha, na kadhalika. Ilhali katika mistari ya 23 hadi 23, una maelezo hasi kuhusu wapinzani. Pia ningetaja jukumu la neno lililohifadhiwa.</w:t>
      </w:r>
    </w:p>
    <w:p w14:paraId="098671D9" w14:textId="77777777" w:rsidR="0061204A" w:rsidRPr="00DC73F3" w:rsidRDefault="0061204A">
      <w:pPr>
        <w:rPr>
          <w:sz w:val="26"/>
          <w:szCs w:val="26"/>
        </w:rPr>
      </w:pPr>
    </w:p>
    <w:p w14:paraId="05CA3EA5" w14:textId="67BA4BFD"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Neno lile lile katika Kigiriki linatumika kote Terrell. Neno lililohifadhiwa hapa, angalia jinsi unavyopata kurudiwa kwa neno lililohifadhiwa, limetumika moja, mbili, tatu, nne, tano, sita, mara mbili katika mstari mmoja, mstari wa sita. Lakini katika kitabu chote, jukumu hilo linahifadhiwa.</w:t>
      </w:r>
    </w:p>
    <w:p w14:paraId="3AD1E4E2" w14:textId="77777777" w:rsidR="0061204A" w:rsidRPr="00DC73F3" w:rsidRDefault="0061204A">
      <w:pPr>
        <w:rPr>
          <w:sz w:val="26"/>
          <w:szCs w:val="26"/>
        </w:rPr>
      </w:pPr>
    </w:p>
    <w:p w14:paraId="21467AA2"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Ona kwamba wasomaji wanasemekana kulindwa na Mungu kwa ajili ya wokovu na kujilinda wenyewe. Ilhali wanaosumbua wanalindwa na Mungu kwa ajili ya hukumu na hawajajilinda wenyewe. Kwa hivyo, kuwekwa hutumika hasa kwa njia ya kusisitiza tofauti.</w:t>
      </w:r>
    </w:p>
    <w:p w14:paraId="27DB6C19" w14:textId="77777777" w:rsidR="0061204A" w:rsidRPr="00DC73F3" w:rsidRDefault="0061204A">
      <w:pPr>
        <w:rPr>
          <w:sz w:val="26"/>
          <w:szCs w:val="26"/>
        </w:rPr>
      </w:pPr>
    </w:p>
    <w:p w14:paraId="27CECD5B"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Wasomaji huhifadhiwa kwa ajili ya jambo moja au hujihifadhi kwa ajili ya jambo moja. Wasiomcha Mungu huhifadhiwa kwa ajili ya jambo lingine na hawajihifadhi. Kwa hivyo, neno tunza ni muhimu sana hapa.</w:t>
      </w:r>
    </w:p>
    <w:p w14:paraId="43A8E078" w14:textId="77777777" w:rsidR="0061204A" w:rsidRPr="00DC73F3" w:rsidRDefault="0061204A">
      <w:pPr>
        <w:rPr>
          <w:sz w:val="26"/>
          <w:szCs w:val="26"/>
        </w:rPr>
      </w:pPr>
    </w:p>
    <w:p w14:paraId="40B82F37"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Na tena, tunauliza maswali, maswali ya uhakika, ya kimantiki, na yenye maana kuhusu hili. Ni nini maana maalum ya kila moja ya tofauti hizi kuu na zingine ambazo zinaweza kutambuliwa kati ya wasomaji na wanaoleta matatizo? Au labda tunapaswa kusema wasiomcha Mungu kwa sababu hiyo ndiyo neno analotumia kuwaelezea. Tofauti hizi kuu zinahusianaje? Na zinaangazianaje? Jukumu la utangulizi na hitimisho la utangulizi kuhusiana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na mwili na mada iliyohifadhiwa linachangiaje na kuangazia tofauti kati ya wasomaji na wanaoleta matatizo? Kwa hivyo, yote ni maswali ya uhakika.</w:t>
      </w:r>
    </w:p>
    <w:p w14:paraId="74F81FBA" w14:textId="77777777" w:rsidR="0061204A" w:rsidRPr="00DC73F3" w:rsidRDefault="0061204A">
      <w:pPr>
        <w:rPr>
          <w:sz w:val="26"/>
          <w:szCs w:val="26"/>
        </w:rPr>
      </w:pPr>
    </w:p>
    <w:p w14:paraId="6DE61F19" w14:textId="5E9DA2FD"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Na swali la busara ni, kwa nini kulingana na mantiki ya kitabu cha Yuda, tofauti hizi kati ya wasomaji na wanaoleta matatizo zilikuwepo? Kwa nini ulielezea na kukuza tofauti hizi kama alivyofanya? Na ni nini matokeo kamili ya kitheolojia ya majibu ya maswali ya uhakika na ya busara? Na kisha sisi pia, ingawa, tuna ulinganisho unaojirudia. Maelezo ya zamani ya uovu, ya uovu au wanaoleta matatizo yanalinganishwa mara kwa mara na matukio ya sasa ya wanaoleta matatizo. Na hii inaonyeshwa na matumizi yanayorudiwa ya hizi au hizi ni.</w:t>
      </w:r>
    </w:p>
    <w:p w14:paraId="3043FE17" w14:textId="77777777" w:rsidR="0061204A" w:rsidRPr="00DC73F3" w:rsidRDefault="0061204A">
      <w:pPr>
        <w:rPr>
          <w:sz w:val="26"/>
          <w:szCs w:val="26"/>
        </w:rPr>
      </w:pPr>
    </w:p>
    <w:p w14:paraId="3B778382"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Kwa hivyo, angalia una maelezo ya awali katika mstari wa tano hadi wa saba. Sasa, nataka kuwakumbusha, ingawa mlikuwa mmejua vyema, kwamba yeye aliyewaokoa watu kutoka nchi ya Misri baadaye aliwaangamiza wale ambao hawakuamini. Na malaika ambao hawakuilinda nafasi yao wenyewe lakini wakaacha makao yao halisi wamehifadhiwa naye katika vifungo vya milele katika giza kuu hadi hukumu ya siku kuu.</w:t>
      </w:r>
    </w:p>
    <w:p w14:paraId="72FCF32E" w14:textId="77777777" w:rsidR="0061204A" w:rsidRPr="00DC73F3" w:rsidRDefault="0061204A">
      <w:pPr>
        <w:rPr>
          <w:sz w:val="26"/>
          <w:szCs w:val="26"/>
        </w:rPr>
      </w:pPr>
    </w:p>
    <w:p w14:paraId="6D0A2D8F" w14:textId="60829D5F"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Kama vile Sodoma na Gomora na miji ya kando kando, ambayo pia ilitenda uasherati na kujihusisha na tamaa zisizo za asili, inatumika kama mfano kwa kupata adhabu ya moto wa milele, lakini vivyo hivyo, watu hawa, hawa ndio watu wa sasa kati yenu, vivyo hivyo watu hawa katika ndoto zao huchafua miili, hukataa mamlaka, na kutukana watukufu. Kwa hivyo, anahama kutoka maelezo ya zamani hadi matukio ya sasa kwa njia ya kulinganisha kwa njia ile ile. Angalia anafanya jambo lile lile katika mstari wa tisa na kumi.</w:t>
      </w:r>
    </w:p>
    <w:p w14:paraId="3A82BEE9" w14:textId="77777777" w:rsidR="0061204A" w:rsidRPr="00DC73F3" w:rsidRDefault="0061204A">
      <w:pPr>
        <w:rPr>
          <w:sz w:val="26"/>
          <w:szCs w:val="26"/>
        </w:rPr>
      </w:pPr>
    </w:p>
    <w:p w14:paraId="44E2C324" w14:textId="0DDC4112"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Inaanza na maelezo ya awali. Lakini malaika mkuu Mikaeli, aliposhindana na ibilisi, alipobishana kuhusu mwili wa Musa, hakuthubutu kumhukumu kwa matusi, bali alisema, Bwana na akukemee. Sasa, matukio ya sasa.</w:t>
      </w:r>
    </w:p>
    <w:p w14:paraId="4A651564" w14:textId="77777777" w:rsidR="0061204A" w:rsidRPr="00DC73F3" w:rsidRDefault="0061204A">
      <w:pPr>
        <w:rPr>
          <w:sz w:val="26"/>
          <w:szCs w:val="26"/>
        </w:rPr>
      </w:pPr>
    </w:p>
    <w:p w14:paraId="22F28AF3"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Lakini watu hawa, au hawa ndio wale wanaotukana chochote wasichokielewa, na kwa mambo wanayoyajua kwa silika kama wanyama wasio na akili wanavyojua, wanaangamizwa. Tena, mstari wa 11. Ole wao, kwa sababu wanatembea katika njia ya Kaini, na kujisalimisha wenyewe kwa ajili ya Kaini katika kosa la Balaamu, na kuangamia katika uasi wa Kora.</w:t>
      </w:r>
    </w:p>
    <w:p w14:paraId="4DC95C26" w14:textId="77777777" w:rsidR="0061204A" w:rsidRPr="00DC73F3" w:rsidRDefault="0061204A">
      <w:pPr>
        <w:rPr>
          <w:sz w:val="26"/>
          <w:szCs w:val="26"/>
        </w:rPr>
      </w:pPr>
    </w:p>
    <w:p w14:paraId="40E10FC5"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Hayo yamepita maelezo. Sasa, linganisha na matukio ya sasa. Hawa ndio, hawa ndio walio na madoa kwenye karamu yenu ya mapenzi, wanapokula pamoja kwa ujasiri, wakijitunza, mawingu yasiyo na maji yanayobebwa na upepo, miti isiyo na matunda mwishoni mwa vuli, iliyokufa mara mbili, iliyong'olewa.</w:t>
      </w:r>
    </w:p>
    <w:p w14:paraId="1526DCF9" w14:textId="77777777" w:rsidR="0061204A" w:rsidRPr="00DC73F3" w:rsidRDefault="0061204A">
      <w:pPr>
        <w:rPr>
          <w:sz w:val="26"/>
          <w:szCs w:val="26"/>
        </w:rPr>
      </w:pPr>
    </w:p>
    <w:p w14:paraId="0EF7FF39"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Na anafanya vivyo hivyo katika mstari wa 14. Ilikuwa ni kuhusu hawa pia kwamba Henoko, katika kizazi cha saba tangu Adamu, alitabiri, akisema, Tazama, Bwana alikuja na watakatifu wake elfu nyingi, ili kuwahukumu wote, na kuwaadhibu wote wasiomcha Mungu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 kwa ajili ya matendo yao yote ya uasi waliyoyatenda kwa njia ya uasi, na kwa ajili ya maneno yote makali ambayo wenye dhambi wasiomcha Mungu wameyanena juu yake. Unaona, hayo ndiyo yaliyopita.</w:t>
      </w:r>
    </w:p>
    <w:p w14:paraId="5B06DB1D" w14:textId="77777777" w:rsidR="0061204A" w:rsidRPr="00DC73F3" w:rsidRDefault="0061204A">
      <w:pPr>
        <w:rPr>
          <w:sz w:val="26"/>
          <w:szCs w:val="26"/>
        </w:rPr>
      </w:pPr>
    </w:p>
    <w:p w14:paraId="3110C439" w14:textId="617FE713"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Sasa, tunawasilisha jambo hili kwa kulinganisha. Hawa ni wanung'unikaji, wasioridhika, wanaofuata tamaa zao wenyewe, wenye maneno mengi, na wanaowasifu watu ili kupata faida. Na hatimaye anafanya hivyo katika mistari ya 17 na 18.</w:t>
      </w:r>
    </w:p>
    <w:p w14:paraId="6B448CA1" w14:textId="77777777" w:rsidR="0061204A" w:rsidRPr="00DC73F3" w:rsidRDefault="0061204A">
      <w:pPr>
        <w:rPr>
          <w:sz w:val="26"/>
          <w:szCs w:val="26"/>
        </w:rPr>
      </w:pPr>
    </w:p>
    <w:p w14:paraId="3FD3F918" w14:textId="02D0AD41"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Lakini ni lazima kumbukeni, wapenzi, maneno yaliyotabiriwa na mitume wa Bwana wetu Yesu Kristo. Waliwaambia, wakati wa mwisho, kutakuwa na watu wenye kudhihaki, wakifuata tamaa zao za uasi. Sasa, mstari wa 19, hayo ni maelezo yaliyopita.</w:t>
      </w:r>
    </w:p>
    <w:p w14:paraId="4207EA41" w14:textId="77777777" w:rsidR="0061204A" w:rsidRPr="00DC73F3" w:rsidRDefault="0061204A">
      <w:pPr>
        <w:rPr>
          <w:sz w:val="26"/>
          <w:szCs w:val="26"/>
        </w:rPr>
      </w:pPr>
    </w:p>
    <w:p w14:paraId="44B2A5F7"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Sasa, matukio ya sasa. Ni hawa wanaoanzisha mgawanyiko, watu wa kidunia wasio na roho, n.k. Kwa hivyo, maelezo ya zamani ya wasafiri waovu yanalinganishwa mara kwa mara na matukio ya sasa ya hawa wasiomcha Mungu walio katikati yao.</w:t>
      </w:r>
    </w:p>
    <w:p w14:paraId="1495D338" w14:textId="77777777" w:rsidR="0061204A" w:rsidRPr="00DC73F3" w:rsidRDefault="0061204A">
      <w:pPr>
        <w:rPr>
          <w:sz w:val="26"/>
          <w:szCs w:val="26"/>
        </w:rPr>
      </w:pPr>
    </w:p>
    <w:p w14:paraId="52D4C0B1" w14:textId="225D267F"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Na tena, tunauliza maswali kuhusu hili. Ni mambo gani maalum ya kufanana kati ya maelezo ya zamani na matukio ya sasa? Na nini maana ya kila moja ya mambo haya ya kufanana? Je, mambo haya ya kufanana yanaangaziaje tabia ya hawa wasiomcha Mungu, yaani, waliopo kati yenu kwa sasa? Je, mambo haya ya kufanana yanahusianaje, na yanaangaziaje? Maswali ya busara. Kwa nini hawa wasiomcha Mungu walikuwa sawa katika njia hizi na maelezo ya zamani? Kwa nini uliwasilisha na kusisitiza kufanana huku, na matokeo yake ni nini? Na kisha, bila shaka, tunatambua maeneo muhimu dhidi ya au ya kimkakati ambayo yanawakilisha mahusiano makubwa ambayo tuliyatambua.</w:t>
      </w:r>
    </w:p>
    <w:p w14:paraId="46F12CBA" w14:textId="77777777" w:rsidR="0061204A" w:rsidRPr="00DC73F3" w:rsidRDefault="0061204A">
      <w:pPr>
        <w:rPr>
          <w:sz w:val="26"/>
          <w:szCs w:val="26"/>
        </w:rPr>
      </w:pPr>
    </w:p>
    <w:p w14:paraId="2D4DC106"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Bila shaka, mistari ya tatu na nne inawakilisha uainishaji kwa uthibitisho na utofautishaji, kama tulivyoona. Na mistari ya tano, 17 hadi 20, na 23 inawakilisha chanzo na utofautishaji kwa kurudia uthibitisho na inawakilisha kurudia kwa utofautishaji na kurudia kwa ulinganishaji. Mistari ya 24 na 25 ingewakilisha uthibitisho kwa kutumia vifaa na mistari ya kwanza na ya pili inawakilisha utambuzi wa maandalizi.</w:t>
      </w:r>
    </w:p>
    <w:p w14:paraId="1AF2DAC6" w14:textId="77777777" w:rsidR="0061204A" w:rsidRPr="00DC73F3" w:rsidRDefault="0061204A">
      <w:pPr>
        <w:rPr>
          <w:sz w:val="26"/>
          <w:szCs w:val="26"/>
        </w:rPr>
      </w:pPr>
    </w:p>
    <w:p w14:paraId="71BF9E5E"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Kwa hivyo kutoka katika waraka huo, tunaona kwamba hizi ndizo mistari muhimu zaidi. Na kisha data ya juu zaidi ya ukosoaji, kwa msingi wa kitabu chenyewe. Mwandishi anajitambulisha kama Yuda, ndugu yake Yakobo.</w:t>
      </w:r>
    </w:p>
    <w:p w14:paraId="5F2B5E14" w14:textId="77777777" w:rsidR="0061204A" w:rsidRPr="00DC73F3" w:rsidRDefault="0061204A">
      <w:pPr>
        <w:rPr>
          <w:sz w:val="26"/>
          <w:szCs w:val="26"/>
        </w:rPr>
      </w:pPr>
    </w:p>
    <w:p w14:paraId="1DC50EB1"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Alikuwa anafahamu vyema Agano la Kale na maandishi ya apokrifa na bandia, inaonekana. Kwa hivyo, huenda yalikuwa ya Kiyahudi na hasa yanafahamu apokalipsi ya Kiyahudi. Wapokeaji walikuwa waumini, inaweka wazi hilo, kwa kiasi kikubwa wakifuatilia haki ya Mungu.</w:t>
      </w:r>
    </w:p>
    <w:p w14:paraId="2BD16595" w14:textId="77777777" w:rsidR="0061204A" w:rsidRPr="00DC73F3" w:rsidRDefault="0061204A">
      <w:pPr>
        <w:rPr>
          <w:sz w:val="26"/>
          <w:szCs w:val="26"/>
        </w:rPr>
      </w:pPr>
    </w:p>
    <w:p w14:paraId="1B32D155"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Anamtaja kama aliyeitwa, mpendwa. Anamtaja Mungu kama Mungu wetu, Bwana wetu Yesu Kristo. Anazungumzia wokovu wetu wa pamoja na kuhusu nguvu ya Mungu ya kuwalinda msianguke.</w:t>
      </w:r>
    </w:p>
    <w:p w14:paraId="0795794F" w14:textId="77777777" w:rsidR="0061204A" w:rsidRPr="00DC73F3" w:rsidRDefault="0061204A">
      <w:pPr>
        <w:rPr>
          <w:sz w:val="26"/>
          <w:szCs w:val="26"/>
        </w:rPr>
      </w:pPr>
    </w:p>
    <w:p w14:paraId="0C5B6D7F" w14:textId="48613DE5"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Lakini walisumbuliwa </w:t>
      </w:r>
      <w:r xmlns:w="http://schemas.openxmlformats.org/wordprocessingml/2006/main" w:rsidR="005C4680">
        <w:rPr>
          <w:rFonts w:ascii="Calibri" w:eastAsia="Calibri" w:hAnsi="Calibri" w:cs="Calibri"/>
          <w:sz w:val="26"/>
          <w:szCs w:val="26"/>
        </w:rPr>
        <w:t xml:space="preserve">na kukandamizwa na wasiomcha Mungu kanisani. Walikuwa wamewasiliana hapo awali na msomaji, na mwandishi, ni wazi, kulingana na mstari wa tatu na wa tano, na walikuwa wameongoka au kulelewa chini ya ushuhuda wa kitume. Kumbukeni, wapendwa, utabiri wa mitume wa Bwana wetu Yesu Kristo, jinsi walivyowaambia, anasema.</w:t>
      </w:r>
    </w:p>
    <w:p w14:paraId="2A84518B" w14:textId="77777777" w:rsidR="0061204A" w:rsidRPr="00DC73F3" w:rsidRDefault="0061204A">
      <w:pPr>
        <w:rPr>
          <w:sz w:val="26"/>
          <w:szCs w:val="26"/>
        </w:rPr>
      </w:pPr>
    </w:p>
    <w:p w14:paraId="31390203" w14:textId="5590433F"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Tukio hilo lilikuwa ni hamu ya kibinafsi ya kuandika kuhusu wokovu wa pamoja, lakini pia, bila shaka, uwepo wa hawa wasiomcha Mungu kanisani, na tunaona jinsi anavyowaelezea hapa. Pia, tarehe ya kuandikwa inaweza kuwa ilikuwa wakati fulani baada ya enzi ya mitume. Mstari wa 17, lakini lazima ukumbuke, wapendwa, utabiri wa mitume wa Bwana wetu Yesu Kristo, angalau wakati fulani baada ya huduma ya mitume, angalau baadhi yao kwa wasomaji wa kanisa, wasomaji wapya wa waraka.</w:t>
      </w:r>
    </w:p>
    <w:p w14:paraId="730EEFA0" w14:textId="77777777" w:rsidR="0061204A" w:rsidRPr="00DC73F3" w:rsidRDefault="0061204A">
      <w:pPr>
        <w:rPr>
          <w:sz w:val="26"/>
          <w:szCs w:val="26"/>
        </w:rPr>
      </w:pPr>
    </w:p>
    <w:p w14:paraId="1F0BB25B" w14:textId="6E8BC7A5"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Kuhusu hisia zingine kuu, sauti ya kitabu hiki ni ya kulaani, hasa katika maelezo ya wasiomcha Mungu, lakini pia sauti ya matumaini na kutia moyo, hasa kwa wasomaji. Tunaona kwamba mwandishi anataja mara mbili nyenzo zisizo za kisheria, labda au inaonekana kutoka kwa dhana ya Musa na kutoka 1 Henoko. Tunaona kwamba taarifa ya jumla ya mistari ya tatu na ya nne inaanza na kifungu cha maneno, ikiwa na hamu kubwa ya kuwaandikia kuhusu wokovu wetu wa pamoja.</w:t>
      </w:r>
    </w:p>
    <w:p w14:paraId="1EC60FD2" w14:textId="77777777" w:rsidR="0061204A" w:rsidRPr="00DC73F3" w:rsidRDefault="0061204A">
      <w:pPr>
        <w:rPr>
          <w:sz w:val="26"/>
          <w:szCs w:val="26"/>
        </w:rPr>
      </w:pPr>
    </w:p>
    <w:p w14:paraId="2F59BF0F" w14:textId="0376F25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Kifungu hiki kinaweza kuwa muhimu kwa kitabu, lakini maana yake kwa kweli haijulikani wazi. Inaweza kumaanisha, ingawa nilikuwa na hamu kubwa ya kuwaandikia kuhusu wokovu wetu wa pamoja, niliona ni muhimu kuwaandikia kuhusu jambo lingine, hivyo kuonyesha tofauti kati ya kile alichokiandika na kile alichokusudia kuandika hapo awali. Hiyo ni kusema, kile alichokiandika si kuhusu wokovu wetu wa pamoja bali kuhusu kitu kingine, yaani wito wa kushindania imani.</w:t>
      </w:r>
    </w:p>
    <w:p w14:paraId="21037F23" w14:textId="77777777" w:rsidR="0061204A" w:rsidRPr="00DC73F3" w:rsidRDefault="0061204A">
      <w:pPr>
        <w:rPr>
          <w:sz w:val="26"/>
          <w:szCs w:val="26"/>
        </w:rPr>
      </w:pPr>
    </w:p>
    <w:p w14:paraId="1E312FA5"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Lakini inaweza kumaanisha, kwa sababu nilikuwa na hamu kubwa ya kuwaandikia kuhusu wokovu wetu wa pamoja, niliwaandikia, nimewaandikia nikiwasihi kushindana kwa imani, jambo ambalo halingekuwa jambo la kulinganisha sana, bali ni jambo la sababu. Kwa sababu niliona ni muhimu kuwaandikia nikiwasihi kushindana, kwa sababu nilikuwa na hamu ya kuwaandikia kuhusu wokovu wetu wa pamoja, kwa hivyo niliona ni muhimu kuwaandikia nikiwasihi kushindana kwa ajili ya imani, ambayo ilikabidhiwa watakatifu mara moja kwa wakati wote, jambo ambalo lingedokeza kwamba kile anachowaandikia kinahusu wokovu wetu wa pamoja. Hata hivyo, hicho kimsingi ni kitabu, ni utafiti wa kitabu cha Yuda hapa tulichonacho.</w:t>
      </w:r>
    </w:p>
    <w:p w14:paraId="5FFD7CD2" w14:textId="77777777" w:rsidR="0061204A" w:rsidRPr="00DC73F3" w:rsidRDefault="0061204A">
      <w:pPr>
        <w:rPr>
          <w:sz w:val="26"/>
          <w:szCs w:val="26"/>
        </w:rPr>
      </w:pPr>
    </w:p>
    <w:p w14:paraId="1AAA60C1" w14:textId="72A793F5" w:rsidR="0061204A" w:rsidRPr="00DC73F3" w:rsidRDefault="00000000" w:rsidP="00DC73F3">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Natumaini hilo litasaidia katika kuelezea baadhi ya kanuni tulizozungumzia kuhusu utafiti wa vitabu. </w:t>
      </w:r>
      <w:r xmlns:w="http://schemas.openxmlformats.org/wordprocessingml/2006/main" w:rsidR="00DC73F3">
        <w:rPr>
          <w:rFonts w:ascii="Calibri" w:eastAsia="Calibri" w:hAnsi="Calibri" w:cs="Calibri"/>
          <w:sz w:val="26"/>
          <w:szCs w:val="26"/>
        </w:rPr>
        <w:br xmlns:w="http://schemas.openxmlformats.org/wordprocessingml/2006/main"/>
      </w:r>
      <w:r xmlns:w="http://schemas.openxmlformats.org/wordprocessingml/2006/main" w:rsidR="00DC73F3">
        <w:rPr>
          <w:rFonts w:ascii="Calibri" w:eastAsia="Calibri" w:hAnsi="Calibri" w:cs="Calibri"/>
          <w:sz w:val="26"/>
          <w:szCs w:val="26"/>
        </w:rPr>
        <w:br xmlns:w="http://schemas.openxmlformats.org/wordprocessingml/2006/main"/>
      </w:r>
      <w:r xmlns:w="http://schemas.openxmlformats.org/wordprocessingml/2006/main" w:rsidR="00DC73F3" w:rsidRPr="00DC73F3">
        <w:rPr>
          <w:rFonts w:ascii="Calibri" w:eastAsia="Calibri" w:hAnsi="Calibri" w:cs="Calibri"/>
          <w:sz w:val="26"/>
          <w:szCs w:val="26"/>
        </w:rPr>
        <w:t xml:space="preserve">Huyu ni Dkt. David Bower katika mafundisho yake kuhusu kujifunza Biblia kwa kufata neno. Hii ni kipindi cha 8, Utafiti wa Vitabu, Jude.</w:t>
      </w:r>
      <w:r xmlns:w="http://schemas.openxmlformats.org/wordprocessingml/2006/main" w:rsidR="00DC73F3" w:rsidRPr="00DC73F3">
        <w:rPr>
          <w:rFonts w:ascii="Calibri" w:eastAsia="Calibri" w:hAnsi="Calibri" w:cs="Calibri"/>
          <w:sz w:val="26"/>
          <w:szCs w:val="26"/>
        </w:rPr>
        <w:br xmlns:w="http://schemas.openxmlformats.org/wordprocessingml/2006/main"/>
      </w:r>
    </w:p>
    <w:sectPr w:rsidR="0061204A" w:rsidRPr="00DC73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5B861" w14:textId="77777777" w:rsidR="006A6A03" w:rsidRDefault="006A6A03" w:rsidP="00DC73F3">
      <w:r>
        <w:separator/>
      </w:r>
    </w:p>
  </w:endnote>
  <w:endnote w:type="continuationSeparator" w:id="0">
    <w:p w14:paraId="0312CF00" w14:textId="77777777" w:rsidR="006A6A03" w:rsidRDefault="006A6A03" w:rsidP="00DC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546A" w14:textId="77777777" w:rsidR="006A6A03" w:rsidRDefault="006A6A03" w:rsidP="00DC73F3">
      <w:r>
        <w:separator/>
      </w:r>
    </w:p>
  </w:footnote>
  <w:footnote w:type="continuationSeparator" w:id="0">
    <w:p w14:paraId="293A8611" w14:textId="77777777" w:rsidR="006A6A03" w:rsidRDefault="006A6A03" w:rsidP="00DC7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431622"/>
      <w:docPartObj>
        <w:docPartGallery w:val="Page Numbers (Top of Page)"/>
        <w:docPartUnique/>
      </w:docPartObj>
    </w:sdtPr>
    <w:sdtEndPr>
      <w:rPr>
        <w:noProof/>
      </w:rPr>
    </w:sdtEndPr>
    <w:sdtContent>
      <w:p w14:paraId="405BC5D7" w14:textId="5909136A" w:rsidR="00DC73F3" w:rsidRDefault="00DC73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73A747" w14:textId="77777777" w:rsidR="00DC73F3" w:rsidRDefault="00DC7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61A2"/>
    <w:multiLevelType w:val="hybridMultilevel"/>
    <w:tmpl w:val="A68EFF44"/>
    <w:lvl w:ilvl="0" w:tplc="6E180E86">
      <w:start w:val="1"/>
      <w:numFmt w:val="bullet"/>
      <w:lvlText w:val="●"/>
      <w:lvlJc w:val="left"/>
      <w:pPr>
        <w:ind w:left="720" w:hanging="360"/>
      </w:pPr>
    </w:lvl>
    <w:lvl w:ilvl="1" w:tplc="68B428F6">
      <w:start w:val="1"/>
      <w:numFmt w:val="bullet"/>
      <w:lvlText w:val="○"/>
      <w:lvlJc w:val="left"/>
      <w:pPr>
        <w:ind w:left="1440" w:hanging="360"/>
      </w:pPr>
    </w:lvl>
    <w:lvl w:ilvl="2" w:tplc="AC04AA8A">
      <w:start w:val="1"/>
      <w:numFmt w:val="bullet"/>
      <w:lvlText w:val="■"/>
      <w:lvlJc w:val="left"/>
      <w:pPr>
        <w:ind w:left="2160" w:hanging="360"/>
      </w:pPr>
    </w:lvl>
    <w:lvl w:ilvl="3" w:tplc="14F08246">
      <w:start w:val="1"/>
      <w:numFmt w:val="bullet"/>
      <w:lvlText w:val="●"/>
      <w:lvlJc w:val="left"/>
      <w:pPr>
        <w:ind w:left="2880" w:hanging="360"/>
      </w:pPr>
    </w:lvl>
    <w:lvl w:ilvl="4" w:tplc="4D96DA8C">
      <w:start w:val="1"/>
      <w:numFmt w:val="bullet"/>
      <w:lvlText w:val="○"/>
      <w:lvlJc w:val="left"/>
      <w:pPr>
        <w:ind w:left="3600" w:hanging="360"/>
      </w:pPr>
    </w:lvl>
    <w:lvl w:ilvl="5" w:tplc="D7E2871C">
      <w:start w:val="1"/>
      <w:numFmt w:val="bullet"/>
      <w:lvlText w:val="■"/>
      <w:lvlJc w:val="left"/>
      <w:pPr>
        <w:ind w:left="4320" w:hanging="360"/>
      </w:pPr>
    </w:lvl>
    <w:lvl w:ilvl="6" w:tplc="D444E052">
      <w:start w:val="1"/>
      <w:numFmt w:val="bullet"/>
      <w:lvlText w:val="●"/>
      <w:lvlJc w:val="left"/>
      <w:pPr>
        <w:ind w:left="5040" w:hanging="360"/>
      </w:pPr>
    </w:lvl>
    <w:lvl w:ilvl="7" w:tplc="3ED04242">
      <w:start w:val="1"/>
      <w:numFmt w:val="bullet"/>
      <w:lvlText w:val="●"/>
      <w:lvlJc w:val="left"/>
      <w:pPr>
        <w:ind w:left="5760" w:hanging="360"/>
      </w:pPr>
    </w:lvl>
    <w:lvl w:ilvl="8" w:tplc="5F6AEA58">
      <w:start w:val="1"/>
      <w:numFmt w:val="bullet"/>
      <w:lvlText w:val="●"/>
      <w:lvlJc w:val="left"/>
      <w:pPr>
        <w:ind w:left="6480" w:hanging="360"/>
      </w:pPr>
    </w:lvl>
  </w:abstractNum>
  <w:num w:numId="1" w16cid:durableId="5050490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04A"/>
    <w:rsid w:val="005C4680"/>
    <w:rsid w:val="0061204A"/>
    <w:rsid w:val="006A6A03"/>
    <w:rsid w:val="00CC3672"/>
    <w:rsid w:val="00DC73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CD158"/>
  <w15:docId w15:val="{F698B4DD-A184-4330-85E2-AC71DF0C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C73F3"/>
    <w:pPr>
      <w:tabs>
        <w:tab w:val="center" w:pos="4680"/>
        <w:tab w:val="right" w:pos="9360"/>
      </w:tabs>
    </w:pPr>
  </w:style>
  <w:style w:type="character" w:customStyle="1" w:styleId="HeaderChar">
    <w:name w:val="Header Char"/>
    <w:basedOn w:val="DefaultParagraphFont"/>
    <w:link w:val="Header"/>
    <w:uiPriority w:val="99"/>
    <w:rsid w:val="00DC73F3"/>
  </w:style>
  <w:style w:type="paragraph" w:styleId="Footer">
    <w:name w:val="footer"/>
    <w:basedOn w:val="Normal"/>
    <w:link w:val="FooterChar"/>
    <w:uiPriority w:val="99"/>
    <w:unhideWhenUsed/>
    <w:rsid w:val="00DC73F3"/>
    <w:pPr>
      <w:tabs>
        <w:tab w:val="center" w:pos="4680"/>
        <w:tab w:val="right" w:pos="9360"/>
      </w:tabs>
    </w:pPr>
  </w:style>
  <w:style w:type="character" w:customStyle="1" w:styleId="FooterChar">
    <w:name w:val="Footer Char"/>
    <w:basedOn w:val="DefaultParagraphFont"/>
    <w:link w:val="Footer"/>
    <w:uiPriority w:val="99"/>
    <w:rsid w:val="00DC7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15</Pages>
  <Words>7471</Words>
  <Characters>35013</Characters>
  <Application>Microsoft Office Word</Application>
  <DocSecurity>0</DocSecurity>
  <Lines>652</Lines>
  <Paragraphs>94</Paragraphs>
  <ScaleCrop>false</ScaleCrop>
  <HeadingPairs>
    <vt:vector size="2" baseType="variant">
      <vt:variant>
        <vt:lpstr>Title</vt:lpstr>
      </vt:variant>
      <vt:variant>
        <vt:i4>1</vt:i4>
      </vt:variant>
    </vt:vector>
  </HeadingPairs>
  <TitlesOfParts>
    <vt:vector size="1" baseType="lpstr">
      <vt:lpstr>Bauer Inductive Bible Study Lecture08</vt:lpstr>
    </vt:vector>
  </TitlesOfParts>
  <Company/>
  <LinksUpToDate>false</LinksUpToDate>
  <CharactersWithSpaces>42395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Lecture08</dc:title>
  <dc:creator>TurboScribe.ai</dc:creator>
  <cp:lastModifiedBy>Ted Hildebrandt</cp:lastModifiedBy>
  <cp:revision>4</cp:revision>
  <dcterms:created xsi:type="dcterms:W3CDTF">2024-02-04T18:54:00Z</dcterms:created>
  <dcterms:modified xsi:type="dcterms:W3CDTF">2024-04-06T20:36:00Z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5e4a4cf37919851049ed819b32cca3f1ee06791483ff7a6abad12f3172df361e</vt:lpwstr>
  </property>
</Properties>
</file>