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08A18" w14:textId="77777777" w:rsidR="00C71D19" w:rsidRPr="00C71D19" w:rsidRDefault="00C71D19" w:rsidP="00C71D19">
      <w:pPr xmlns:w="http://schemas.openxmlformats.org/wordprocessingml/2006/main">
        <w:jc w:val="center"/>
        <w:rPr>
          <w:rFonts w:ascii="Calibri" w:eastAsia="Calibri" w:hAnsi="Calibri" w:cs="Calibri"/>
          <w:b/>
          <w:bCs/>
          <w:sz w:val="40"/>
          <w:szCs w:val="40"/>
        </w:rPr>
      </w:pPr>
      <w:r xmlns:w="http://schemas.openxmlformats.org/wordprocessingml/2006/main" w:rsidRPr="00C71D19">
        <w:rPr>
          <w:rFonts w:ascii="Calibri" w:eastAsia="Calibri" w:hAnsi="Calibri" w:cs="Calibri"/>
          <w:b/>
          <w:bCs/>
          <w:sz w:val="40"/>
          <w:szCs w:val="40"/>
        </w:rPr>
        <w:t xml:space="preserve">Dkt. Robert A. Peterson, Theolojia ya Luka-Matendo,</w:t>
      </w:r>
    </w:p>
    <w:p w14:paraId="62C433B9" w14:textId="75AFE411" w:rsidR="004A4EA9" w:rsidRPr="00C71D19" w:rsidRDefault="00000000" w:rsidP="00C71D19">
      <w:pPr xmlns:w="http://schemas.openxmlformats.org/wordprocessingml/2006/main">
        <w:jc w:val="center"/>
        <w:rPr>
          <w:rFonts w:ascii="Calibri" w:eastAsia="Calibri" w:hAnsi="Calibri" w:cs="Calibri"/>
          <w:b/>
          <w:bCs/>
          <w:sz w:val="40"/>
          <w:szCs w:val="40"/>
        </w:rPr>
      </w:pPr>
      <w:r xmlns:w="http://schemas.openxmlformats.org/wordprocessingml/2006/main" w:rsidRPr="00C71D19">
        <w:rPr>
          <w:rFonts w:ascii="Calibri" w:eastAsia="Calibri" w:hAnsi="Calibri" w:cs="Calibri"/>
          <w:b/>
          <w:bCs/>
          <w:sz w:val="40"/>
          <w:szCs w:val="40"/>
        </w:rPr>
        <w:t xml:space="preserve">Kipindi cha 16, Peterson, Kanisa katika Matendo ya Mitume, Sehemu ya 3, </w:t>
      </w:r>
      <w:r xmlns:w="http://schemas.openxmlformats.org/wordprocessingml/2006/main" w:rsidR="00C71D19" w:rsidRPr="00C71D19">
        <w:rPr>
          <w:rFonts w:ascii="Calibri" w:eastAsia="Calibri" w:hAnsi="Calibri" w:cs="Calibri"/>
          <w:b/>
          <w:bCs/>
          <w:sz w:val="40"/>
          <w:szCs w:val="40"/>
        </w:rPr>
        <w:br xmlns:w="http://schemas.openxmlformats.org/wordprocessingml/2006/main"/>
      </w:r>
      <w:r xmlns:w="http://schemas.openxmlformats.org/wordprocessingml/2006/main" w:rsidR="00C71D19" w:rsidRPr="00C71D19">
        <w:rPr>
          <w:rFonts w:ascii="Calibri" w:eastAsia="Calibri" w:hAnsi="Calibri" w:cs="Calibri"/>
          <w:b/>
          <w:bCs/>
          <w:sz w:val="40"/>
          <w:szCs w:val="40"/>
        </w:rPr>
        <w:t xml:space="preserve">na Mfano wa Huduma wa Paulo, Matendo ya Mitume 20:18-32</w:t>
      </w:r>
    </w:p>
    <w:p w14:paraId="19DDBCD5" w14:textId="77777777" w:rsidR="00C71D19" w:rsidRPr="00C71D19" w:rsidRDefault="00C71D19" w:rsidP="00C71D19">
      <w:pPr>
        <w:jc w:val="center"/>
        <w:rPr>
          <w:sz w:val="40"/>
          <w:szCs w:val="40"/>
        </w:rPr>
      </w:pPr>
    </w:p>
    <w:p w14:paraId="1C011986" w14:textId="642D05A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Huyu ni Dkt. Robert A. Peterson katika mafundisho yake kuhusu theolojia ya Luka-Matendo. Hii ni kipindi cha 16, Peterson, Kanisa katika Matendo, Sehemu ya 3, Mfano wa Huduma wa Paulo, Matendo 20: 18-32. </w:t>
      </w:r>
      <w:r xmlns:w="http://schemas.openxmlformats.org/wordprocessingml/2006/main" w:rsidR="00C71D19" w:rsidRPr="00C71D19">
        <w:rPr>
          <w:rFonts w:ascii="Calibri" w:eastAsia="Calibri" w:hAnsi="Calibri" w:cs="Calibri"/>
          <w:sz w:val="26"/>
          <w:szCs w:val="26"/>
        </w:rPr>
        <w:br xmlns:w="http://schemas.openxmlformats.org/wordprocessingml/2006/main"/>
      </w:r>
      <w:r xmlns:w="http://schemas.openxmlformats.org/wordprocessingml/2006/main" w:rsidR="00C71D19" w:rsidRPr="00C71D19">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Tunaendelea na mihadhara yetu kuhusu Luka na theolojia katika kitabu cha Matendo.</w:t>
      </w:r>
    </w:p>
    <w:p w14:paraId="713CF0EF" w14:textId="77777777" w:rsidR="004A4EA9" w:rsidRPr="00C71D19" w:rsidRDefault="004A4EA9">
      <w:pPr>
        <w:rPr>
          <w:sz w:val="26"/>
          <w:szCs w:val="26"/>
        </w:rPr>
      </w:pPr>
    </w:p>
    <w:p w14:paraId="0E5BB2BF" w14:textId="2D050DBF"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Maandishi yangu mwenyewe kuhusu kanisa katika Matendo ya Mitume, watu wa Mungu wa Agano Jipya katika Matendo ya Mitume, na tuko hadi nambari saba, neema na umoja katika kanisa, kifungu cha Baraza Kuu la Yerusalemu. Lakini kabla hata hatujafungua Biblia, hebu tumgeukie Bwana.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Baba mwenye neema, tunakushukuru kwamba wewe ni Utatu Mtakatifu, Baba, Mwana, na Roho Mtakatifu. Tunainama mbele yako. Tunalisifu jina lako takatifu na tunakushukuru kwa kutupa injili ya Luka na kitabu cha Matendo ya Mitume. Tusaidie kuelewa ujumbe wa Matendo ya Mitume. Tusaidie kuwa washiriki wenye tija wa kanisa lako, tunaomba katika jina takatifu la Yesu. Amina.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Matendo ya Mitume 15, kuanzia mstari wa 1, lakini watu wengine walishuka kutoka Yudea wakawafundisha ndugu, msipotahiriwa kwa mujibu wa desturi ya Musa, hamwezi kuokolewa.</w:t>
      </w:r>
    </w:p>
    <w:p w14:paraId="6EE4F8AA" w14:textId="77777777" w:rsidR="004A4EA9" w:rsidRPr="00C71D19" w:rsidRDefault="004A4EA9">
      <w:pPr>
        <w:rPr>
          <w:sz w:val="26"/>
          <w:szCs w:val="26"/>
        </w:rPr>
      </w:pPr>
    </w:p>
    <w:p w14:paraId="61248333" w14:textId="4211B593" w:rsidR="004A4EA9" w:rsidRPr="00C71D19" w:rsidRDefault="00960E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Paulo na Barnaba kutokuwa na ubishi na majadiliano mengi nao, Paulo na Barnaba na baadhi ya wengine wakaagizwa kwenda Yerusalemu kwa mitume na wazee kuhusu jambo hili. Basi, kanisa lilipowaagiza waende zao, walipitia Foinike na Samaria, wakieleza kwa undani jinsi Mataifa walivyoongoka, na kuwafurahisha ndugu wote. Walipofika Yerusalemu, walikaribishwa na kanisa, mitume na wazee, nao wakawaeleza mambo yote Mungu aliyowafanyia.</w:t>
      </w:r>
    </w:p>
    <w:p w14:paraId="50CA15AA" w14:textId="77777777" w:rsidR="004A4EA9" w:rsidRPr="00C71D19" w:rsidRDefault="004A4EA9">
      <w:pPr>
        <w:rPr>
          <w:sz w:val="26"/>
          <w:szCs w:val="26"/>
        </w:rPr>
      </w:pPr>
    </w:p>
    <w:p w14:paraId="73AE084D" w14:textId="14816FC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Lakini baadhi ya waumini waliokuwa wa kundi la Mafarisayo walisimama na kusema ni lazima kuwatahiri ili waishike sheria ya Musa. Mitume na wazee walikusanyika ili kujadili jambo hili. Baada ya majadiliano mengi, Petro alisimama na kuwaambia, Ndugu zangu, mnajua kwamba katika siku za mwanzo, Mungu alichagua miongoni mwenu kwamba kwa kinywa changu, Mataifa walisikie neno la Injili na kuamini.</w:t>
      </w:r>
    </w:p>
    <w:p w14:paraId="7681613D" w14:textId="77777777" w:rsidR="004A4EA9" w:rsidRPr="00C71D19" w:rsidRDefault="004A4EA9">
      <w:pPr>
        <w:rPr>
          <w:sz w:val="26"/>
          <w:szCs w:val="26"/>
        </w:rPr>
      </w:pPr>
    </w:p>
    <w:p w14:paraId="5C7C5752"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Na Mungu, ajuaye mioyo, aliwashuhudia kwa kuwapa Roho Mtakatifu, kama alivyotufanyia sisi. Wala hakufanya tofauti kati yetu na wao, akiisafisha mioyo yao kwa imani. Sasa, kwa nini mnamjaribu Mungu kwa kuweka nira shingoni mwa wanafunzi ambayo baba zetu wala sisi hatukuweza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kuibeba? Lakini tunaamini kwamba tutaokolewa kwa neema ya Bwana Yesu, kama wao watakavyookolewa.</w:t>
      </w:r>
    </w:p>
    <w:p w14:paraId="292ECFDD" w14:textId="77777777" w:rsidR="004A4EA9" w:rsidRPr="00C71D19" w:rsidRDefault="004A4EA9">
      <w:pPr>
        <w:rPr>
          <w:sz w:val="26"/>
          <w:szCs w:val="26"/>
        </w:rPr>
      </w:pPr>
    </w:p>
    <w:p w14:paraId="03E91A6B" w14:textId="44AAA626"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Na mkutano wote ukanyamaza, wakawasikiliza Barnaba na Paulo wakisimulia ishara na maajabu ambayo Mungu alikuwa ameyafanya kupitia wao kati ya Mataifa. Walipomaliza kusema, Yakobo akajibu, ndugu, nisikilizeni.</w:t>
      </w:r>
    </w:p>
    <w:p w14:paraId="20A73924" w14:textId="77777777" w:rsidR="004A4EA9" w:rsidRPr="00C71D19" w:rsidRDefault="004A4EA9">
      <w:pPr>
        <w:rPr>
          <w:sz w:val="26"/>
          <w:szCs w:val="26"/>
        </w:rPr>
      </w:pPr>
    </w:p>
    <w:p w14:paraId="4A47CB61" w14:textId="61B4CCC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Simeoni amesimulia jinsi Mungu alivyowatembelea Mataifa kwanza ili achague watu kutoka kwao kwa ajili ya jina lake. Na maneno ya manabii yanapatana na haya, kama ilivyoandikwa. Hapa, ananukuu Amosi, sura ya 9, mistari ya 11 na 12.</w:t>
      </w:r>
    </w:p>
    <w:p w14:paraId="3F523602" w14:textId="77777777" w:rsidR="004A4EA9" w:rsidRPr="00C71D19" w:rsidRDefault="004A4EA9">
      <w:pPr>
        <w:rPr>
          <w:sz w:val="26"/>
          <w:szCs w:val="26"/>
        </w:rPr>
      </w:pPr>
    </w:p>
    <w:p w14:paraId="4FEEC889" w14:textId="701FF6DB"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Baada ya haya nitarudi, nami nitaijenga upya hema ya Daudi iliyoanguka, nami nitajenga upya magofu yake, nami nitaitengeneza tena, ili mabaki ya wanadamu wamtafute Bwana. Na mataifa yote walioitwa kwa jina langu, asema Bwana, afanyaye mambo haya tangu zamani za kale.</w:t>
      </w:r>
    </w:p>
    <w:p w14:paraId="1690197F" w14:textId="77777777" w:rsidR="004A4EA9" w:rsidRPr="00C71D19" w:rsidRDefault="004A4EA9">
      <w:pPr>
        <w:rPr>
          <w:sz w:val="26"/>
          <w:szCs w:val="26"/>
        </w:rPr>
      </w:pPr>
    </w:p>
    <w:p w14:paraId="312EDBEE" w14:textId="154E1B3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Yakobo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anaendelea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 uamuzi wangu ni kwamba tusiwasumbue wale wa Mataifa wanaomgeukia Mungu bali tuwaandikie wajiepushe na vitu vilivyochafuliwa na sanamu, na uasherati, na vitu vilivyonyongwa, na damu. Kwa maana tangu vizazi vya kale, Musa amekuwa na wale wanaomhubiri katika kila mji, kwa maana husomwa kila Sabato katika masinagogi. Kanisa changa la Agano Jipya lilikuwa limejaa maisha, bidii, na furaha, lakini hiyo haimaanishi kwamba lilikuwa bila matatizo.</w:t>
      </w:r>
    </w:p>
    <w:p w14:paraId="6DB7F52D" w14:textId="77777777" w:rsidR="004A4EA9" w:rsidRPr="00C71D19" w:rsidRDefault="004A4EA9">
      <w:pPr>
        <w:rPr>
          <w:sz w:val="26"/>
          <w:szCs w:val="26"/>
        </w:rPr>
      </w:pPr>
    </w:p>
    <w:p w14:paraId="4545B6A2" w14:textId="07C3BAE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Hapo awali tulichunguza jinsi mitume na watu walivyoshughulikia suala la kupuuzwa kwa wajane wa Kigiriki huko Yerusalemu. Sasa tunaelekeza mawazo yetu kwenye mzozo mkuu wa kitheolojia wa kanisa la kwanza, kama Mataifa walipaswa kuwa Wayahudi kabla ya kuwa Wakristo. Baadhi ya Wakristo Waebrania kutoka Yudea walikuja Antiokia na kusisitiza, wakinukuu, isipokuwa mtatahiriwa kulingana na desturi iliyoagizwa na Musa, hamwezi kuokolewa,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15:1. Paulo na Barnaba waliwapinga na kujadiliana nao kuhusu jambo hili, na kisha kanisa huko Antiokia likawateua Paulo na Barnaba kwenda kanisani huko Yerusalemu kushughulikia suala hili.</w:t>
      </w:r>
    </w:p>
    <w:p w14:paraId="1E7C4549" w14:textId="77777777" w:rsidR="004A4EA9" w:rsidRPr="00C71D19" w:rsidRDefault="004A4EA9">
      <w:pPr>
        <w:rPr>
          <w:sz w:val="26"/>
          <w:szCs w:val="26"/>
        </w:rPr>
      </w:pPr>
    </w:p>
    <w:p w14:paraId="207AD298" w14:textId="40BF435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Matendo 15:2. Wamisionari waliposafiri kwenda Yerusalemu, walishiriki na makanisa ya Foinike na Samaria jinsi Mungu alivyowapa wokovu Mataifa, na hii ilileta furaha kubwa kwa makanisa. Mstari wa 3. Barrett hakazii kupita kiasi umuhimu wa Matendo 15 anapoandika, akinukuu, mjadala wenyewe, 15:6-29, unaelezewa kwa usahihi kama kitovu cha Matendo. CK Barrett, Matendo 15-28, Maoni ya Kimataifa ya Ukosoaji, ukurasa wa 696.</w:t>
      </w:r>
    </w:p>
    <w:p w14:paraId="22EDD93A" w14:textId="77777777" w:rsidR="004A4EA9" w:rsidRPr="00C71D19" w:rsidRDefault="004A4EA9">
      <w:pPr>
        <w:rPr>
          <w:sz w:val="26"/>
          <w:szCs w:val="26"/>
        </w:rPr>
      </w:pPr>
    </w:p>
    <w:p w14:paraId="19B34EE7" w14:textId="632D7D0B"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Mjadala wenyewe katika Baraza la Yerusalemu,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15:6-29, unaelezewa kwa usahihi kama kitovu cha Matendo. Kanisa la Yerusalemu, ikiwa ni pamoja na mitume na wazee, liliwakaribisha Paulo na Barnaba, ambao walishiriki yale ambayo Bwana alikuwa amefanya kupitia huduma zao, mstari wa 4. Hata hivyo, baadhi ya waumini Wayahudi waliokuwa Mafarisayo walibishana kuhusu waongofu wa Mataifa, nukuu, ni muhimu kuwatahiri na kuwaamuru washike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sheria ya Musa, mstari wa 5. Kwa sababu suala hili lilikuwa muhimu sana kwa mustakabali wa kanisa na utume wake, kanisa lote, pamoja na mitume na wazee, walikusanyika ili kujadili jambo hili, mstari wa 6. Mjadala mkubwa ulifuata, huku kila upande ukiwasilisha kesi yake kwa baraza. Petro alishuhudia jinsi, nukuu, katika siku za mwanzo, Mungu alivyomtumia kupeleka injili kwa Mataifa.</w:t>
      </w:r>
    </w:p>
    <w:p w14:paraId="0EE6BCAD" w14:textId="77777777" w:rsidR="004A4EA9" w:rsidRPr="00C71D19" w:rsidRDefault="004A4EA9">
      <w:pPr>
        <w:rPr>
          <w:sz w:val="26"/>
          <w:szCs w:val="26"/>
        </w:rPr>
      </w:pPr>
    </w:p>
    <w:p w14:paraId="44E0FAA2" w14:textId="18061E4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Mungu alishuhudia ukweli kwamba Mataifa walimwamini Kristo kwa ajili ya wokovu kwa kuwapa Roho Mtakatifu, kama vile alivyowafanyia Wayahudi walioamini siku ya Pentekoste,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15, mistari ya 7 na 8. Petro alikuwa na msisitizo. Mungu hakufanya tofauti kati yao, sisi, na wao, akisafisha mioyo yao kwa imani, mstari wa 9. Petro alisisitiza kwamba Mungu aliwaokoa Mataifa kwa neema kupitia imani katika Kristo, kama vile alivyowaokoa Wayahudi. Kisha, cha kushangaza, Petro aliwashutumu Wakristo Wayahudi waliosisitiza kwamba waongofu wa Mataifa watahiriwe. Aliwashutumu kwa kumjaribu Mungu, mstari wa 10.</w:t>
      </w:r>
    </w:p>
    <w:p w14:paraId="05FC0520" w14:textId="77777777" w:rsidR="004A4EA9" w:rsidRPr="00C71D19" w:rsidRDefault="004A4EA9">
      <w:pPr>
        <w:rPr>
          <w:sz w:val="26"/>
          <w:szCs w:val="26"/>
        </w:rPr>
      </w:pPr>
    </w:p>
    <w:p w14:paraId="305D622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Basi, kwa nini mnamjaribu Mungu kwa kuweka nira shingoni mwa wanafunzi ambayo baba zetu wala sisi hatukuweza kuibeba? David Peterson ananukuu hoja ya Petro, akiiona njia ya wokovu kupitia imani katika Kristo kama usemi wa mwisho wa mapenzi ya Mungu kwa watu wake. Petro alizungumza waziwazi kuhusu nira ya sheria kama wajibu ambao Wayahudi wenzake hawakuwahi kutimiza. Kwa kuwa Mungu hakuwataka Mataifa waliomwamini Yesu waishi hivyo, Petro aliona kuwa ni jambo lisilokubalika kwamba baadhi ya Wayahudi wenzake walitaka kuwawekea mzigo kama huo waongofu Mataifa.</w:t>
      </w:r>
    </w:p>
    <w:p w14:paraId="098B87F4" w14:textId="77777777" w:rsidR="004A4EA9" w:rsidRPr="00C71D19" w:rsidRDefault="004A4EA9">
      <w:pPr>
        <w:rPr>
          <w:sz w:val="26"/>
          <w:szCs w:val="26"/>
        </w:rPr>
      </w:pPr>
    </w:p>
    <w:p w14:paraId="48EB52F0" w14:textId="42194CF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Peterson, Matendo ya Mitume, 4 hadi 7. Kisha Luka akamalizia muhtasari wake wa hotuba ya Petro kwa ukweli wenye nguvu. Mbali na kusisitiza tohara kama sharti la wokovu, Petro alisisitiza, katika mstari wa 11, kwamba tunaamini kwamba tutaokolewa kwa neema ya Bwana Yesu kama wao watakavyookolewa. Hapa, Petro anageuza uwanja.</w:t>
      </w:r>
    </w:p>
    <w:p w14:paraId="06D99CFA" w14:textId="77777777" w:rsidR="004A4EA9" w:rsidRPr="00C71D19" w:rsidRDefault="004A4EA9">
      <w:pPr>
        <w:rPr>
          <w:sz w:val="26"/>
          <w:szCs w:val="26"/>
        </w:rPr>
      </w:pPr>
    </w:p>
    <w:p w14:paraId="6567E9DA" w14:textId="13A2E99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Hapo awali, alikuwa amesema kwamba uzoefu wake katika nyumba ya Kornelio ulionyesha kwamba Mungu alifanya kazi ya kuwaokoa Mataifa kama alivyofanya hapo awali kuwaokoa Wayahudi. Sasa anathibitisha kwamba sisi Wayahudi tunaokolewa kwa neema ya Bwana Yesu kama vile Mataifa wanavyookolewa. Kwa kweli anasawazisha uwanja.</w:t>
      </w:r>
    </w:p>
    <w:p w14:paraId="5E833187" w14:textId="77777777" w:rsidR="004A4EA9" w:rsidRPr="00C71D19" w:rsidRDefault="004A4EA9">
      <w:pPr>
        <w:rPr>
          <w:sz w:val="26"/>
          <w:szCs w:val="26"/>
        </w:rPr>
      </w:pPr>
    </w:p>
    <w:p w14:paraId="6A0FE002" w14:textId="3E68F72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Kwa kweli anasema kwamba tunaokolewa kwa njia ile ile kwa neema ya Mungu kupitia imani katika Yesu. Kifungu hiki kinaweka wazi tofauti muhimu kati ya waumini wa Agano la Kale na Agano Jipya. Hapo awali, Mungu alikuwa amewawajibisha Wayahudi kwa kuzingatia tohara na vipengele vingine vya sheria ya Musa.</w:t>
      </w:r>
    </w:p>
    <w:p w14:paraId="7E119001" w14:textId="77777777" w:rsidR="004A4EA9" w:rsidRPr="00C71D19" w:rsidRDefault="004A4EA9">
      <w:pPr>
        <w:rPr>
          <w:sz w:val="26"/>
          <w:szCs w:val="26"/>
        </w:rPr>
      </w:pPr>
    </w:p>
    <w:p w14:paraId="02CE6A0E" w14:textId="3405A74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Katika Mwanzo 17, baada ya agano la Musa kutolewa katika sura ya 12, lililoanzishwa katika sura ya 12, likaidhinishwa katika sura ya 15, pamoja na dhabihu katika sura ya 17, tohara imeongezwa, na inaweza kuitwa agano la tohara, ambalo lilikuwa muhimu sana katika uchumi wa Mungu wakati huo. Watu wa Mungu waliokolewa kila wakati kwa neema kupitia imani, ama watakatifu wa Agano la Kale kwa kutarajia Masihi ajaye au watakatifu wa Agano Jipya </w:t>
      </w: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wakimwamini Masihi aliyekuja. Lakini Mungu aliongeza agano la Musa kwenye agano la Ibrahimu ili watu aliowakomboa kutoka Misri waweze kuonyesha upendo wao kwake kwa kushika amri zake.</w:t>
      </w:r>
    </w:p>
    <w:p w14:paraId="43C75FF2" w14:textId="77777777" w:rsidR="004A4EA9" w:rsidRPr="00C71D19" w:rsidRDefault="004A4EA9">
      <w:pPr>
        <w:rPr>
          <w:sz w:val="26"/>
          <w:szCs w:val="26"/>
        </w:rPr>
      </w:pPr>
    </w:p>
    <w:p w14:paraId="52B89DFB" w14:textId="57EFEC1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Kutoka 20, mstari wa 2 na 4. Sasa kwa kuwa Kristo, mpatanishi wa agano jipya, alikuwa amekuja na kulithibitisha kwa kifo chake, sheria za sherehe na dhabihu za agano la Musa zilikuwa zimepitwa na wakati. Watu waliokolewa kwa kumwamini Yesu, wakasulubiwa na kufufuka, na Mataifa hawakulazimika kuwa Wayahudi ili waokolewe. Yakobo, akinukuu Amosi 9, 11, na 12, anaongeza ushuhuda wake mzito kwa ule wa Petro, na sauti yake inathibitisha kuwa na uamuzi kwa baraza.</w:t>
      </w:r>
    </w:p>
    <w:p w14:paraId="0F919994" w14:textId="77777777" w:rsidR="004A4EA9" w:rsidRPr="00C71D19" w:rsidRDefault="004A4EA9">
      <w:pPr>
        <w:rPr>
          <w:sz w:val="26"/>
          <w:szCs w:val="26"/>
        </w:rPr>
      </w:pPr>
    </w:p>
    <w:p w14:paraId="5FBD6BC0"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Baada ya ushuhuda wa Yakobo, kile ambacho Petro alishuhudia katika nyumba ya Kornelio kilithibitishwa kinafanywa kuwa kanuni rasmi na kanisa lote pamoja na viongozi wake. Mataifa huokolewa kwa kumwamini Yesu na hawalazimiki kuwa Wayahudi kabla ya kuwa Wakristo. Mungu hafanyi tofauti kati ya wanadamu kulingana na rangi.</w:t>
      </w:r>
    </w:p>
    <w:p w14:paraId="00DB8C4E" w14:textId="77777777" w:rsidR="004A4EA9" w:rsidRPr="00C71D19" w:rsidRDefault="004A4EA9">
      <w:pPr>
        <w:rPr>
          <w:sz w:val="26"/>
          <w:szCs w:val="26"/>
        </w:rPr>
      </w:pPr>
    </w:p>
    <w:p w14:paraId="01A240DD" w14:textId="2A422F1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Matendo 15 na mstari wa 9. Mungu hakufanya tofauti kati yetu na wao, akiisha kusafisha mioyo yao kwa imani. Maana yake ni kama vile alivyosafisha mioyo yetu. Petro anazungumza kama Mkristo Mwebrania.</w:t>
      </w:r>
    </w:p>
    <w:p w14:paraId="489F1E6D" w14:textId="77777777" w:rsidR="004A4EA9" w:rsidRPr="00C71D19" w:rsidRDefault="004A4EA9">
      <w:pPr>
        <w:rPr>
          <w:sz w:val="26"/>
          <w:szCs w:val="26"/>
        </w:rPr>
      </w:pPr>
    </w:p>
    <w:p w14:paraId="1B5F0D28" w14:textId="31C3C3C5"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Marshall anabainisha umuhimu wa uamuzi wa Baraza la Yerusalemu si kwa kanisa la karne ya kwanza tu bali kwa kanisa la wakati wote. Akinukuu Howard Marshall, Matendo 247, maelezo yake kuhusu Matendo. Luka alitambua kwa usahihi umuhimu wa msingi wa uamuzi uliofikiwa katika mkutano huo.</w:t>
      </w:r>
    </w:p>
    <w:p w14:paraId="288882B0" w14:textId="77777777" w:rsidR="004A4EA9" w:rsidRPr="00C71D19" w:rsidRDefault="004A4EA9">
      <w:pPr>
        <w:rPr>
          <w:sz w:val="26"/>
          <w:szCs w:val="26"/>
        </w:rPr>
      </w:pPr>
    </w:p>
    <w:p w14:paraId="180A548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Kimsingi, hitaji la Wakristo wa Mataifa kukubali sheria ya Kiyahudi lilikataliwa kabisa. Kanuni hiyo ilikuwa na umuhimu wa msingi kwa mustakabali wa kanisa la kwanza, na inabaki kuwa ya msingi kwa wakati wote. Hakuna mahitaji ya kitaifa, ya rangi, au ya kijamii yanayoweza kufanywa kuwa masharti ya wokovu na uanachama wa kanisa pamoja na hitaji moja na la pekee la imani katika Yesu Kristo, ambaye kupitia kwake neema ya Mungu huletwa kwa wenye dhambi.</w:t>
      </w:r>
    </w:p>
    <w:p w14:paraId="5F59C0E4" w14:textId="77777777" w:rsidR="004A4EA9" w:rsidRPr="00C71D19" w:rsidRDefault="004A4EA9">
      <w:pPr>
        <w:rPr>
          <w:sz w:val="26"/>
          <w:szCs w:val="26"/>
        </w:rPr>
      </w:pPr>
    </w:p>
    <w:p w14:paraId="1149E2B7" w14:textId="54EA4DF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Marshall, Matendo, ukurasa wa 247. Hii inatuleta kwenye muhtasari wetu wa nane kutoka kitabu cha Matendo, ikitufundisha kuhusu watu wa Mungu wa Agano Jipya. Matendo 20, mfano wa Paulo wa huduma ya kanisa. Kwa miaka mingi nilifundisha mafundisho ya kanisa kwa waseminari, na pamoja na nyaraka za kichungaji, kila mara tulisisitiza umuhimu wa sura hii kwani inatoa falsafa ya Paulo ya huduma, malengo yake, makusudi yake, mfano wake mwenyewe, na ina nguvu.</w:t>
      </w:r>
    </w:p>
    <w:p w14:paraId="5A8B51EF" w14:textId="77777777" w:rsidR="004A4EA9" w:rsidRPr="00C71D19" w:rsidRDefault="004A4EA9">
      <w:pPr>
        <w:rPr>
          <w:sz w:val="26"/>
          <w:szCs w:val="26"/>
        </w:rPr>
      </w:pPr>
    </w:p>
    <w:p w14:paraId="40800645" w14:textId="071AA973"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Matendo 20. Acha nipate kifungu mbele yetu. Paulo alikuwa amepitia Makedonia na Ugiriki. Matendo 20 na mstari wa 7 ulikuwa ni ule uumegaji wa mkate ambao tuliutafsiri kama kifungu cha Meza ya Bwana. Hatukutaja hilo. Tulitaja Paulo alizungumza zamani sana usiku wa manane, mhubiri mwenye kizunguzungu, na hatukutaja kijana Eutiko akianguka kutoka dirishani na kulala usingizi mzito.</w:t>
      </w:r>
    </w:p>
    <w:p w14:paraId="0A7D68CD" w14:textId="77777777" w:rsidR="004A4EA9" w:rsidRPr="00C71D19" w:rsidRDefault="004A4EA9">
      <w:pPr>
        <w:rPr>
          <w:sz w:val="26"/>
          <w:szCs w:val="26"/>
        </w:rPr>
      </w:pPr>
    </w:p>
    <w:p w14:paraId="082A2AE3" w14:textId="584DD4E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Kutoka ghorofa ya tatu, alichukuliwa amekufa, na Paulo akamfufua, na baada ya kusafiri kwa meli zaidi, wakafika Mileto. Matendo 20:17. Sasa kutoka Mileto, alituma watu kwenda Efeso na kuwaita wazee wa kanisa waje kwake.</w:t>
      </w:r>
    </w:p>
    <w:p w14:paraId="54BBF299" w14:textId="77777777" w:rsidR="004A4EA9" w:rsidRPr="00C71D19" w:rsidRDefault="004A4EA9">
      <w:pPr>
        <w:rPr>
          <w:sz w:val="26"/>
          <w:szCs w:val="26"/>
        </w:rPr>
      </w:pPr>
    </w:p>
    <w:p w14:paraId="4956B0E5" w14:textId="1329396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Walipofika kwake, akawaambia, Ninyi wenyewe mnajua jinsi nilivyokaa kwenu tangu siku ya kwanza nilipokanyaga Asia, nikimtumikia Bwana kwa unyenyekevu wote na machozi na majaribu yaliyonipata kwa hila za Wayahudi; jinsi sikujiepusha na kuwatangazia neno lo lote lenye faida, na kuwafundisha hadharani na nyumba kwa nyumba, nikiwashuhudia Wayahudi na Wayunani toba kwa Mungu, na imani katika Bwana wetu Yesu Kristo. Na sasa, angalieni, naenda Yerusalemu, nikiwa nimejaribiwa na Roho, nisijue kitakachonipata huko, isipokuwa Roho Mtakatifu ananishuhudia katika kila mji, ya kwamba vifungo na dhiki vinaningoja.</w:t>
      </w:r>
    </w:p>
    <w:p w14:paraId="1DCD2ED0" w14:textId="77777777" w:rsidR="004A4EA9" w:rsidRPr="00C71D19" w:rsidRDefault="004A4EA9">
      <w:pPr>
        <w:rPr>
          <w:sz w:val="26"/>
          <w:szCs w:val="26"/>
        </w:rPr>
      </w:pPr>
    </w:p>
    <w:p w14:paraId="6389B16F" w14:textId="0064EB4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Lakini sihesabu maisha yangu kuwa ya thamani yoyote au ya thamani kwangu mimi mwenyewe. Laiti ningemaliza mwendo wangu na huduma niliyopokea kutoka kwa Bwana Yesu ya kushuhudia Injili ya neema ya Mungu. Na sasa tazama, najua ya kuwa hakuna hata mmoja wenu niliokwenda huku na huko kati yenu nikihubiri ufalme atakayeniona tena.</w:t>
      </w:r>
    </w:p>
    <w:p w14:paraId="3468E14B" w14:textId="77777777" w:rsidR="004A4EA9" w:rsidRPr="00C71D19" w:rsidRDefault="004A4EA9">
      <w:pPr>
        <w:rPr>
          <w:sz w:val="26"/>
          <w:szCs w:val="26"/>
        </w:rPr>
      </w:pPr>
    </w:p>
    <w:p w14:paraId="3697B84A"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Kwa hiyo, nawashuhudia leo kwamba mimi sina hatia ya damu ya wote, kwa maana sikujiepusha na kuwatangazia shauri lote la Mungu. Jitunzeni nafsi zenu, na lile kundi lote ambalo Roho Mtakatifu amewaweka ninyi kuwa waangalizi ndani yake, mpate kulichunga kanisa la Mungu, alilolinunua kwa damu yake mwenyewe. Najua ya kuwa baada ya kuondoka kwangu mbwa mwitu wakali wataingia kati yenu, wasiwahurumie kundi.</w:t>
      </w:r>
    </w:p>
    <w:p w14:paraId="7585B1A4" w14:textId="77777777" w:rsidR="004A4EA9" w:rsidRPr="00C71D19" w:rsidRDefault="004A4EA9">
      <w:pPr>
        <w:rPr>
          <w:sz w:val="26"/>
          <w:szCs w:val="26"/>
        </w:rPr>
      </w:pPr>
    </w:p>
    <w:p w14:paraId="24FCDAB7" w14:textId="1B439BF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Na kutoka kwenu wenyewe watainuka watu wakisema mapotovu, wawavute wanafunzi wawafuate. Kwa hiyo, kesheni, mkikumbuka ya kwamba kwa miaka mitatu, usiku na mchana sikuacha kuwaonya kila mtu kwa machozi. Na sasa nawakabidhi kwa Mungu, ambaye neno lake laweza kuwajenga na kuwapa urithi kati ya wote waliotakaswa.</w:t>
      </w:r>
    </w:p>
    <w:p w14:paraId="135F54F5" w14:textId="77777777" w:rsidR="004A4EA9" w:rsidRPr="00C71D19" w:rsidRDefault="004A4EA9">
      <w:pPr>
        <w:rPr>
          <w:sz w:val="26"/>
          <w:szCs w:val="26"/>
        </w:rPr>
      </w:pPr>
    </w:p>
    <w:p w14:paraId="4B4AF081" w14:textId="65A3C3AF"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Sikutamani fedha wala dhahabu wala mavazi ya mtu yeyote. Ninyi wenyewe mnajua kwamba mikono hii hunihudumia kwa mahitaji yangu na kwa wale walio pamoja nami. Katika mambo yote, nimewaonyesha kwamba kwa kufanya kazi kwa bidii hivi, imetupasa kuwasaidia wanyonge na kukumbuka maneno ya Bwana Yesu, kama yeye mwenyewe alivyosema, ni heri kutoa kuliko kupokea.</w:t>
      </w:r>
    </w:p>
    <w:p w14:paraId="14F952DE" w14:textId="77777777" w:rsidR="004A4EA9" w:rsidRPr="00C71D19" w:rsidRDefault="004A4EA9">
      <w:pPr>
        <w:rPr>
          <w:sz w:val="26"/>
          <w:szCs w:val="26"/>
        </w:rPr>
      </w:pPr>
    </w:p>
    <w:p w14:paraId="3BECC57F" w14:textId="7999F46C" w:rsidR="004A4EA9" w:rsidRPr="00C71D19" w:rsidRDefault="00960E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Alipokwisha kusema hayo, akapiga magoti, akaomba pamoja nao wote. Na wote wakalia sana. Wakamkumbatia Paulo na kumbusu, wakihuzunika zaidi kwa sababu ya neno alilosema, kwamba hawatamwona uso wake tena.</w:t>
      </w:r>
    </w:p>
    <w:p w14:paraId="0561717B" w14:textId="77777777" w:rsidR="004A4EA9" w:rsidRPr="00C71D19" w:rsidRDefault="004A4EA9">
      <w:pPr>
        <w:rPr>
          <w:sz w:val="26"/>
          <w:szCs w:val="26"/>
        </w:rPr>
      </w:pPr>
    </w:p>
    <w:p w14:paraId="786E64BD" w14:textId="77777777" w:rsidR="00960E1A" w:rsidRDefault="00000000">
      <w:pPr xmlns:w="http://schemas.openxmlformats.org/wordprocessingml/2006/main">
        <w:rPr>
          <w:rFonts w:ascii="Calibri" w:eastAsia="Calibri" w:hAnsi="Calibri" w:cs="Calibri"/>
          <w:sz w:val="26"/>
          <w:szCs w:val="26"/>
        </w:rPr>
      </w:pPr>
      <w:r xmlns:w="http://schemas.openxmlformats.org/wordprocessingml/2006/main" w:rsidRPr="00C71D19">
        <w:rPr>
          <w:rFonts w:ascii="Calibri" w:eastAsia="Calibri" w:hAnsi="Calibri" w:cs="Calibri"/>
          <w:sz w:val="26"/>
          <w:szCs w:val="26"/>
        </w:rPr>
        <w:t xml:space="preserve">Wakamsindikiza hadi kwenye meli.</w:t>
      </w:r>
    </w:p>
    <w:p w14:paraId="4613DBA6" w14:textId="77777777" w:rsidR="00960E1A" w:rsidRDefault="00960E1A">
      <w:pPr>
        <w:rPr>
          <w:rFonts w:ascii="Calibri" w:eastAsia="Calibri" w:hAnsi="Calibri" w:cs="Calibri"/>
          <w:sz w:val="26"/>
          <w:szCs w:val="26"/>
        </w:rPr>
      </w:pPr>
    </w:p>
    <w:p w14:paraId="064B3515" w14:textId="2671ED8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Hotuba ya Paulo kwa wazee wa Efeso huko </w:t>
      </w:r>
      <w:r xmlns:w="http://schemas.openxmlformats.org/wordprocessingml/2006/main" w:rsidR="00960E1A">
        <w:rPr>
          <w:rFonts w:ascii="Calibri" w:eastAsia="Calibri" w:hAnsi="Calibri" w:cs="Calibri"/>
          <w:sz w:val="26"/>
          <w:szCs w:val="26"/>
        </w:rPr>
        <w:t xml:space="preserve">Mileto ndiyo hotuba pekee ya Paulo iliyoelekezwa kwa hadhira ya Wakristo katika kitabu cha Matendo. Haishangazi kwamba ina ulinganifu mwingi na barua za Paulo.</w:t>
      </w:r>
    </w:p>
    <w:p w14:paraId="0E401F5A" w14:textId="77777777" w:rsidR="004A4EA9" w:rsidRPr="00C71D19" w:rsidRDefault="004A4EA9">
      <w:pPr>
        <w:rPr>
          <w:sz w:val="26"/>
          <w:szCs w:val="26"/>
        </w:rPr>
      </w:pPr>
    </w:p>
    <w:p w14:paraId="4CFF866D"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Linganisha Bruce, kitabu cha Matendo, ukurasa wa 412. Ni uwasilishaji tajiri zaidi kuhusu mada ya huduma ya kichungaji katika Luka Matendo. Bila shaka, pia inatufundisha kuhusu watu wa Mungu wa Agano Jipya.</w:t>
      </w:r>
    </w:p>
    <w:p w14:paraId="01D4EF6C" w14:textId="77777777" w:rsidR="004A4EA9" w:rsidRPr="00C71D19" w:rsidRDefault="004A4EA9">
      <w:pPr>
        <w:rPr>
          <w:sz w:val="26"/>
          <w:szCs w:val="26"/>
        </w:rPr>
      </w:pPr>
    </w:p>
    <w:p w14:paraId="60F1C452" w14:textId="14FD228F"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Kwa sababu zisizojulikana, Paulo alisafiri kwa nchi kavu na kukutana na kundi lake huko Aso, ambapo walimchukua ndani ya meli,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20:13 na 14. Baada ya kusimama mara chache, walipita Efeso, kwa maana Paulo alikuwa na haraka ya kufika Yerusalemu ifikapo Pentekoste. Mstari wa 15 na 16.</w:t>
      </w:r>
    </w:p>
    <w:p w14:paraId="36055F93" w14:textId="77777777" w:rsidR="004A4EA9" w:rsidRPr="00C71D19" w:rsidRDefault="004A4EA9">
      <w:pPr>
        <w:rPr>
          <w:sz w:val="26"/>
          <w:szCs w:val="26"/>
        </w:rPr>
      </w:pPr>
    </w:p>
    <w:p w14:paraId="07305675" w14:textId="4675E5E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Wakafika Mileto ambapo Paulo, kwa mujibu wa nukuu yake, alituma ujumbe kwenda Efeso, akawaita wazee, akawaita wazee wa kanisa waje kwake. Mstari wa 17. Kisha wakaendelea.</w:t>
      </w:r>
    </w:p>
    <w:p w14:paraId="647187FD" w14:textId="77777777" w:rsidR="004A4EA9" w:rsidRPr="00C71D19" w:rsidRDefault="004A4EA9">
      <w:pPr>
        <w:rPr>
          <w:sz w:val="26"/>
          <w:szCs w:val="26"/>
        </w:rPr>
      </w:pPr>
    </w:p>
    <w:p w14:paraId="727AEBAB" w14:textId="3401A19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Kisha aliendelea kuwatia moyo na kuwahimiza kuhusu mambo yaliyopita, yaliyopo, na yajayo. Paulo alipitia jinsi alivyotumia muda mwingi na waumini huko Efeso, akimtumikia Kristo. Paulo alizungumzia tabia yake na uvumilivu wake wa majaribu.</w:t>
      </w:r>
    </w:p>
    <w:p w14:paraId="70AFFB80" w14:textId="77777777" w:rsidR="004A4EA9" w:rsidRPr="00C71D19" w:rsidRDefault="004A4EA9">
      <w:pPr>
        <w:rPr>
          <w:sz w:val="26"/>
          <w:szCs w:val="26"/>
        </w:rPr>
      </w:pPr>
    </w:p>
    <w:p w14:paraId="364DF5C0" w14:textId="195503ED"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Mistari ya 18 na 19. Alifundisha ili kuwajenga na alifanya hivyo hadharani na nyumba kwa nyumba. Mstari wa 20. Aliwafundisha hadharani na nyumba kwa nyumba. ESV. Aliwahubiria Wayahudi na Mataifa njia ya wokovu katika Kristo, ikiwa ni pamoja na uongofu unaojumuisha toba kwa Mungu na imani katika Bwana Yesu Kristo.</w:t>
      </w:r>
    </w:p>
    <w:p w14:paraId="67D9A888" w14:textId="77777777" w:rsidR="004A4EA9" w:rsidRPr="00C71D19" w:rsidRDefault="004A4EA9">
      <w:pPr>
        <w:rPr>
          <w:sz w:val="26"/>
          <w:szCs w:val="26"/>
        </w:rPr>
      </w:pPr>
    </w:p>
    <w:p w14:paraId="30F18C0B" w14:textId="69E63C46" w:rsidR="004A4EA9" w:rsidRPr="00C71D19" w:rsidRDefault="00000000" w:rsidP="00960E1A">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Mstari wa 21. Paulo aliwaambia wazee wa Efeso kwamba Roho Mtakatifu alikuwa akimwongoza kwenda Yerusalemu huku akimwonya mara kwa mara kwamba kifungo na mateso vilikuwa vinamngojea huko. </w:t>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00960E1A">
        <w:rPr>
          <w:rFonts w:ascii="Calibri" w:eastAsia="Calibri" w:hAnsi="Calibri" w:cs="Calibri"/>
          <w:sz w:val="26"/>
          <w:szCs w:val="26"/>
        </w:rPr>
        <w:br xmlns:w="http://schemas.openxmlformats.org/wordprocessingml/2006/main"/>
      </w:r>
      <w:r xmlns:w="http://schemas.openxmlformats.org/wordprocessingml/2006/main" w:rsidRPr="00C71D19">
        <w:rPr>
          <w:rFonts w:ascii="Calibri" w:eastAsia="Calibri" w:hAnsi="Calibri" w:cs="Calibri"/>
          <w:sz w:val="26"/>
          <w:szCs w:val="26"/>
        </w:rPr>
        <w:t xml:space="preserve">Mstari wa 22, 23. Aliwaambia jinsi lengo lake halikuwa kujilinda bali kukamilisha huduma ambayo Yesu alimpa, ambayo ilikuwa kushuhudia, kutoa ushuhuda, kushuhudia injili ya neema ya Mungu. Mstari wa 24. Paulo aliwashangaza wasikilizaji wake kwa kusema hawatamwona tena.</w:t>
      </w:r>
    </w:p>
    <w:p w14:paraId="3D96583D" w14:textId="77777777" w:rsidR="004A4EA9" w:rsidRPr="00C71D19" w:rsidRDefault="004A4EA9">
      <w:pPr>
        <w:rPr>
          <w:sz w:val="26"/>
          <w:szCs w:val="26"/>
        </w:rPr>
      </w:pPr>
    </w:p>
    <w:p w14:paraId="4BC3F89F" w14:textId="77777777" w:rsidR="004A4EA9" w:rsidRPr="00C71D1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Alizungumzia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kutokuwa na hatia kwake alipokuwa akiwahubiria injili kwa sababu aliwatangazia shauri lote la Mungu. Mstari wa 25 hadi 27. Kisha Paulo aliwapa wazee onyo la kuendelea kujilinda wao wenyewe na kanisa.</w:t>
      </w:r>
    </w:p>
    <w:p w14:paraId="3825CB25" w14:textId="77777777" w:rsidR="004A4EA9" w:rsidRPr="00C71D19" w:rsidRDefault="004A4EA9">
      <w:pPr>
        <w:rPr>
          <w:sz w:val="26"/>
          <w:szCs w:val="26"/>
        </w:rPr>
      </w:pPr>
    </w:p>
    <w:p w14:paraId="1CEF2D0D"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Anaongeza utukufu kwa kuwakumbusha kwamba Roho Mtakatifu aliwateua kuwa waangalizi na wachungaji wa kanisa la Mungu. Hatimaye, Mungu aliwachagua kuwa wazee na wanapaswa kuishi ipasavyo. Luka katika Matendo anasisitiza sana ufufuo wa Kristo na kuinuliwa kwake upande wa Mungu.</w:t>
      </w:r>
    </w:p>
    <w:p w14:paraId="1EA000B3" w14:textId="77777777" w:rsidR="004A4EA9" w:rsidRPr="00C71D19" w:rsidRDefault="004A4EA9">
      <w:pPr>
        <w:rPr>
          <w:sz w:val="26"/>
          <w:szCs w:val="26"/>
        </w:rPr>
      </w:pPr>
    </w:p>
    <w:p w14:paraId="7B47969C" w14:textId="1A7CE47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Anataja msalaba na kifo cha Kristo mara kadhaa, wakati mwingine akiunganisha kifo cha Yesu na msamaha wa dhambi, lakini mara moja tu anafundisha fundisho la upatanisho </w:t>
      </w:r>
      <w:r xmlns:w="http://schemas.openxmlformats.org/wordprocessingml/2006/main" w:rsidR="00E41741">
        <w:rPr>
          <w:rFonts w:ascii="Calibri" w:eastAsia="Calibri" w:hAnsi="Calibri" w:cs="Calibri"/>
          <w:sz w:val="26"/>
          <w:szCs w:val="26"/>
        </w:rPr>
        <w:t xml:space="preserve">, na hilo ndilo hapa anapozungumzia kanisa la Mungu, ambalo alilipata kwa damu yake mwenyewe. Neno lililopatikana linaweza kutafsiriwa kama kanisa la Mungu, ambalo alilinunua kwa damu yake mwenyewe. Hili ndilo fundisho la ukombozi ambapo Mungu, kupitia dhabihu ya upatanisho ya Kristo, huwaokoa wenye dhambi wanaoonekana kama watumwa wa dhambi.</w:t>
      </w:r>
    </w:p>
    <w:p w14:paraId="0469D8BC" w14:textId="77777777" w:rsidR="004A4EA9" w:rsidRPr="00C71D19" w:rsidRDefault="004A4EA9">
      <w:pPr>
        <w:rPr>
          <w:sz w:val="26"/>
          <w:szCs w:val="26"/>
        </w:rPr>
      </w:pPr>
    </w:p>
    <w:p w14:paraId="6BAC53B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Ingawa wengine huepuka wazo la kifo cha Kristo kuwa bei ya fidia inayonunua ukombozi wetu. Barrett, Matendo 15 hadi 29, ukurasa wa 977. Maandiko yanafundisha hapa na kwingineko.</w:t>
      </w:r>
    </w:p>
    <w:p w14:paraId="4D14DF96" w14:textId="77777777" w:rsidR="004A4EA9" w:rsidRPr="00C71D19" w:rsidRDefault="004A4EA9">
      <w:pPr>
        <w:rPr>
          <w:sz w:val="26"/>
          <w:szCs w:val="26"/>
        </w:rPr>
      </w:pPr>
    </w:p>
    <w:p w14:paraId="34D24F3D" w14:textId="7D2115C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Kifo cha Yesu hakika ni fidia. Kililipwa ili kuwakomboa wenye dhambi kutoka katika utumwa wa dhambi, kuwaweka huru, kuwanunua kwa ajili ya Kristo. Marko 10:45, msemo maarufu wa fidia.</w:t>
      </w:r>
    </w:p>
    <w:p w14:paraId="0336B786" w14:textId="77777777" w:rsidR="004A4EA9" w:rsidRPr="00C71D19" w:rsidRDefault="004A4EA9">
      <w:pPr>
        <w:rPr>
          <w:sz w:val="26"/>
          <w:szCs w:val="26"/>
        </w:rPr>
      </w:pPr>
    </w:p>
    <w:p w14:paraId="652B336B" w14:textId="7073D9B0"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1 Petro 1:18 19, Ufunuo 5:9 na 10. Marko 10:45, 1 Petro 1:18 19, Ufunuo 5:9 na 10. Hakika, Peterson anabainisha, huyo ni David Peterson, akibainisha sehemu nyingine kando ya Matendo 20:28 ambapo Luka anafundisha upatanisho mbadala wa Kristo.</w:t>
      </w:r>
    </w:p>
    <w:p w14:paraId="4560825D" w14:textId="77777777" w:rsidR="004A4EA9" w:rsidRPr="00C71D19" w:rsidRDefault="004A4EA9">
      <w:pPr>
        <w:rPr>
          <w:sz w:val="26"/>
          <w:szCs w:val="26"/>
        </w:rPr>
      </w:pPr>
    </w:p>
    <w:p w14:paraId="2276093F" w14:textId="201E598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Haiko katika Matendo; iko katika Luka 22:19 na 20, ambayo tuliiangalia hapo awali. Hiyo ndiyo wakati wa kuanzishwa kwa Meza ya Bwana. Katika Injili ya Luka, Yesu anasema, kikombe hiki kinachomwagika kwa ajili yenu ni agano jipya katika damu yangu, kifo changu cha dhabihu.</w:t>
      </w:r>
    </w:p>
    <w:p w14:paraId="254D7919" w14:textId="77777777" w:rsidR="004A4EA9" w:rsidRPr="00C71D19" w:rsidRDefault="004A4EA9">
      <w:pPr>
        <w:rPr>
          <w:sz w:val="26"/>
          <w:szCs w:val="26"/>
        </w:rPr>
      </w:pPr>
    </w:p>
    <w:p w14:paraId="282B8B4D" w14:textId="475DC5F8"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Peterson, akibainisha sehemu nyingine katika Lukan corpus kando na Matendo 20 28 ambapo Luka anafundisha upatanisho mbadala wa Kristo. Luka 22 19 na 20. Peterson anagonga msumari moja kwa moja kwenye nukuu ya kichwa, ingawa watoa maoni wengi wanatafuta kuepuka maana kwamba kifo cha Kristo kinawasilishwa hapa kama bei iliyolipwa kwa ajili ya kuwakomboa watu wake.</w:t>
      </w:r>
    </w:p>
    <w:p w14:paraId="298BCCEF" w14:textId="77777777" w:rsidR="004A4EA9" w:rsidRPr="00C71D19" w:rsidRDefault="004A4EA9">
      <w:pPr>
        <w:rPr>
          <w:sz w:val="26"/>
          <w:szCs w:val="26"/>
        </w:rPr>
      </w:pPr>
    </w:p>
    <w:p w14:paraId="7341BCFF" w14:textId="622D5C9D"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Kwa hivyo, kitenzi, Perry sana, jamani, oh jamani, pamoja na usemi, mpendwa kwa mambo ya juu kwako, hakika inamaanisha kupatikana kwa njia ya damu. Anaendelea na kazi ya upatanisho </w:t>
      </w:r>
      <w:proofErr xmlns:w="http://schemas.openxmlformats.org/wordprocessingml/2006/main" w:type="gramStart"/>
      <w:r xmlns:w="http://schemas.openxmlformats.org/wordprocessingml/2006/main" w:rsidR="00E41741">
        <w:rPr>
          <w:rFonts w:ascii="Calibri" w:eastAsia="Calibri" w:hAnsi="Calibri" w:cs="Calibri"/>
          <w:sz w:val="26"/>
          <w:szCs w:val="26"/>
        </w:rPr>
        <w:t xml:space="preserve">ya Yesu </w:t>
      </w:r>
      <w:proofErr xmlns:w="http://schemas.openxmlformats.org/wordprocessingml/2006/main" w:type="gramEnd"/>
      <w:r xmlns:w="http://schemas.openxmlformats.org/wordprocessingml/2006/main" w:rsidR="00E41741">
        <w:rPr>
          <w:rFonts w:ascii="Calibri" w:eastAsia="Calibri" w:hAnsi="Calibri" w:cs="Calibri"/>
          <w:sz w:val="26"/>
          <w:szCs w:val="26"/>
        </w:rPr>
        <w:t xml:space="preserve">katika Luka 22 na Matendo 20 si msingi tu wa tangazo la msamaha bali pia kwa ajili ya kuunda na kudumisha watu wa Mungu wa kieskatolojia kwa sababu ni ununuzi. Mungu hununua watu.</w:t>
      </w:r>
    </w:p>
    <w:p w14:paraId="3BFC6A1D" w14:textId="77777777" w:rsidR="004A4EA9" w:rsidRPr="00C71D19" w:rsidRDefault="004A4EA9">
      <w:pPr>
        <w:rPr>
          <w:sz w:val="26"/>
          <w:szCs w:val="26"/>
        </w:rPr>
      </w:pPr>
    </w:p>
    <w:p w14:paraId="5D7FAE87" w14:textId="04F6FB2C"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Anawanunua kwa ajili yake mwenyewe, akiwanunua kutoka katika utumwa wa dhambi, akiwaweka huru kuwa wake, kumpenda, na kufanya mapenzi yake. Kisha Paulo anatoa onyo la dharura linalolingana na vifungu vingi katika barua zake. Matendo 20:29.</w:t>
      </w:r>
    </w:p>
    <w:p w14:paraId="065762A3" w14:textId="77777777" w:rsidR="004A4EA9" w:rsidRPr="00C71D19" w:rsidRDefault="004A4EA9">
      <w:pPr>
        <w:rPr>
          <w:sz w:val="26"/>
          <w:szCs w:val="26"/>
        </w:rPr>
      </w:pPr>
    </w:p>
    <w:p w14:paraId="616FC8C6" w14:textId="51DA12D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Najua ya kuwa baada ya kuondoka kwangu mbwa mwitu wakali wataingia kati yenu, wasilihurumie kundi. Matendo 20:29. Luka anatumia lugha kali, akiwaita walimu wa uongo mbwa mwitu wakali, si kwa kutia chumvi, bali kuwatahadharisha viongozi wa makanisa ya Efeso kuhusu matokeo mabaya ya uzushi.</w:t>
      </w:r>
    </w:p>
    <w:p w14:paraId="187651A9" w14:textId="77777777" w:rsidR="004A4EA9" w:rsidRPr="00C71D19" w:rsidRDefault="004A4EA9">
      <w:pPr>
        <w:rPr>
          <w:sz w:val="26"/>
          <w:szCs w:val="26"/>
        </w:rPr>
      </w:pPr>
    </w:p>
    <w:p w14:paraId="0E27924B" w14:textId="0034BBA8"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Maneno yanayofuata ya Paulo yanatushtua </w:t>
      </w:r>
      <w:r xmlns:w="http://schemas.openxmlformats.org/wordprocessingml/2006/main" w:rsidR="00E41741">
        <w:rPr>
          <w:rFonts w:ascii="Calibri" w:eastAsia="Calibri" w:hAnsi="Calibri" w:cs="Calibri"/>
          <w:sz w:val="26"/>
          <w:szCs w:val="26"/>
        </w:rPr>
        <w:t xml:space="preserve">, kwa maana anasema, na kutoka kwenu wenyewe watatokea watu wakisema mapotovu ili kuwavuta wanafunzi wawafuate wao. Matendo 20:30. Je, anatabiri kwamba baadhi ya wazee waliopo mbele yake wataiacha imani na kuwa walimu wa uongo? Au kauli yake ni ya jumla zaidi, ikielekeza kwa wale walio katika nafasi za uongozi makanisani? Larkin katika kitabu chake cha Matendo ya Mitume ukurasa wa 98 hadi 99 anabainisha kwa usahihi kwamba akinukuu katika Ufunuo wa pili, mmoja hadi saba, kuna ripoti za kutokea kwa uzushi huko Efeso.</w:t>
      </w:r>
    </w:p>
    <w:p w14:paraId="1F240F2E" w14:textId="77777777" w:rsidR="004A4EA9" w:rsidRPr="00C71D19" w:rsidRDefault="004A4EA9">
      <w:pPr>
        <w:rPr>
          <w:sz w:val="26"/>
          <w:szCs w:val="26"/>
        </w:rPr>
      </w:pPr>
    </w:p>
    <w:p w14:paraId="45671993" w14:textId="34F17062"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Ufunuo wa pili, moja hadi saba katika barua kwa kanisa la Efeso miongoni mwa barua saba za kanisa kwa makanisa saba katika Ufunuo wa pili na wa tatu, kuna hukumu ya mafundisho ya uongo huko Efeso na Yesu, Bwana wa kanisa. Ni vigumu kujua, lakini kwa vyovyote vile, utabiri huu unasisitiza hitaji kubwa la wazee kuwa macho, kugundua na kukataa makosa ndani yao wenyewe au kwa wengine. Paulo alipokuwa na makanisa ya Efeso kwa miaka mitatu, mara nyingi aliwaonya viongozi kuwa waangalifu kwa walimu wa uongo.</w:t>
      </w:r>
    </w:p>
    <w:p w14:paraId="1F4CE948" w14:textId="77777777" w:rsidR="004A4EA9" w:rsidRPr="00C71D19" w:rsidRDefault="004A4EA9">
      <w:pPr>
        <w:rPr>
          <w:sz w:val="26"/>
          <w:szCs w:val="26"/>
        </w:rPr>
      </w:pPr>
    </w:p>
    <w:p w14:paraId="649E3091"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Sasa, akijua kwamba hawatamwona tena, anawaita wawe macho. Mstari wa 31. Kwa hivyo, kuwa macho.</w:t>
      </w:r>
    </w:p>
    <w:p w14:paraId="23BA1A79" w14:textId="77777777" w:rsidR="004A4EA9" w:rsidRPr="00C71D19" w:rsidRDefault="004A4EA9">
      <w:pPr>
        <w:rPr>
          <w:sz w:val="26"/>
          <w:szCs w:val="26"/>
        </w:rPr>
      </w:pPr>
    </w:p>
    <w:p w14:paraId="359647BC" w14:textId="68ACE5A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Nikikumbuka kwamba kwa miaka mitatu, sikuacha kuwaonya nyote kwa machozi usiku au mchana. Paulo ametimiza huduma yake kwa Waefeso mbele yake na sasa yuko katika mkutano wa mwisho na onyo. Hata hivyo, anajua kwamba uvumilivu wao hautegemei uaminifu wake, bali uaminifu wa Mungu.</w:t>
      </w:r>
    </w:p>
    <w:p w14:paraId="614ABE7A" w14:textId="77777777" w:rsidR="004A4EA9" w:rsidRPr="00C71D19" w:rsidRDefault="004A4EA9">
      <w:pPr>
        <w:rPr>
          <w:sz w:val="26"/>
          <w:szCs w:val="26"/>
        </w:rPr>
      </w:pPr>
    </w:p>
    <w:p w14:paraId="0B7A3D98" w14:textId="4BF37B91"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Kwa sababu hii, anahimiza katika mstari wa 32. Sasa nawakabidhi kwa Mungu na kwa neno la neema yake, ambalo laweza kuwajenga na kuwapa urithi pamoja na wote waliotakaswa. Hapa kuna ujasiri wa Paulo kwa mafanikio katika huduma, Mungu, na neno lake.</w:t>
      </w:r>
    </w:p>
    <w:p w14:paraId="6B999994" w14:textId="77777777" w:rsidR="004A4EA9" w:rsidRPr="00C71D19" w:rsidRDefault="004A4EA9">
      <w:pPr>
        <w:rPr>
          <w:sz w:val="26"/>
          <w:szCs w:val="26"/>
        </w:rPr>
      </w:pPr>
    </w:p>
    <w:p w14:paraId="7EA5A6CB"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Mungu hutumia maandiko kuwatakasa waumini na kuwapa urithi ulioahidiwa wana na binti za Mungu aliye hai, uzima wa milele katika miili iliyofufuka katika dunia mpya. Paulo tena anasisitiza kutokuwa na hatia kwake, wakati huu kutokana na kutamani pesa au mali za wengine na kujitolea kufanya kazi ili kujikimu yeye mwenyewe na dhaifu. Mistari ya 33 na 34.</w:t>
      </w:r>
    </w:p>
    <w:p w14:paraId="33FCA678" w14:textId="77777777" w:rsidR="004A4EA9" w:rsidRPr="00C71D19" w:rsidRDefault="004A4EA9">
      <w:pPr>
        <w:rPr>
          <w:sz w:val="26"/>
          <w:szCs w:val="26"/>
        </w:rPr>
      </w:pPr>
    </w:p>
    <w:p w14:paraId="7E8B12A5"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Ananukuu msemo wa kawaida ambao haujarekodiwa hapo awali, nukuu, ni heri kutoa kuliko kupokea. Mstari wa 35. Baada ya hotuba ya Paulo ya kuaga yenye kugusa moyo, yeye na wazee walipiga magoti na kuomba huku wote wakitokwa na machozi.</w:t>
      </w:r>
    </w:p>
    <w:p w14:paraId="385747F7" w14:textId="77777777" w:rsidR="004A4EA9" w:rsidRPr="00C71D19" w:rsidRDefault="004A4EA9">
      <w:pPr>
        <w:rPr>
          <w:sz w:val="26"/>
          <w:szCs w:val="26"/>
        </w:rPr>
      </w:pPr>
    </w:p>
    <w:p w14:paraId="0770AAAC"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Kisha wakakumbatiana, wakihuzunika kwamba hawatamwona tena, nao wakamsindikiza hadi melini. Mstari wa 38. Luka anafundisha mengi kuhusu watu wa Mungu wa Agano Jipya kupitia muhtasari wake wa maneno ya kuaga ya Paulo kwa wazee wa Efeso.</w:t>
      </w:r>
    </w:p>
    <w:p w14:paraId="08503718" w14:textId="77777777" w:rsidR="004A4EA9" w:rsidRPr="00C71D19" w:rsidRDefault="004A4EA9">
      <w:pPr>
        <w:rPr>
          <w:sz w:val="26"/>
          <w:szCs w:val="26"/>
        </w:rPr>
      </w:pPr>
    </w:p>
    <w:p w14:paraId="085E4673" w14:textId="6B5A002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Mungu amewateua viongozi wa kanisa kwa ajili ya watu wake </w:t>
      </w:r>
      <w:r xmlns:w="http://schemas.openxmlformats.org/wordprocessingml/2006/main" w:rsidR="00E41741">
        <w:rPr>
          <w:rFonts w:ascii="Calibri" w:eastAsia="Calibri" w:hAnsi="Calibri" w:cs="Calibri"/>
          <w:sz w:val="26"/>
          <w:szCs w:val="26"/>
        </w:rPr>
        <w:t xml:space="preserve">, na mfano wa Paulo na jukumu lake kwa Waefeso vinafundisha mengi kuhusu uongozi wa kanisa. Hatimaye, Roho Mtakatifu huwateua waangalizi,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20:28, na Paulo anazungumzia tabia na utendaji wao. Wanapaswa kumwiga Paulo, ambaye alionyesha uaminifu kwa Mungu, bidii na hekima katika huduma, unyenyekevu, ukosefu wa tamaa, na nia ya kujikimu yeye mwenyewe na hata wengine.</w:t>
      </w:r>
    </w:p>
    <w:p w14:paraId="23C15C22" w14:textId="77777777" w:rsidR="004A4EA9" w:rsidRPr="00C71D19" w:rsidRDefault="004A4EA9">
      <w:pPr>
        <w:rPr>
          <w:sz w:val="26"/>
          <w:szCs w:val="26"/>
        </w:rPr>
      </w:pPr>
    </w:p>
    <w:p w14:paraId="4BF83A39"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Mistari ya 33 na 34. Wao, kama mtume, wanapaswa kuwafundisha watu wa Mungu na kushiriki katika maisha yao. Mstari wa 20.</w:t>
      </w:r>
    </w:p>
    <w:p w14:paraId="0CDE8D8D" w14:textId="77777777" w:rsidR="004A4EA9" w:rsidRPr="00C71D19" w:rsidRDefault="004A4EA9">
      <w:pPr>
        <w:rPr>
          <w:sz w:val="26"/>
          <w:szCs w:val="26"/>
        </w:rPr>
      </w:pPr>
    </w:p>
    <w:p w14:paraId="50E922D4"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Paulo anaonya kuhusu mbwa mwitu wakali watakaoliharibu kundi ikiwa viongozi wake hawatalizuia. Mstari wa 29. Wanapaswa kufuata ushauri wa Paulo kwa Tito wakati Paulo aliposema mwangalizi lazima ashike ujumbe wa uaminifu kama ulivyofundishwa.</w:t>
      </w:r>
    </w:p>
    <w:p w14:paraId="1AE9F93B" w14:textId="77777777" w:rsidR="004A4EA9" w:rsidRPr="00C71D19" w:rsidRDefault="004A4EA9">
      <w:pPr>
        <w:rPr>
          <w:sz w:val="26"/>
          <w:szCs w:val="26"/>
        </w:rPr>
      </w:pPr>
    </w:p>
    <w:p w14:paraId="1D0B1A96" w14:textId="29A68683"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Matendo, namaanisha Tito 1:9. Mwangalizi lazima alishike kwa uthabiti neno la kuaminika kama lilivyofundishwa ili aweze kutoa mafundisho yenye uzima. Hiyo ndiyo furaha ya mzee, furaha ya mzee wa kufundisha, lakini si kazi yake pekee. Lazima alishike kwa uthabiti neno la kuaminika kama lilivyofundishwa ili aweze kutoa mafundisho yenye uzima na pia kuwakemea wale wanaopinga.</w:t>
      </w:r>
    </w:p>
    <w:p w14:paraId="4E07B147" w14:textId="77777777" w:rsidR="004A4EA9" w:rsidRPr="00C71D19" w:rsidRDefault="004A4EA9">
      <w:pPr>
        <w:rPr>
          <w:sz w:val="26"/>
          <w:szCs w:val="26"/>
        </w:rPr>
      </w:pPr>
    </w:p>
    <w:p w14:paraId="1828C0E5" w14:textId="7BA0F8C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Wazee wanapaswa kufanya kile ambacho Paulo alimwambia Timotheo baadaye. Zingatia kwa makini maisha yako na mafundisho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 1 Timotheo 4:16.</w:t>
      </w:r>
    </w:p>
    <w:p w14:paraId="6E7CCB55" w14:textId="77777777" w:rsidR="004A4EA9" w:rsidRPr="00C71D19" w:rsidRDefault="004A4EA9">
      <w:pPr>
        <w:rPr>
          <w:sz w:val="26"/>
          <w:szCs w:val="26"/>
        </w:rPr>
      </w:pPr>
    </w:p>
    <w:p w14:paraId="44917A48" w14:textId="63163DF5"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Hili ni jambo la dharura kwa sababu mtume alitabiri kwamba kutoka kwa uongozi wa kanisa la Efeso, wazushi wangetokea. Mstari wa 30. Waumini wa Agano Jipya ni wa kanisa la Mungu, ambalo alilinunua kwa damu yake mwenyewe.</w:t>
      </w:r>
    </w:p>
    <w:p w14:paraId="1C0D067B" w14:textId="77777777" w:rsidR="004A4EA9" w:rsidRPr="00C71D19" w:rsidRDefault="004A4EA9">
      <w:pPr>
        <w:rPr>
          <w:sz w:val="26"/>
          <w:szCs w:val="26"/>
        </w:rPr>
      </w:pPr>
    </w:p>
    <w:p w14:paraId="3ABE6CDC"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Mstari wa 28. Hapo awali walikuwa watumwa wa dhambi na Shetani, lakini Kristo aliwakomboa kwa kifo chake cha upatanisho ili kuwaweka huru kutoka utumwani. Matokeo yake, wanafurahia uhuru wa Kikristo na ni mali yake yeye aliyewanunua.</w:t>
      </w:r>
    </w:p>
    <w:p w14:paraId="3662F509" w14:textId="77777777" w:rsidR="004A4EA9" w:rsidRPr="00C71D19" w:rsidRDefault="004A4EA9">
      <w:pPr>
        <w:rPr>
          <w:sz w:val="26"/>
          <w:szCs w:val="26"/>
        </w:rPr>
      </w:pPr>
    </w:p>
    <w:p w14:paraId="0D5F2E31"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Waumini wa kanisa wanahitaji kutiwa moyo, ambao Paulo hutoa kwa kiasi kikubwa katika hotuba hii. Wanapaswa kufuata mfano wa mtume na mstari wa 24 ili kushuhudia injili ya neema ya Mungu. Hii inahusisha kuwasilisha shauri lote la Mungu.</w:t>
      </w:r>
    </w:p>
    <w:p w14:paraId="177BD210" w14:textId="77777777" w:rsidR="004A4EA9" w:rsidRPr="00C71D19" w:rsidRDefault="004A4EA9">
      <w:pPr>
        <w:rPr>
          <w:sz w:val="26"/>
          <w:szCs w:val="26"/>
        </w:rPr>
      </w:pPr>
    </w:p>
    <w:p w14:paraId="04367580"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Mstari wa 27. Mpango mzima wa Mungu, ikiwa ni pamoja na kazi ya ukombozi ya Kristo. Mstari wa 28.</w:t>
      </w:r>
    </w:p>
    <w:p w14:paraId="38466021" w14:textId="77777777" w:rsidR="004A4EA9" w:rsidRPr="00C71D19" w:rsidRDefault="004A4EA9">
      <w:pPr>
        <w:rPr>
          <w:sz w:val="26"/>
          <w:szCs w:val="26"/>
        </w:rPr>
      </w:pPr>
    </w:p>
    <w:p w14:paraId="7EE2A767" w14:textId="465E7F19"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Wanapaswa kufuata mwongozo wa roho, kutembea kwa imani, na kuhubiri neema. Wanapaswa kufuata mwongozo wa roho, kutembea kwa imani, na kuhubiri neema. Uhakika wao wa huduma yenye matunda haupo ndani yao wenyewe bali katika Mungu na neno lake.</w:t>
      </w:r>
    </w:p>
    <w:p w14:paraId="583D1D51" w14:textId="77777777" w:rsidR="004A4EA9" w:rsidRPr="00C71D19" w:rsidRDefault="004A4EA9">
      <w:pPr>
        <w:rPr>
          <w:sz w:val="26"/>
          <w:szCs w:val="26"/>
        </w:rPr>
      </w:pPr>
    </w:p>
    <w:p w14:paraId="3B9A92DA"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Mstari wa 32. Marshall anawakumbusha wahudumu Wakristo kuhusu msimamo wao kuhusu neno. Marshall, </w:t>
      </w:r>
      <w:proofErr xmlns:w="http://schemas.openxmlformats.org/wordprocessingml/2006/main" w:type="gramStart"/>
      <w:r xmlns:w="http://schemas.openxmlformats.org/wordprocessingml/2006/main" w:rsidRPr="00C71D1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71D19">
        <w:rPr>
          <w:rFonts w:ascii="Calibri" w:eastAsia="Calibri" w:hAnsi="Calibri" w:cs="Calibri"/>
          <w:sz w:val="26"/>
          <w:szCs w:val="26"/>
        </w:rPr>
        <w:t xml:space="preserve">335, 337 inasema vizuri sana.</w:t>
      </w:r>
    </w:p>
    <w:p w14:paraId="34009AA6" w14:textId="77777777" w:rsidR="004A4EA9" w:rsidRPr="00C71D19" w:rsidRDefault="004A4EA9">
      <w:pPr>
        <w:rPr>
          <w:sz w:val="26"/>
          <w:szCs w:val="26"/>
        </w:rPr>
      </w:pPr>
    </w:p>
    <w:p w14:paraId="1639A9E6" w14:textId="2E3E1FB2"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lastRenderedPageBreak xmlns:w="http://schemas.openxmlformats.org/wordprocessingml/2006/main"/>
      </w:r>
      <w:r xmlns:w="http://schemas.openxmlformats.org/wordprocessingml/2006/main" w:rsidRPr="00C71D19">
        <w:rPr>
          <w:rFonts w:ascii="Calibri" w:eastAsia="Calibri" w:hAnsi="Calibri" w:cs="Calibri"/>
          <w:sz w:val="26"/>
          <w:szCs w:val="26"/>
        </w:rPr>
        <w:t xml:space="preserve">Paulo na Luka hawajui lolote kuhusu wazo kwamba viongozi wa kanisa husimamia neno lililokabidhiwa kwao. 2 Timotheo 1:14 </w:t>
      </w:r>
      <w:r xmlns:w="http://schemas.openxmlformats.org/wordprocessingml/2006/main" w:rsidR="00E41741">
        <w:rPr>
          <w:rFonts w:ascii="Calibri" w:eastAsia="Calibri" w:hAnsi="Calibri" w:cs="Calibri"/>
          <w:sz w:val="26"/>
          <w:szCs w:val="26"/>
        </w:rPr>
        <w:t xml:space="preserve">. Na wanalidhibiti.</w:t>
      </w:r>
    </w:p>
    <w:p w14:paraId="3D379CFE" w14:textId="77777777" w:rsidR="004A4EA9" w:rsidRPr="00C71D19" w:rsidRDefault="004A4EA9">
      <w:pPr>
        <w:rPr>
          <w:sz w:val="26"/>
          <w:szCs w:val="26"/>
        </w:rPr>
      </w:pPr>
    </w:p>
    <w:p w14:paraId="198E9E35"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Kinyume chake, wanasimama chini ya neno. Funga nukuu. Mungu huwasamehe watu wake kupitia ukombozi wa Kristo.</w:t>
      </w:r>
    </w:p>
    <w:p w14:paraId="0F581A3E" w14:textId="77777777" w:rsidR="004A4EA9" w:rsidRPr="00C71D19" w:rsidRDefault="004A4EA9">
      <w:pPr>
        <w:rPr>
          <w:sz w:val="26"/>
          <w:szCs w:val="26"/>
        </w:rPr>
      </w:pPr>
    </w:p>
    <w:p w14:paraId="41F37ED6"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Mstari wa 28 huwatakasa na kuwapa urithi wa mbinguni kama watoto wake. Mstari wa 32. Nawakabidhi kwa Mungu na kwa neno la neema yake, ambalo linaweza kuwajenga na kuwapa urithi pamoja na wote waliotakaswa.</w:t>
      </w:r>
    </w:p>
    <w:p w14:paraId="3555A811" w14:textId="77777777" w:rsidR="004A4EA9" w:rsidRPr="00C71D19" w:rsidRDefault="004A4EA9">
      <w:pPr>
        <w:rPr>
          <w:sz w:val="26"/>
          <w:szCs w:val="26"/>
        </w:rPr>
      </w:pPr>
    </w:p>
    <w:p w14:paraId="321D633A" w14:textId="4459297E"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Waumini wa Agano Jipya lazima wawe tayari kuteseka kama Bwana wao na mitume wake walivyoteseka, akiwemo Paulo katika siku za nyuma na zijazo. Katika Matendo 20:19 na Matendo 20:22 na 23, mtawalia. Mwinjilisti wa Sri Lanka Fernando anatukumbusha kwa manufaa kwamba kifungu hiki kinachangia theolojia ya Luka kuhusu mateso.</w:t>
      </w:r>
    </w:p>
    <w:p w14:paraId="2C7473C0" w14:textId="77777777" w:rsidR="004A4EA9" w:rsidRPr="00C71D19" w:rsidRDefault="004A4EA9">
      <w:pPr>
        <w:rPr>
          <w:sz w:val="26"/>
          <w:szCs w:val="26"/>
        </w:rPr>
      </w:pPr>
    </w:p>
    <w:p w14:paraId="0A8951C3" w14:textId="77777777"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Fernando anataja masomo matatu kuhusu mateso kwa Wakristo kutoka Matendo 20. Kwanza, Wakristo huchukua mateso ambayo wanaweza kuepuka kwa urahisi kwa sababu ya kujitolea kwao kwa injili tukufu ya Kristo, sababu inayofanya mateso kuwa ya thamani. Pili, watu watahamasishwa kuteseka kwa ajili ya injili watakapowaona viongozi wao wakiteseka kwa ajili yake.</w:t>
      </w:r>
    </w:p>
    <w:p w14:paraId="5112647B" w14:textId="77777777" w:rsidR="004A4EA9" w:rsidRPr="00C71D19" w:rsidRDefault="004A4EA9">
      <w:pPr>
        <w:rPr>
          <w:sz w:val="26"/>
          <w:szCs w:val="26"/>
        </w:rPr>
      </w:pPr>
    </w:p>
    <w:p w14:paraId="49A596D4" w14:textId="418DC35E" w:rsidR="004A4EA9" w:rsidRPr="00C71D19" w:rsidRDefault="00E417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viongozi sio tu kwamba wanateseka kwa ajili ya injili, bali pia wanateseka kwa ajili ya wale wanaowaongoza. Mimi tu Fernando ndiye anayeigiza ufafanuzi wa matumizi ya NIV. Ni mfululizo wa kipekee wa maoni ambao umeheshimiwa na kutoa ufafanuzi wa matumizi ya IV.</w:t>
      </w:r>
    </w:p>
    <w:p w14:paraId="70981C2D" w14:textId="77777777" w:rsidR="004A4EA9" w:rsidRPr="00C71D19" w:rsidRDefault="004A4EA9">
      <w:pPr>
        <w:rPr>
          <w:sz w:val="26"/>
          <w:szCs w:val="26"/>
        </w:rPr>
      </w:pPr>
    </w:p>
    <w:p w14:paraId="167DF066" w14:textId="768CD11A" w:rsidR="004A4EA9" w:rsidRPr="00C71D19" w:rsidRDefault="00000000">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Wamechagua watu ambao wamechapisha maoni ya kitaaluma kuhusu vitabu vya Biblia ambavyo kisha huandika maoni ya matumizi ya NIV, lakini wanachukua, kwa hivyo wanafupisha bila kuingia kwa undani zaidi na Kigiriki, kwa mfano, wanafupisha ujumbe wa aya katika vitabu wanavyoshughulikia, lakini kisha wanatumia muda na nafasi nyingi katika matumizi ya ujumbe huo katika maisha ya watu. Maoni ya matumizi ya NIV. Mke wangu amefundisha, mke wangu Mary Pat amefundisha masomo ya Biblia ya wanawake kwa miaka mingi sana, na anaona mfululizo huo wa maoni kuwa muhimu zaidi katika kile anachofanya.</w:t>
      </w:r>
    </w:p>
    <w:p w14:paraId="787C2AE1" w14:textId="77777777" w:rsidR="004A4EA9" w:rsidRPr="00C71D19" w:rsidRDefault="004A4EA9">
      <w:pPr>
        <w:rPr>
          <w:sz w:val="26"/>
          <w:szCs w:val="26"/>
        </w:rPr>
      </w:pPr>
    </w:p>
    <w:p w14:paraId="4E85F1EC" w14:textId="753A0F67" w:rsidR="004A4EA9" w:rsidRPr="00C71D19" w:rsidRDefault="00000000" w:rsidP="00C71D19">
      <w:pPr xmlns:w="http://schemas.openxmlformats.org/wordprocessingml/2006/main">
        <w:rPr>
          <w:sz w:val="26"/>
          <w:szCs w:val="26"/>
        </w:rPr>
      </w:pPr>
      <w:r xmlns:w="http://schemas.openxmlformats.org/wordprocessingml/2006/main" w:rsidRPr="00C71D19">
        <w:rPr>
          <w:rFonts w:ascii="Calibri" w:eastAsia="Calibri" w:hAnsi="Calibri" w:cs="Calibri"/>
          <w:sz w:val="26"/>
          <w:szCs w:val="26"/>
        </w:rPr>
        <w:t xml:space="preserve">Katika hotuba yetu inayofuata, tutamalizia utafiti wangu mwenyewe kuhusu watu wa Mungu katika Matendo ya Mitume kwa kuangalia sura ya mwisho kabisa. </w:t>
      </w:r>
      <w:r xmlns:w="http://schemas.openxmlformats.org/wordprocessingml/2006/main" w:rsidR="00C71D19">
        <w:rPr>
          <w:rFonts w:ascii="Calibri" w:eastAsia="Calibri" w:hAnsi="Calibri" w:cs="Calibri"/>
          <w:sz w:val="26"/>
          <w:szCs w:val="26"/>
        </w:rPr>
        <w:br xmlns:w="http://schemas.openxmlformats.org/wordprocessingml/2006/main"/>
      </w:r>
      <w:r xmlns:w="http://schemas.openxmlformats.org/wordprocessingml/2006/main" w:rsidR="00C71D19">
        <w:rPr>
          <w:rFonts w:ascii="Calibri" w:eastAsia="Calibri" w:hAnsi="Calibri" w:cs="Calibri"/>
          <w:sz w:val="26"/>
          <w:szCs w:val="26"/>
        </w:rPr>
        <w:br xmlns:w="http://schemas.openxmlformats.org/wordprocessingml/2006/main"/>
      </w:r>
      <w:r xmlns:w="http://schemas.openxmlformats.org/wordprocessingml/2006/main" w:rsidR="00C71D19" w:rsidRPr="00C71D19">
        <w:rPr>
          <w:rFonts w:ascii="Calibri" w:eastAsia="Calibri" w:hAnsi="Calibri" w:cs="Calibri"/>
          <w:sz w:val="26"/>
          <w:szCs w:val="26"/>
        </w:rPr>
        <w:t xml:space="preserve">Huyu ni Dkt. Robert A. Peterson katika mafundisho yake kuhusu theolojia ya Luka-Matendo ya Mitume. Hii ni kipindi cha 16, Peterson, Kanisa katika Matendo ya Mitume, Sehemu ya 3, Mfano wa Huduma wa Paulo, Matendo ya Mitume 20: 18-32.</w:t>
      </w:r>
      <w:r xmlns:w="http://schemas.openxmlformats.org/wordprocessingml/2006/main" w:rsidR="00C71D19" w:rsidRPr="00C71D19">
        <w:rPr>
          <w:rFonts w:ascii="Calibri" w:eastAsia="Calibri" w:hAnsi="Calibri" w:cs="Calibri"/>
          <w:sz w:val="26"/>
          <w:szCs w:val="26"/>
        </w:rPr>
        <w:br xmlns:w="http://schemas.openxmlformats.org/wordprocessingml/2006/main"/>
      </w:r>
    </w:p>
    <w:sectPr w:rsidR="004A4EA9" w:rsidRPr="00C71D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B614C" w14:textId="77777777" w:rsidR="006D4E3A" w:rsidRDefault="006D4E3A" w:rsidP="00C71D19">
      <w:r>
        <w:separator/>
      </w:r>
    </w:p>
  </w:endnote>
  <w:endnote w:type="continuationSeparator" w:id="0">
    <w:p w14:paraId="5D43D699" w14:textId="77777777" w:rsidR="006D4E3A" w:rsidRDefault="006D4E3A" w:rsidP="00C7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B023C" w14:textId="77777777" w:rsidR="006D4E3A" w:rsidRDefault="006D4E3A" w:rsidP="00C71D19">
      <w:r>
        <w:separator/>
      </w:r>
    </w:p>
  </w:footnote>
  <w:footnote w:type="continuationSeparator" w:id="0">
    <w:p w14:paraId="6620B3F6" w14:textId="77777777" w:rsidR="006D4E3A" w:rsidRDefault="006D4E3A" w:rsidP="00C7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752043"/>
      <w:docPartObj>
        <w:docPartGallery w:val="Page Numbers (Top of Page)"/>
        <w:docPartUnique/>
      </w:docPartObj>
    </w:sdtPr>
    <w:sdtEndPr>
      <w:rPr>
        <w:noProof/>
      </w:rPr>
    </w:sdtEndPr>
    <w:sdtContent>
      <w:p w14:paraId="6A8374EB" w14:textId="39EDF8F0" w:rsidR="00C71D19" w:rsidRDefault="00C71D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04534D" w14:textId="77777777" w:rsidR="00C71D19" w:rsidRDefault="00C71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D343C"/>
    <w:multiLevelType w:val="hybridMultilevel"/>
    <w:tmpl w:val="3FC6F32E"/>
    <w:lvl w:ilvl="0" w:tplc="E02209E2">
      <w:start w:val="1"/>
      <w:numFmt w:val="bullet"/>
      <w:lvlText w:val="●"/>
      <w:lvlJc w:val="left"/>
      <w:pPr>
        <w:ind w:left="720" w:hanging="360"/>
      </w:pPr>
    </w:lvl>
    <w:lvl w:ilvl="1" w:tplc="A12A5834">
      <w:start w:val="1"/>
      <w:numFmt w:val="bullet"/>
      <w:lvlText w:val="○"/>
      <w:lvlJc w:val="left"/>
      <w:pPr>
        <w:ind w:left="1440" w:hanging="360"/>
      </w:pPr>
    </w:lvl>
    <w:lvl w:ilvl="2" w:tplc="1B6EA8B8">
      <w:start w:val="1"/>
      <w:numFmt w:val="bullet"/>
      <w:lvlText w:val="■"/>
      <w:lvlJc w:val="left"/>
      <w:pPr>
        <w:ind w:left="2160" w:hanging="360"/>
      </w:pPr>
    </w:lvl>
    <w:lvl w:ilvl="3" w:tplc="336635C8">
      <w:start w:val="1"/>
      <w:numFmt w:val="bullet"/>
      <w:lvlText w:val="●"/>
      <w:lvlJc w:val="left"/>
      <w:pPr>
        <w:ind w:left="2880" w:hanging="360"/>
      </w:pPr>
    </w:lvl>
    <w:lvl w:ilvl="4" w:tplc="C0308848">
      <w:start w:val="1"/>
      <w:numFmt w:val="bullet"/>
      <w:lvlText w:val="○"/>
      <w:lvlJc w:val="left"/>
      <w:pPr>
        <w:ind w:left="3600" w:hanging="360"/>
      </w:pPr>
    </w:lvl>
    <w:lvl w:ilvl="5" w:tplc="93943EF6">
      <w:start w:val="1"/>
      <w:numFmt w:val="bullet"/>
      <w:lvlText w:val="■"/>
      <w:lvlJc w:val="left"/>
      <w:pPr>
        <w:ind w:left="4320" w:hanging="360"/>
      </w:pPr>
    </w:lvl>
    <w:lvl w:ilvl="6" w:tplc="B4DE44DC">
      <w:start w:val="1"/>
      <w:numFmt w:val="bullet"/>
      <w:lvlText w:val="●"/>
      <w:lvlJc w:val="left"/>
      <w:pPr>
        <w:ind w:left="5040" w:hanging="360"/>
      </w:pPr>
    </w:lvl>
    <w:lvl w:ilvl="7" w:tplc="2EC22528">
      <w:start w:val="1"/>
      <w:numFmt w:val="bullet"/>
      <w:lvlText w:val="●"/>
      <w:lvlJc w:val="left"/>
      <w:pPr>
        <w:ind w:left="5760" w:hanging="360"/>
      </w:pPr>
    </w:lvl>
    <w:lvl w:ilvl="8" w:tplc="CD7207D2">
      <w:start w:val="1"/>
      <w:numFmt w:val="bullet"/>
      <w:lvlText w:val="●"/>
      <w:lvlJc w:val="left"/>
      <w:pPr>
        <w:ind w:left="6480" w:hanging="360"/>
      </w:pPr>
    </w:lvl>
  </w:abstractNum>
  <w:num w:numId="1" w16cid:durableId="1666978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A9"/>
    <w:rsid w:val="004A4EA9"/>
    <w:rsid w:val="006D4E3A"/>
    <w:rsid w:val="006F6872"/>
    <w:rsid w:val="00960E1A"/>
    <w:rsid w:val="00C71D19"/>
    <w:rsid w:val="00E41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3E13"/>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D19"/>
    <w:pPr>
      <w:tabs>
        <w:tab w:val="center" w:pos="4680"/>
        <w:tab w:val="right" w:pos="9360"/>
      </w:tabs>
    </w:pPr>
  </w:style>
  <w:style w:type="character" w:customStyle="1" w:styleId="HeaderChar">
    <w:name w:val="Header Char"/>
    <w:basedOn w:val="DefaultParagraphFont"/>
    <w:link w:val="Header"/>
    <w:uiPriority w:val="99"/>
    <w:rsid w:val="00C71D19"/>
  </w:style>
  <w:style w:type="paragraph" w:styleId="Footer">
    <w:name w:val="footer"/>
    <w:basedOn w:val="Normal"/>
    <w:link w:val="FooterChar"/>
    <w:uiPriority w:val="99"/>
    <w:unhideWhenUsed/>
    <w:rsid w:val="00C71D19"/>
    <w:pPr>
      <w:tabs>
        <w:tab w:val="center" w:pos="4680"/>
        <w:tab w:val="right" w:pos="9360"/>
      </w:tabs>
    </w:pPr>
  </w:style>
  <w:style w:type="character" w:customStyle="1" w:styleId="FooterChar">
    <w:name w:val="Footer Char"/>
    <w:basedOn w:val="DefaultParagraphFont"/>
    <w:link w:val="Footer"/>
    <w:uiPriority w:val="99"/>
    <w:rsid w:val="00C7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4554</Words>
  <Characters>21132</Characters>
  <Application>Microsoft Office Word</Application>
  <DocSecurity>0</DocSecurity>
  <Lines>440</Lines>
  <Paragraphs>96</Paragraphs>
  <ScaleCrop>false</ScaleCrop>
  <HeadingPairs>
    <vt:vector size="2" baseType="variant">
      <vt:variant>
        <vt:lpstr>Title</vt:lpstr>
      </vt:variant>
      <vt:variant>
        <vt:i4>1</vt:i4>
      </vt:variant>
    </vt:vector>
  </HeadingPairs>
  <TitlesOfParts>
    <vt:vector size="1" baseType="lpstr">
      <vt:lpstr>Peterson Luke Theo Session16B</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Session16B</dc:title>
  <dc:creator>TurboScribe.ai</dc:creator>
  <cp:lastModifiedBy>Ted Hildebrandt</cp:lastModifiedBy>
  <cp:revision>2</cp:revision>
  <dcterms:created xsi:type="dcterms:W3CDTF">2024-04-30T16:43:00Z</dcterms:created>
  <dcterms:modified xsi:type="dcterms:W3CDTF">2024-04-30T16:43:00Z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780825721d394dc713232ea960d14a40dbf78857bffcbaed3a27b48d6c48d6b1</vt:lpwstr>
  </property>
</Properties>
</file>