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86D89" w14:textId="05C1B1E0" w:rsidR="00A63D7B" w:rsidRPr="00EE13F5" w:rsidRDefault="00EE13F5" w:rsidP="00EE13F5">
      <w:pPr xmlns:w="http://schemas.openxmlformats.org/wordprocessingml/2006/main">
        <w:jc w:val="center"/>
        <w:rPr>
          <w:rFonts w:ascii="Calibri" w:eastAsia="Calibri" w:hAnsi="Calibri" w:cs="Calibri"/>
          <w:b/>
          <w:bCs/>
          <w:sz w:val="40"/>
          <w:szCs w:val="40"/>
        </w:rPr>
      </w:pPr>
      <w:r xmlns:w="http://schemas.openxmlformats.org/wordprocessingml/2006/main" w:rsidRPr="00EE13F5">
        <w:rPr>
          <w:rFonts w:ascii="Calibri" w:eastAsia="Calibri" w:hAnsi="Calibri" w:cs="Calibri"/>
          <w:b/>
          <w:bCs/>
          <w:sz w:val="40"/>
          <w:szCs w:val="40"/>
        </w:rPr>
        <w:t xml:space="preserve">دکتر رابرت ای. پترسون، الهیات لوقا - اعمال رسولان، </w:t>
      </w:r>
      <w:r xmlns:w="http://schemas.openxmlformats.org/wordprocessingml/2006/main" w:rsidRPr="00EE13F5">
        <w:rPr>
          <w:rFonts w:ascii="Calibri" w:eastAsia="Calibri" w:hAnsi="Calibri" w:cs="Calibri"/>
          <w:b/>
          <w:bCs/>
          <w:sz w:val="40"/>
          <w:szCs w:val="40"/>
        </w:rPr>
        <w:br xmlns:w="http://schemas.openxmlformats.org/wordprocessingml/2006/main"/>
      </w:r>
      <w:r xmlns:w="http://schemas.openxmlformats.org/wordprocessingml/2006/main" w:rsidRPr="00EE13F5">
        <w:rPr>
          <w:rFonts w:ascii="Calibri" w:eastAsia="Calibri" w:hAnsi="Calibri" w:cs="Calibri"/>
          <w:b/>
          <w:bCs/>
          <w:sz w:val="40"/>
          <w:szCs w:val="40"/>
        </w:rPr>
        <w:t xml:space="preserve">جلسه ۵، مسیح‌شناسی و نجات، انجمن جدید</w:t>
      </w:r>
    </w:p>
    <w:p w14:paraId="03D5F0E6" w14:textId="4A91D1F3" w:rsidR="00EE13F5" w:rsidRPr="00EE13F5" w:rsidRDefault="00757629" w:rsidP="00EE13F5">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5FE5963E" w14:textId="77777777" w:rsidR="00EE13F5" w:rsidRPr="00EE13F5" w:rsidRDefault="00EE13F5">
      <w:pPr>
        <w:rPr>
          <w:sz w:val="26"/>
          <w:szCs w:val="26"/>
        </w:rPr>
      </w:pPr>
    </w:p>
    <w:p w14:paraId="4A63301F" w14:textId="7B94C850" w:rsidR="00EE13F5" w:rsidRDefault="00000000" w:rsidP="00EE13F5">
      <w:pPr xmlns:w="http://schemas.openxmlformats.org/wordprocessingml/2006/main">
        <w:rPr>
          <w:rFonts w:ascii="Calibri" w:eastAsia="Calibri" w:hAnsi="Calibri" w:cs="Calibri"/>
          <w:sz w:val="26"/>
          <w:szCs w:val="26"/>
        </w:rPr>
      </w:pPr>
      <w:r xmlns:w="http://schemas.openxmlformats.org/wordprocessingml/2006/main" w:rsidRPr="00EE13F5">
        <w:rPr>
          <w:rFonts w:ascii="Calibri" w:eastAsia="Calibri" w:hAnsi="Calibri" w:cs="Calibri"/>
          <w:sz w:val="26"/>
          <w:szCs w:val="26"/>
        </w:rPr>
        <w:t xml:space="preserve">این دکتر رابرت ای. پترسون در تدریس الهیات لوقا-اعمال رسولان است. این جلسه ۵، دارل باک در مورد الهیات، مسیح‌شناسی و نجات، جامعه جدید است. </w:t>
      </w:r>
      <w:r xmlns:w="http://schemas.openxmlformats.org/wordprocessingml/2006/main" w:rsidR="00EE13F5" w:rsidRPr="00EE13F5">
        <w:rPr>
          <w:rFonts w:ascii="Calibri" w:eastAsia="Calibri" w:hAnsi="Calibri" w:cs="Calibri"/>
          <w:sz w:val="26"/>
          <w:szCs w:val="26"/>
        </w:rPr>
        <w:br xmlns:w="http://schemas.openxmlformats.org/wordprocessingml/2006/main"/>
      </w:r>
      <w:r xmlns:w="http://schemas.openxmlformats.org/wordprocessingml/2006/main" w:rsidR="00EE13F5" w:rsidRPr="00EE13F5">
        <w:rPr>
          <w:rFonts w:ascii="Calibri" w:eastAsia="Calibri" w:hAnsi="Calibri" w:cs="Calibri"/>
          <w:sz w:val="26"/>
          <w:szCs w:val="26"/>
        </w:rPr>
        <w:br xmlns:w="http://schemas.openxmlformats.org/wordprocessingml/2006/main"/>
      </w:r>
      <w:r xmlns:w="http://schemas.openxmlformats.org/wordprocessingml/2006/main" w:rsidRPr="00EE13F5">
        <w:rPr>
          <w:rFonts w:ascii="Calibri" w:eastAsia="Calibri" w:hAnsi="Calibri" w:cs="Calibri"/>
          <w:sz w:val="26"/>
          <w:szCs w:val="26"/>
        </w:rPr>
        <w:t xml:space="preserve">بیایید دعا کنیم. پدر مهربان، ما از تو به خاطر کلام خدا سپاسگزاریم. از تو به خاطر لوقا و سهم او در عهد جدید سپاسگزاریم. دعا می‌کنیم که ما را روشن کنی تا پیام او را بهتر درک کنیم و بتوانیم به روش‌هایی که تو را خشنود می‌کند، به آن پاسخ دهیم. ما را برکت ده و به دیگران کمک کن، از طریق عیسی مسیح، پروردگارمان، دعا می‌کنیم. آمین.</w:t>
      </w:r>
    </w:p>
    <w:p w14:paraId="7C06A512" w14:textId="77777777" w:rsidR="00EE13F5" w:rsidRDefault="00EE13F5">
      <w:pPr>
        <w:rPr>
          <w:rFonts w:ascii="Calibri" w:eastAsia="Calibri" w:hAnsi="Calibri" w:cs="Calibri"/>
          <w:sz w:val="26"/>
          <w:szCs w:val="26"/>
        </w:rPr>
      </w:pPr>
    </w:p>
    <w:p w14:paraId="37104156" w14:textId="5A39F20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ما در حال مطالعه مسیح‌شناسی و رستگاری در نوشته‌های لوقا هستیم و شروع به صحبت در مورد پادشاهی خدا کردیم.</w:t>
      </w:r>
    </w:p>
    <w:p w14:paraId="05A749FA" w14:textId="77777777" w:rsidR="00A63D7B" w:rsidRPr="00EE13F5" w:rsidRDefault="00A63D7B">
      <w:pPr>
        <w:rPr>
          <w:sz w:val="26"/>
          <w:szCs w:val="26"/>
        </w:rPr>
      </w:pPr>
    </w:p>
    <w:p w14:paraId="7DCDA51A" w14:textId="47E0086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پادشاهی زمینی است. عیسی به عنوان یک داوود بر روی زمین حکومت خواهد کرد و با اعمال حاکمیت خود بر همه، رهایی کامل را برای آن به ارمغان خواهد آورد. چنین امیدی به قوی‌ترین شکل در لوقا ۱: ۳۲-۳۳، ۴۶-۵۵، ۶۹-۷۵ بیان شده است.</w:t>
      </w:r>
    </w:p>
    <w:p w14:paraId="5543D9DE" w14:textId="77777777" w:rsidR="00A63D7B" w:rsidRPr="00EE13F5" w:rsidRDefault="00A63D7B">
      <w:pPr>
        <w:rPr>
          <w:sz w:val="26"/>
          <w:szCs w:val="26"/>
        </w:rPr>
      </w:pPr>
    </w:p>
    <w:p w14:paraId="270A0A91" w14:textId="41E8D63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مباحث آخرالزمانی در اظهارات اعمال رسولان ۱:۱۱ و ۳:۱۸-۲۱ نشان می‌دهد که امید به آینده در مراسم افتتاحیه فعلی از بین نرفته است، بلکه همچنان زنده است و به ریشه‌های عهد عتیق خود متصل است. خداوند وفادار است و تمام وعده‌های خود را به ثمر می‌رساند، حتی وعده‌هایی که به اسرائیل داده شده است. ما کمی از دیسپنسیشنالیسم دکتر باک را در آنجا می‌بینیم.</w:t>
      </w:r>
    </w:p>
    <w:p w14:paraId="47442C40" w14:textId="77777777" w:rsidR="00A63D7B" w:rsidRPr="00EE13F5" w:rsidRDefault="00A63D7B">
      <w:pPr>
        <w:rPr>
          <w:sz w:val="26"/>
          <w:szCs w:val="26"/>
        </w:rPr>
      </w:pPr>
    </w:p>
    <w:p w14:paraId="1D626958" w14:textId="7737B67D"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با این حال، رستگاری معنوی نیز از آن اوست. عیسی خورشید تابانی است که بر کسانی که در تاریکی هستند می‌درخشد و آنها را به مسیر صلح هدایت می‌کند، لوقا ۱:۷۸-۷۹. وعده روح، لوقا ۳:۱۵-۱۸، ۲۴-۴۹، اعمال رسولان ۱:۸، و امید به بخشش گناهان، لوقا ۲۴:۴۷، در اینجا محوریت دارند.</w:t>
      </w:r>
    </w:p>
    <w:p w14:paraId="6370237E" w14:textId="77777777" w:rsidR="00A63D7B" w:rsidRPr="00EE13F5" w:rsidRDefault="00A63D7B">
      <w:pPr>
        <w:rPr>
          <w:sz w:val="26"/>
          <w:szCs w:val="26"/>
        </w:rPr>
      </w:pPr>
    </w:p>
    <w:p w14:paraId="600E8066" w14:textId="2FA5DC9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معجزات عیسی بر شیاطین و سایر نیروها نشان می‌دهد که او قادر است چنین وعده‌هایی را به واقعیت تبدیل کند. بدیهی‌ترین تابعان پادشاهی که از حضور او بهره‌مند می‌شوند، شاگردان هستند، لوقا ۱۸:۲۶-۳۰. تمام مزایای رستگاری از آن آنهاست، اما ذینفعان بالقوه‌ای نیز وجود دارند.</w:t>
      </w:r>
    </w:p>
    <w:p w14:paraId="2760AAEA" w14:textId="77777777" w:rsidR="00A63D7B" w:rsidRPr="00EE13F5" w:rsidRDefault="00A63D7B">
      <w:pPr>
        <w:rPr>
          <w:sz w:val="26"/>
          <w:szCs w:val="26"/>
        </w:rPr>
      </w:pPr>
    </w:p>
    <w:p w14:paraId="42898F07" w14:textId="2D2F083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برای مثال، هر کسی که وارد پادشاهی می‌شود، لوقا ۱۳:۲۳-۳۰، لوقا ۱۴:۱۶-۲۴. با این حال، افراد بی‌میلی وجود دارند که روزی با واقعیت حکومت عیسی روبرو خواهند شد. افراد بی‌میل و پاسخگو، افراد بالقوه و افراد بی‌میل و مقاوم وجود دارند.</w:t>
      </w:r>
    </w:p>
    <w:p w14:paraId="3240C5FA" w14:textId="77777777" w:rsidR="00A63D7B" w:rsidRPr="00EE13F5" w:rsidRDefault="00A63D7B">
      <w:pPr>
        <w:rPr>
          <w:sz w:val="26"/>
          <w:szCs w:val="26"/>
        </w:rPr>
      </w:pPr>
    </w:p>
    <w:p w14:paraId="79F7D7C4" w14:textId="5CF3445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با این حال، رعایای بی‌میلی وجود دارند که روزی با واقعیت حکومت عیسی روبرو خواهند شد و حتی اکنون نیز در برابر او پاسخگو هستند، لوقا ۱۹:۲۷ </w:t>
      </w:r>
      <w:r xmlns:w="http://schemas.openxmlformats.org/wordprocessingml/2006/main" w:rsidR="00EE13F5">
        <w:rPr>
          <w:rFonts w:ascii="Calibri" w:eastAsia="Calibri" w:hAnsi="Calibri" w:cs="Calibri"/>
          <w:sz w:val="26"/>
          <w:szCs w:val="26"/>
        </w:rPr>
        <w:t xml:space="preserve">، لوقا ۲۱:۲۴-۲۷، اعمال رسولان ۳:۲۰-۲۶، اعمال رسولان ۱۰:۴۲، اعمال رسولان ۱۷:۳۰-۳۱. اما در مورد این دشمنان من،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۱۹:۲۷، که نمی‌خواهند من بر آنها حکومت کنم، آنها را به اینجا بیاورید و در برابر من ذبح کنید. این یک تمثیل است، اما مطمئناً نشان می‌دهد که نگرش عیسی نسبت به دشمنانش، نگرشی توأم با داوری و خشم است.</w:t>
      </w:r>
    </w:p>
    <w:p w14:paraId="341D7323" w14:textId="77777777" w:rsidR="00A63D7B" w:rsidRPr="00EE13F5" w:rsidRDefault="00A63D7B">
      <w:pPr>
        <w:rPr>
          <w:sz w:val="26"/>
          <w:szCs w:val="26"/>
        </w:rPr>
      </w:pPr>
    </w:p>
    <w:p w14:paraId="68D6E625" w14:textId="15BD438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بنابراین، هر کسی به نوعی مسئولیت دارد و با پادشاه و بنابراین با پادشاهی رابطه‌ای دارد. مسئله این است که جایگاه آنها کجاست. روح القدس.</w:t>
      </w:r>
    </w:p>
    <w:p w14:paraId="174810E1" w14:textId="77777777" w:rsidR="00A63D7B" w:rsidRPr="00EE13F5" w:rsidRDefault="00A63D7B">
      <w:pPr>
        <w:rPr>
          <w:sz w:val="26"/>
          <w:szCs w:val="26"/>
        </w:rPr>
      </w:pPr>
    </w:p>
    <w:p w14:paraId="42BC4FBF" w14:textId="3EE1B4A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روح القدس به عنوان شخصیت اصلی رستگاری، از جایگاه وعده داده شده، لوقا ۳: ۱۵-۱۸، به جایگاه شهادت دهنده و توانمندساز برای عیسی، لوقا ۳: ۲۱، لوقا ۴: ۱۶-۱۸، تغییر می‌کند. وعده کامل سرانجام بعداً زمانی که روح القدس بر همه مؤمنان نازل می‌شود، اعمال رسولان ۲: ۱-۱۳ در پنطیکاست، فرا می‌رسد. لوقا این رویداد را به عنوان نشانه‌ای از فرا رسیدن دوران جدید توضیح می‌دهد، اعمال رسولان ۲: ۱۴-۲۱، یوئیل ۲: ۲۸-۳۲.</w:t>
      </w:r>
    </w:p>
    <w:p w14:paraId="4D4C1B37" w14:textId="77777777" w:rsidR="00A63D7B" w:rsidRPr="00EE13F5" w:rsidRDefault="00A63D7B">
      <w:pPr>
        <w:rPr>
          <w:sz w:val="26"/>
          <w:szCs w:val="26"/>
        </w:rPr>
      </w:pPr>
    </w:p>
    <w:p w14:paraId="7BBCFC19" w14:textId="0A51405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بنابراین، روح القدس هدیه پدر از طریق پسر متعال است. او قدرت یا توانایی از بالا است، لوقا 24:49، اعمال رسولان 2:30-36، اعمال رسولان 10:44-47، اعمال رسولان 11:15-16، اعمال رسولان 15:8. حضور روح القدس گواهی بر این است که عیسی رستاخیز یافته است و اینکه عیسی جامعه جدید خود را از جانب خدا، دست راست خدا، هدایت می‌کند.</w:t>
      </w:r>
    </w:p>
    <w:p w14:paraId="1C20333C" w14:textId="77777777" w:rsidR="00A63D7B" w:rsidRPr="00EE13F5" w:rsidRDefault="00A63D7B">
      <w:pPr>
        <w:rPr>
          <w:sz w:val="26"/>
          <w:szCs w:val="26"/>
        </w:rPr>
      </w:pPr>
    </w:p>
    <w:p w14:paraId="1A5A4ADC" w14:textId="70EBEAD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به تئوفیلوس اطمینان می‌دهد که اگرچه مسیح مرده و ظاهراً غایب است، اما در موهبت و حضور روحی که فرستاده است، حضور دارد. رستاخیز و عروج. رستاخیز و عروج عیسی، محور اصلی تدارک روح‌القدس است.</w:t>
      </w:r>
    </w:p>
    <w:p w14:paraId="14F68708" w14:textId="77777777" w:rsidR="00A63D7B" w:rsidRPr="00EE13F5" w:rsidRDefault="00A63D7B">
      <w:pPr>
        <w:rPr>
          <w:sz w:val="26"/>
          <w:szCs w:val="26"/>
        </w:rPr>
      </w:pPr>
    </w:p>
    <w:p w14:paraId="50A6FEB8" w14:textId="018C41B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تنها لوقا به عروج اشاره می‌کند و آن را بسط می‌دهد. عروج، لوقا ۲۴ و اعمال رسولان ۱ را به هم پیوند می‌دهد و در اعمال رسولان ۲:۲۳-۲۴، آیات ۳۰-۳۶، اعمال رسولان ۳:۱۴-۱۵ و ۲۱، اعمال رسولان ۴:۱۰-۱۲ و اعمال رسولان ۵:۳۰ توضیح داده شده است. یک منجیِ برخاسته کسی است که می‌تواند حکومت کند و وعده خود را به کمال برساند.</w:t>
      </w:r>
    </w:p>
    <w:p w14:paraId="3186B741" w14:textId="77777777" w:rsidR="00A63D7B" w:rsidRPr="00EE13F5" w:rsidRDefault="00A63D7B">
      <w:pPr>
        <w:rPr>
          <w:sz w:val="26"/>
          <w:szCs w:val="26"/>
        </w:rPr>
      </w:pPr>
    </w:p>
    <w:p w14:paraId="18310D5C" w14:textId="1B4CF158"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او کسی است که می‌تواند ببخشد و به عنوان نشانه‌ای از آن بخشش، برکت عطا کند. اعمال رسولان ۲:۲۱، ۴:۱۲ و ۱۰:۴۳. اقتدار عیسی فعال است و در کسانی که به نام او عمل می‌کنند، نشان داده می‌شود.</w:t>
      </w:r>
    </w:p>
    <w:p w14:paraId="2CDA469C" w14:textId="77777777" w:rsidR="00A63D7B" w:rsidRPr="00EE13F5" w:rsidRDefault="00A63D7B">
      <w:pPr>
        <w:rPr>
          <w:sz w:val="26"/>
          <w:szCs w:val="26"/>
        </w:rPr>
      </w:pPr>
    </w:p>
    <w:p w14:paraId="4CD38D63" w14:textId="1443953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جاهای زیادی در اعمال رسولان. اولین مورد اعمال رسولان ۲:۳۸ است و آخرین مورد اعمال رسولان ۱۹:۵، و شش مورد دیگر در این بین. بنابراین، عروج نشان می‌دهد که او خداوند است.</w:t>
      </w:r>
    </w:p>
    <w:p w14:paraId="6AE3EA13" w14:textId="77777777" w:rsidR="00A63D7B" w:rsidRPr="00EE13F5" w:rsidRDefault="00A63D7B">
      <w:pPr>
        <w:rPr>
          <w:sz w:val="26"/>
          <w:szCs w:val="26"/>
        </w:rPr>
      </w:pPr>
    </w:p>
    <w:p w14:paraId="4497D64F"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رستگاری در آموزه‌ها و کارهای عیسی. رستگاری شامل سهیم شدن در امید، تجربه پادشاهی، بخشش و توانمند شدن توسط روح‌القدس است. عیسی خود را به عنوان کسی که رستگاری را به ارمغان می‌آورد، آشکار می‌کند، در حالی که آموزه‌ها و کارهای او توضیح می‌دهند که او امیدوار است از طریق خدمت خود چه چیزی را به ارمغان بیاورد.</w:t>
      </w:r>
    </w:p>
    <w:p w14:paraId="100574D6" w14:textId="77777777" w:rsidR="00A63D7B" w:rsidRPr="00EE13F5" w:rsidRDefault="00A63D7B">
      <w:pPr>
        <w:rPr>
          <w:sz w:val="26"/>
          <w:szCs w:val="26"/>
        </w:rPr>
      </w:pPr>
    </w:p>
    <w:p w14:paraId="3C5FEAF1" w14:textId="1A61172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او یک معلم و معجزه‌گر است. لوقا ۴:۱۴ و ۱۵. لوقا ۴:۳۱، ۳۲ و ۴۴.</w:t>
      </w:r>
    </w:p>
    <w:p w14:paraId="46C4F80A" w14:textId="77777777" w:rsidR="00A63D7B" w:rsidRPr="00EE13F5" w:rsidRDefault="00A63D7B">
      <w:pPr>
        <w:rPr>
          <w:sz w:val="26"/>
          <w:szCs w:val="26"/>
        </w:rPr>
      </w:pPr>
    </w:p>
    <w:p w14:paraId="0D6C8555" w14:textId="7C7F86D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آموزه‌های او بر محور پیشنهاد پادشاهی متمرکز است. آمدن پادشاهی به عنوان رهایی و شفا در متن یوبیل تصویر شده است. لوقا ۴:۱۶-۲۱، لاویان ۲۵:۱۰، اشعیا ۶۱:۱-۲.</w:t>
      </w:r>
    </w:p>
    <w:p w14:paraId="1743BE5C" w14:textId="77777777" w:rsidR="00A63D7B" w:rsidRPr="00EE13F5" w:rsidRDefault="00A63D7B">
      <w:pPr>
        <w:rPr>
          <w:sz w:val="26"/>
          <w:szCs w:val="26"/>
        </w:rPr>
      </w:pPr>
    </w:p>
    <w:p w14:paraId="1CEA96E8" w14:textId="6DBBEE5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اما همچنین شامل فراخوانی برای احترام اخلاقی در نتیجه تجربه برکت است. لوقا ۶:۲۰-۴۹. مثل‌ها همین ترکیب را نشان می‌دهند.</w:t>
      </w:r>
    </w:p>
    <w:p w14:paraId="6EAC00B2" w14:textId="77777777" w:rsidR="00A63D7B" w:rsidRPr="00EE13F5" w:rsidRDefault="00A63D7B">
      <w:pPr>
        <w:rPr>
          <w:sz w:val="26"/>
          <w:szCs w:val="26"/>
        </w:rPr>
      </w:pPr>
    </w:p>
    <w:p w14:paraId="57A39244" w14:textId="22451C8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برخی، که صحنه‌های صرف غذا غالب هستند، به طرح خدا می‌پردازند. اعمال رسولان ۱۳:۶-۹ و همچنین اعمال رسولان ۱۳:۲۳-۴۰. اعمال رسولان ۱۴:۱۶-۲۴.</w:t>
      </w:r>
    </w:p>
    <w:p w14:paraId="392F203B" w14:textId="77777777" w:rsidR="00A63D7B" w:rsidRPr="00EE13F5" w:rsidRDefault="00A63D7B">
      <w:pPr>
        <w:rPr>
          <w:sz w:val="26"/>
          <w:szCs w:val="26"/>
        </w:rPr>
      </w:pPr>
    </w:p>
    <w:p w14:paraId="5FF455FE" w14:textId="1E11EEF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اعمال رسولان ۲۹:۱۸. این متون نه تنها شادی نجات را نشان می‌دهند، بلکه همنشینی بر سر سفره در آینده را نیز به تصویر می‌کشند، که جامعه می‌تواند اکنون بدون تمایز نژادی داشته باشد. اعمال رسولان ۱۰، ۱۱ و ۱۵.</w:t>
      </w:r>
    </w:p>
    <w:p w14:paraId="3B93D3F4" w14:textId="77777777" w:rsidR="00A63D7B" w:rsidRPr="00EE13F5" w:rsidRDefault="00A63D7B">
      <w:pPr>
        <w:rPr>
          <w:sz w:val="26"/>
          <w:szCs w:val="26"/>
        </w:rPr>
      </w:pPr>
    </w:p>
    <w:p w14:paraId="313719F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بنابراین، باید بین قوم خدا وحدت وجود داشته باشد. فراتر از وحدت، فراخوانی برای زندگی اخلاقی وجود دارد. این شامل رابطه با خدا، رسالت و شرافت اخلاقی می‌شود.</w:t>
      </w:r>
    </w:p>
    <w:p w14:paraId="29EB3EBE" w14:textId="77777777" w:rsidR="00A63D7B" w:rsidRPr="00EE13F5" w:rsidRDefault="00A63D7B">
      <w:pPr>
        <w:rPr>
          <w:sz w:val="26"/>
          <w:szCs w:val="26"/>
        </w:rPr>
      </w:pPr>
    </w:p>
    <w:p w14:paraId="7421E120" w14:textId="2BFE9E62" w:rsidR="00A63D7B" w:rsidRPr="00EE13F5" w:rsidRDefault="00000000"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همانطور که بسیاری از تمثیل‌ها نشان می‌دهند، عشق، فروتنی، خدمت و پارسایی باید بر روابط حاکم باشند. لوقا ۱۰:۲۵-۳۷، ۱۱:۵-۸، ۱۴:۱-۱۲، ۱۲:۳۵-۴۸، ۱۵:۱-۳۲، ۱۶:۱-۸، ۱۹:۳۱، ۱۸:۳۲، ۱۹:۳۳، ۱۹:۳۴، ۱۹:۳۵، ۱۹:۳۶، ۱۸:۱-۸ و ۱۹:۱۱-۲۷.</w:t>
      </w:r>
    </w:p>
    <w:p w14:paraId="52C6727F" w14:textId="77777777" w:rsidR="00A63D7B" w:rsidRPr="00EE13F5" w:rsidRDefault="00A63D7B">
      <w:pPr>
        <w:rPr>
          <w:sz w:val="26"/>
          <w:szCs w:val="26"/>
        </w:rPr>
      </w:pPr>
    </w:p>
    <w:p w14:paraId="5F534685" w14:textId="74CC1847" w:rsidR="00A63D7B" w:rsidRPr="00EE13F5" w:rsidRDefault="00000000"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عیسی فقط برای این نیامد که مردم را به بهشت ببرد، تا آنها را قادر سازد تا فعالیت دگرگون‌کننده‌ی خدا را در زندگی خود بشناسند. بنابراین، جامعه در برابر خدا پاسخگو است. به همین دلیل است که تعهد در آموزه‌های عیسی بسیار برجسته است. لوقا ۹:۲۱-۲۶. لوقا ۹:۵۷-۶۲، لوقا ۱۴:۲۵-۳۵ و لوقا ۱۸:۱۸-۳۰. </w:t>
      </w:r>
      <w:r xmlns:w="http://schemas.openxmlformats.org/wordprocessingml/2006/main" w:rsidR="00EE13F5">
        <w:rPr>
          <w:rFonts w:ascii="Calibri" w:eastAsia="Calibri" w:hAnsi="Calibri" w:cs="Calibri"/>
          <w:sz w:val="26"/>
          <w:szCs w:val="26"/>
        </w:rPr>
        <w:br xmlns:w="http://schemas.openxmlformats.org/wordprocessingml/2006/main"/>
      </w:r>
      <w:r xmlns:w="http://schemas.openxmlformats.org/wordprocessingml/2006/main" w:rsidR="00EE13F5">
        <w:rPr>
          <w:rFonts w:ascii="Calibri" w:eastAsia="Calibri" w:hAnsi="Calibri" w:cs="Calibri"/>
          <w:sz w:val="26"/>
          <w:szCs w:val="26"/>
        </w:rPr>
        <w:br xmlns:w="http://schemas.openxmlformats.org/wordprocessingml/2006/main"/>
      </w:r>
      <w:r xmlns:w="http://schemas.openxmlformats.org/wordprocessingml/2006/main" w:rsidRPr="00EE13F5">
        <w:rPr>
          <w:rFonts w:ascii="Calibri" w:eastAsia="Calibri" w:hAnsi="Calibri" w:cs="Calibri"/>
          <w:sz w:val="26"/>
          <w:szCs w:val="26"/>
        </w:rPr>
        <w:t xml:space="preserve">صلیب. در بررسی کار و آموزه‌های عیسی، تاکنون چیز زیادی در مورد صلیب نگفته‌ایم، زیرا ارائه‌ی لوقا از تعالیم، بیشتر از خود صلیب برجسته شده است.</w:t>
      </w:r>
    </w:p>
    <w:p w14:paraId="18C539D4" w14:textId="77777777" w:rsidR="00A63D7B" w:rsidRPr="00EE13F5" w:rsidRDefault="00A63D7B">
      <w:pPr>
        <w:rPr>
          <w:sz w:val="26"/>
          <w:szCs w:val="26"/>
        </w:rPr>
      </w:pPr>
    </w:p>
    <w:p w14:paraId="614847DD"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تکرار می‌کنم، روایت لوقا از تجلیل عیسی بیش از صلیب برجسته شده است. برخی منکر نقش نجات‌بخش کار عیسی هستند و ترجیح می‌دهند استدلال کنند که عیسی و مرگ او تنها یک نمونه است. عناصر نمونه برای کلیسایی که تحت فشار است وجود دارد، اما این دیدگاه اخلاقی از مرگ عیسی بسیار محدودکننده است.</w:t>
      </w:r>
    </w:p>
    <w:p w14:paraId="2CF9DEED" w14:textId="77777777" w:rsidR="00A63D7B" w:rsidRPr="00EE13F5" w:rsidRDefault="00A63D7B">
      <w:pPr>
        <w:rPr>
          <w:sz w:val="26"/>
          <w:szCs w:val="26"/>
        </w:rPr>
      </w:pPr>
    </w:p>
    <w:p w14:paraId="08E9E452"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تایسون در کتابی که در سال ۱۹۸۶ منتشر شد، تأکید می‌کند که چگونه تصویر مرگ عیسی، تضاد بین یهودیت و راه جدید را آشکار می‌کند. رهبران در مورد ادعاهای اقتدار عیسی بحث می‌کنند، در حالی که لوقا استدلال می‌کند که مرگ عیسی نتیجه ضروری این تضاد است. اگرچه صلیب برای لوقا نسبت به پولس اهمیت کمتری دارد، اما از نظر الهیاتی در آموزه‌های لوقا اهمیت دارد.</w:t>
      </w:r>
    </w:p>
    <w:p w14:paraId="0FE8D670" w14:textId="77777777" w:rsidR="00A63D7B" w:rsidRPr="00EE13F5" w:rsidRDefault="00A63D7B">
      <w:pPr>
        <w:rPr>
          <w:sz w:val="26"/>
          <w:szCs w:val="26"/>
        </w:rPr>
      </w:pPr>
    </w:p>
    <w:p w14:paraId="7277467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این صرفاً یک کارکرد اخلاقی یا تاریخی ندارد. عیسی رنج‌کشنده‌ی عادل است، لوقا ۲۲ و ۲۳. با این حال، دو متن به طور خاص مرگ عیسی را تعریف می‌کنند.</w:t>
      </w:r>
    </w:p>
    <w:p w14:paraId="64D699B8" w14:textId="77777777" w:rsidR="00A63D7B" w:rsidRPr="00EE13F5" w:rsidRDefault="00A63D7B">
      <w:pPr>
        <w:rPr>
          <w:sz w:val="26"/>
          <w:szCs w:val="26"/>
        </w:rPr>
      </w:pPr>
    </w:p>
    <w:p w14:paraId="17D41012" w14:textId="23B47EE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مرگ عیسی، عهد جدید با خدا را آغاز می‌کند، لوقا ۲۲:۲۰ </w:t>
      </w:r>
      <w:r xmlns:w="http://schemas.openxmlformats.org/wordprocessingml/2006/main" w:rsidR="00C01220">
        <w:rPr>
          <w:rFonts w:ascii="Calibri" w:eastAsia="Calibri" w:hAnsi="Calibri" w:cs="Calibri"/>
          <w:sz w:val="26"/>
          <w:szCs w:val="26"/>
        </w:rPr>
        <w:t xml:space="preserve">. به همین ترتیب، در مراسم شام خداوند که در لوقا برگزار شد، می‌خوانیم که عیسی پس از شام، جام را برداشت و پس از خوردن غذا، گفت: «این جام که برای شما ریخته می‌شود، عهد جدید در خون من است.» مرگ او، عهد جدید را آغاز می‌کند، که به عنوان مثال، به صراحت در ارمیا ۳۱:۳۱ تا ۳۴ پیش‌بینی شده است.</w:t>
      </w:r>
    </w:p>
    <w:p w14:paraId="3D794F6A" w14:textId="77777777" w:rsidR="00A63D7B" w:rsidRPr="00EE13F5" w:rsidRDefault="00A63D7B">
      <w:pPr>
        <w:rPr>
          <w:sz w:val="26"/>
          <w:szCs w:val="26"/>
        </w:rPr>
      </w:pPr>
    </w:p>
    <w:p w14:paraId="71E87D48" w14:textId="6DABF5A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و خون او کلیسا را می‌خرد،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۲۰:۲۸. عیسی در نصیحت خود به بزرگان افسس در میلیتوس می‌گوید، حقیقت را به شما می‌گویم، این نه در یوحنا آمده و نه در لوقا. وای.</w:t>
      </w:r>
    </w:p>
    <w:p w14:paraId="7F1B22F2" w14:textId="77777777" w:rsidR="00A63D7B" w:rsidRPr="00EE13F5" w:rsidRDefault="00A63D7B">
      <w:pPr>
        <w:rPr>
          <w:sz w:val="26"/>
          <w:szCs w:val="26"/>
        </w:rPr>
      </w:pPr>
    </w:p>
    <w:p w14:paraId="4F189E6A" w14:textId="6AC8B3B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۲۰:۲۸. او به بزرگان می‌گوید، به خودتان و به تمامی گله که روح‌القدس شما را بر آن ناظر قرار داده است، توجه کنید تا از کلیسای خدا مراقبت کنید. برخی از نسخه‌های خطی، خداوند را دارند که با خون خود آن را به دست آورده است. کلیسای خدا را که با خون خود به دست آورده است، چوپانی می‌کند.</w:t>
      </w:r>
    </w:p>
    <w:p w14:paraId="7E823620" w14:textId="77777777" w:rsidR="00A63D7B" w:rsidRPr="00EE13F5" w:rsidRDefault="00A63D7B">
      <w:pPr>
        <w:rPr>
          <w:sz w:val="26"/>
          <w:szCs w:val="26"/>
        </w:rPr>
      </w:pPr>
    </w:p>
    <w:p w14:paraId="64635FD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کلیسای خداوند را که با خون خود به دست آورده است، چوپانی می‌کند. این به همراه گفته‌های مربوط به عشای ربانی، دو جایی هستند که لوقا به صراحت از صلیب عیسی صحبت می‌کند. در اینجا، مرگ عیسی یک رستگاری است.</w:t>
      </w:r>
    </w:p>
    <w:p w14:paraId="53616D09" w14:textId="77777777" w:rsidR="00A63D7B" w:rsidRPr="00EE13F5" w:rsidRDefault="00A63D7B">
      <w:pPr>
        <w:rPr>
          <w:sz w:val="26"/>
          <w:szCs w:val="26"/>
        </w:rPr>
      </w:pPr>
    </w:p>
    <w:p w14:paraId="5BA0E49C" w14:textId="514A4C7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او کلیسا را می‌خرد، با مرگ خشونت‌آمیزش، با خونش به دست می‌آورد. و می‌گوید بوک واقعاً هوشیار است. او پس از خلاصه کردن مراسم افتتاحیه پیمان و معامله نجات‌بخشی که با مرگ عیسی رخ داد، می‌گوید دو تصویر دیگر این دیدگاه را تقویت می‌کنند.</w:t>
      </w:r>
    </w:p>
    <w:p w14:paraId="466F158E" w14:textId="77777777" w:rsidR="00A63D7B" w:rsidRPr="00EE13F5" w:rsidRDefault="00A63D7B">
      <w:pPr>
        <w:rPr>
          <w:sz w:val="26"/>
          <w:szCs w:val="26"/>
        </w:rPr>
      </w:pPr>
    </w:p>
    <w:p w14:paraId="2E9ABD1B" w14:textId="4442767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جانشینی عیسی به جای باراباس، جانشینی عیسی به جای گناهکاران را به تصویر می‌کشد، به خصوص از آنجایی که همه در انتخاب نادرست سهیم هستند، لوقا ۲۳:۱۳ تا ۲۵. پیشنهاد بهشت به دزد بر روی صلیب، توانایی عیسی در بخشیدن زندگی با وجود مرگش را به تصویر می‌کشد، لوقا ۲۳:۳۶ تا ۴۹. بنابراین، اینها اشارات صریحی به صلیب نیستند، اما به آن مضمون کمک می‌کنند، می‌کنند، می‌کنند.</w:t>
      </w:r>
    </w:p>
    <w:p w14:paraId="01558A75" w14:textId="77777777" w:rsidR="00A63D7B" w:rsidRPr="00EE13F5" w:rsidRDefault="00A63D7B">
      <w:pPr>
        <w:rPr>
          <w:sz w:val="26"/>
          <w:szCs w:val="26"/>
        </w:rPr>
      </w:pPr>
    </w:p>
    <w:p w14:paraId="49AD4F38"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جانشینی‌های عیسی برای باراباس، جانشینی او برای گناهکاران را به تصویر می‌کشد. و وعده عیسی به دزد، امروز با من در بهشت خواهی بود، توانایی او را، حتی بر روی صلیب، در ارائه تضمین حیات ابدی نشان می‌دهد. معجزات.</w:t>
      </w:r>
    </w:p>
    <w:p w14:paraId="18C4F156" w14:textId="77777777" w:rsidR="00A63D7B" w:rsidRPr="00EE13F5" w:rsidRDefault="00A63D7B">
      <w:pPr>
        <w:rPr>
          <w:sz w:val="26"/>
          <w:szCs w:val="26"/>
        </w:rPr>
      </w:pPr>
    </w:p>
    <w:p w14:paraId="566B34F3" w14:textId="0D30DA8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تأیید عیسی نه تنها در رستاخیز، بلکه در معجزات نیز صورت می‌گیرد که نشان دهنده ورود به عصر جدید است، لوقا ۷:۲۲ و اعمال رسولان ۲:۲۲ تا ۲۴. شفای معجزه‌آسا، دامنه اقتدار عیسی را نشان می‌دهد. او بیماران را شفا می‌دهد، ارواح شیطانی را بیرون می‌کند و تب، جذام، فلج، خشکی دست، صرع، استسقا، کوری، خونریزی و ناشنوایی را درمان می‌کند.</w:t>
      </w:r>
    </w:p>
    <w:p w14:paraId="69DB3DC5" w14:textId="77777777" w:rsidR="00A63D7B" w:rsidRPr="00EE13F5" w:rsidRDefault="00A63D7B">
      <w:pPr>
        <w:rPr>
          <w:sz w:val="26"/>
          <w:szCs w:val="26"/>
        </w:rPr>
      </w:pPr>
    </w:p>
    <w:p w14:paraId="1ADD9333" w14:textId="63B72B7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او مردگان را زنده می‌کند و بر طبیعت قدرت اعمال می‌کند. کار عیسی گواهی بر شخصیت و وظیفه اوست. شاگردان او نیز برخی از این کارها را در اعمال رسولان انجام می‌دهند و نشان می‌دهند که چنین تأییدی همچنان ادامه دارد،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۳:۶ و ۱۶، و اقتدار عیسی نیز همچنان ادامه دارد.</w:t>
      </w:r>
    </w:p>
    <w:p w14:paraId="4164BCD5" w14:textId="77777777" w:rsidR="00A63D7B" w:rsidRPr="00EE13F5" w:rsidRDefault="00A63D7B">
      <w:pPr>
        <w:rPr>
          <w:sz w:val="26"/>
          <w:szCs w:val="26"/>
        </w:rPr>
      </w:pPr>
    </w:p>
    <w:p w14:paraId="50ACFEC9" w14:textId="7CFB0FE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اعمال رسولان ۱:۱ را به یاد داشته باش، تئوفیلوس، من در نوشته‌های قبلی‌ام به تو نوشتم که عیسی تا روزی که به آسمان برده شد، چه کارهایی را شروع کرد و چه چیزهایی را تعلیم داد. حالا در اعمال رسولان، لوقا در مورد کارهایی که عیسی پس از برده شدن به آسمان ادامه داد و چه چیزهایی را تعلیم داد، می‌نویسد. او که در دست راست خدا در آسمان است، این کار را به وسیله روح از طریق رسولان و شاگردانشان به نوبت انجام می‌دهد.</w:t>
      </w:r>
    </w:p>
    <w:p w14:paraId="17B742D5" w14:textId="77777777" w:rsidR="00A63D7B" w:rsidRPr="00EE13F5" w:rsidRDefault="00A63D7B">
      <w:pPr>
        <w:rPr>
          <w:sz w:val="26"/>
          <w:szCs w:val="26"/>
        </w:rPr>
      </w:pPr>
    </w:p>
    <w:p w14:paraId="6C8BA8BD"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عیسی و رستگاری. اگرچه تصویر لوقا از عیسی اساساً در مورد اقتدار اوست، اما عیسی وعده‌هایی نیز می‌دهد. رستگاری، پادشاهی را آغاز می‌کند، گناهکار را نجات می‌دهد، گناه را می‌بخشد، روح را فراهم می‌کند و خواستار زندگی متعهدانه و وفادارانه در چارچوب کمال آینده پادشاهی است.</w:t>
      </w:r>
    </w:p>
    <w:p w14:paraId="44D53FD0" w14:textId="77777777" w:rsidR="00A63D7B" w:rsidRPr="00EE13F5" w:rsidRDefault="00A63D7B">
      <w:pPr>
        <w:rPr>
          <w:sz w:val="26"/>
          <w:szCs w:val="26"/>
        </w:rPr>
      </w:pPr>
    </w:p>
    <w:p w14:paraId="000B7A9C" w14:textId="40062687" w:rsidR="00A63D7B" w:rsidRPr="00EE13F5" w:rsidRDefault="00000000" w:rsidP="00C0122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تمام وعده‌های عهدی خدا توسط عیسی آغاز می‌شوند. وعده ابراهیمی محقق شده است، اعمال رسولان ۳:۲۲ تا ۲۶. امید داوودی محقق شده است، لوقا ۱:۳۱ تا ۳۳،</w:t>
      </w:r>
    </w:p>
    <w:p w14:paraId="536B6480" w14:textId="13CAB00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 ۶۹. اعمال رسولان ۲: ۲۵ تا ۳۶. تمام وعده‌های الهی به انجام رسیده‌اند.</w:t>
      </w:r>
    </w:p>
    <w:p w14:paraId="59FB5452" w14:textId="77777777" w:rsidR="00A63D7B" w:rsidRPr="00EE13F5" w:rsidRDefault="00A63D7B">
      <w:pPr>
        <w:rPr>
          <w:sz w:val="26"/>
          <w:szCs w:val="26"/>
        </w:rPr>
      </w:pPr>
    </w:p>
    <w:p w14:paraId="19DEC2C1" w14:textId="72C0E15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مورد دیگر امید به روح القدس است که با آمدن عصر جدید و عهد جدید مرتبط است. لوقا ۲۲:۲۰. اعمال رسولان ۲:۱۴ تا ۲۱.</w:t>
      </w:r>
    </w:p>
    <w:p w14:paraId="11E22E59" w14:textId="77777777" w:rsidR="00A63D7B" w:rsidRPr="00EE13F5" w:rsidRDefault="00A63D7B">
      <w:pPr>
        <w:rPr>
          <w:sz w:val="26"/>
          <w:szCs w:val="26"/>
        </w:rPr>
      </w:pPr>
    </w:p>
    <w:p w14:paraId="2D18C3B5" w14:textId="0774926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باید به تئوفیلوس اطمینان داد که عیسی می‌تواند و این وعده‌ها را محقق می‌کند. اما چه کسی در چنین برکتی سهیم است؟ اعضا چگونه با یکدیگر ارتباط دارند و وظیفه اعضای جامعه چیست؟ چه کسی جامعه جدید را تشکیل می‌دهد و قرار است چه باشد؟ لوقا چگونه تأثیر مسیح‌شناسی را بر محتوا و وظیفه جامعه جدید می‌بیند؟ پاسخ این سؤالات در تصویری که لوقا از جامعه جدید، یعنی کلیسا، ارائه می‌دهد، یافت می‌شود. جامعه جدید.</w:t>
      </w:r>
    </w:p>
    <w:p w14:paraId="2A18B326" w14:textId="77777777" w:rsidR="00A63D7B" w:rsidRPr="00EE13F5" w:rsidRDefault="00A63D7B">
      <w:pPr>
        <w:rPr>
          <w:sz w:val="26"/>
          <w:szCs w:val="26"/>
        </w:rPr>
      </w:pPr>
    </w:p>
    <w:p w14:paraId="109D7BB8"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جامعه جدید عیسی یک نهاد کاملاً سازمان‌یافته در انجیل نیست. این جامعه تمام ویژگی‌های کاتولیک جدید قرن دوم را به نمایش نمی‌گذارد. فراتر از ۱۲ حواری و ۷۲ حواری در لوقا ۱۰، مدتی است که هیچ ساختار رسمی وجود ندارد.</w:t>
      </w:r>
    </w:p>
    <w:p w14:paraId="049FFD31" w14:textId="77777777" w:rsidR="00A63D7B" w:rsidRPr="00EE13F5" w:rsidRDefault="00A63D7B">
      <w:pPr>
        <w:rPr>
          <w:sz w:val="26"/>
          <w:szCs w:val="26"/>
        </w:rPr>
      </w:pPr>
    </w:p>
    <w:p w14:paraId="08C0EEE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بلکه، کسانی که به جامعه جدید اعمال رسولان تبدیل می‌شوند، شاگردان نامیده می‌شوند. در انجیل، این گروه عمدتاً یهودی هستند. اما چند نکته وجود دارد که مزایای برنامه عیسی می‌تواند شامل سامری‌ها و غیریهودیان نیز بشود.</w:t>
      </w:r>
    </w:p>
    <w:p w14:paraId="6C9922C6" w14:textId="77777777" w:rsidR="00A63D7B" w:rsidRPr="00EE13F5" w:rsidRDefault="00A63D7B">
      <w:pPr>
        <w:rPr>
          <w:sz w:val="26"/>
          <w:szCs w:val="26"/>
        </w:rPr>
      </w:pPr>
    </w:p>
    <w:p w14:paraId="49D7FB7E" w14:textId="1916E8B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۳:۴ تا ۶. لوقا ۷:۱ تا ۱۰. لوقا ۲۰:۱۵ تا ۱۶ و لوقا ۲۴:۴۷.</w:t>
      </w:r>
    </w:p>
    <w:p w14:paraId="7DD7EA76" w14:textId="77777777" w:rsidR="00A63D7B" w:rsidRPr="00EE13F5" w:rsidRDefault="00A63D7B">
      <w:pPr>
        <w:rPr>
          <w:sz w:val="26"/>
          <w:szCs w:val="26"/>
        </w:rPr>
      </w:pPr>
    </w:p>
    <w:p w14:paraId="5F4A9AF7"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اگرچه موضوع نژادی در اعمال رسولان محوریت دارد، انجیل لوقا نشان می‌دهد که این پیام به افراد حاشیه‌نشین جامعه، یعنی بهره‌مندان از رستگاری، می‌رسد. لوقا بر پذیرش پیام توسط مطرودین اجتماعی و زنان تمرکز می‌کند. لوقا فقرا، گناهکاران و خراجگیران را به تصویر می‌کشد.</w:t>
      </w:r>
    </w:p>
    <w:p w14:paraId="4C27D75D" w14:textId="77777777" w:rsidR="00A63D7B" w:rsidRPr="00EE13F5" w:rsidRDefault="00A63D7B">
      <w:pPr>
        <w:rPr>
          <w:sz w:val="26"/>
          <w:szCs w:val="26"/>
        </w:rPr>
      </w:pPr>
    </w:p>
    <w:p w14:paraId="2F7DD843" w14:textId="71328E3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فقرای مادی و معنوی را مد نظر دارد. این عنصر معنوی در لوقا ۱:۵۰ تا ۵۳ و ۶:۲۰ تا ۲۳ واضح است، جایی که فقرا و فروتنان، مانند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پیامبران مورد آزار و اذیت قرار گرفته، از عهد خدا بهره‌مند می‌شوند. فقرا یا طردشدگان در چندین متن ذکر شده‌اند.</w:t>
      </w:r>
    </w:p>
    <w:p w14:paraId="09DE5524" w14:textId="77777777" w:rsidR="00A63D7B" w:rsidRPr="00EE13F5" w:rsidRDefault="00A63D7B">
      <w:pPr>
        <w:rPr>
          <w:sz w:val="26"/>
          <w:szCs w:val="26"/>
        </w:rPr>
      </w:pPr>
    </w:p>
    <w:p w14:paraId="3174EE8A" w14:textId="7762016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۱:۴۶ تا ۵۵، ۴:۱۸، ۷:۲۲، ۱۴:۱۳ و غیره. گناهکاران همچنین اشیاء خاص انجیل لوقا ۵:۲۷ تا ۳۲ هستند.</w:t>
      </w:r>
    </w:p>
    <w:p w14:paraId="6DF00144" w14:textId="77777777" w:rsidR="00A63D7B" w:rsidRPr="00EE13F5" w:rsidRDefault="00A63D7B">
      <w:pPr>
        <w:rPr>
          <w:sz w:val="26"/>
          <w:szCs w:val="26"/>
        </w:rPr>
      </w:pPr>
    </w:p>
    <w:p w14:paraId="2B6D8571" w14:textId="0A70B47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۱۵:۱ و ۲. لوقا ۱۹:۷. به خراجگیران نیز امید داده می‌شود. آنها مورد تنفر هستند زیرا به دلیل جمع‌آوری مالیات رومی، که گاهی اوقات بسیار گزاف است، به عنوان خائن به اسرائیل دیده می‌شوند. اما عیسی نشان می‌دهد که آنها می‌توانند وارد برکت خدا شوند.</w:t>
      </w:r>
    </w:p>
    <w:p w14:paraId="23A4FDB8" w14:textId="77777777" w:rsidR="00A63D7B" w:rsidRPr="00EE13F5" w:rsidRDefault="00A63D7B">
      <w:pPr>
        <w:rPr>
          <w:sz w:val="26"/>
          <w:szCs w:val="26"/>
        </w:rPr>
      </w:pPr>
    </w:p>
    <w:p w14:paraId="0BA64221" w14:textId="32EC66B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۵:۲۷ تا ۳۲، ۷:۳۴، ۱۸:۹ تا ۱۴، و ۱۹:۱ تا ۱۰ نمونه‌ای از زکی است. در نهایت، لوقا به پاسخگویی زنان می‌پردازد. لوقا ۷:۳۶ تا ۵۰، ۸:۱ تا ۳، و ۴۸:۱۰، ۳۸ تا ۴۲، ۱۳:۱۰ تا ۱۷، ۲۴:۱ تا ۱۲.</w:t>
      </w:r>
    </w:p>
    <w:p w14:paraId="0443AE01" w14:textId="77777777" w:rsidR="00A63D7B" w:rsidRPr="00EE13F5" w:rsidRDefault="00A63D7B">
      <w:pPr>
        <w:rPr>
          <w:sz w:val="26"/>
          <w:szCs w:val="26"/>
        </w:rPr>
      </w:pPr>
    </w:p>
    <w:p w14:paraId="337710D0" w14:textId="2BD639E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نه فقط زنان، بلکه بیوه‌هایی که آسیب‌پذیرترین افراد جامعه را نمایندگی می‌کنند. لوقا ۲:۳۷، ۴:۲۵ و ۲۶، ۷:۱۲، ۱۸:۳ و ۵، ۲۰:۴۷، ۲۱:۲ و ۳. چه به صورت تمثیلی و چه به صورت مثالی، این زنان نسبت به پیام عیسی حساس هستند. اگرچه آنها در حاشیه جامعه قرن اول هستند، اما در میانه داستان لوقا قرار دارند.</w:t>
      </w:r>
    </w:p>
    <w:p w14:paraId="79CCDB18" w14:textId="77777777" w:rsidR="00A63D7B" w:rsidRPr="00EE13F5" w:rsidRDefault="00A63D7B">
      <w:pPr>
        <w:rPr>
          <w:sz w:val="26"/>
          <w:szCs w:val="26"/>
        </w:rPr>
      </w:pPr>
    </w:p>
    <w:p w14:paraId="42FE1843" w14:textId="5F321AF4" w:rsidR="00A63D7B" w:rsidRPr="00EE13F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آنها با مردان جفت می‌شوند. لوقا ۲:۲۵ تا ۲۸، ۱۵:۴ تا ۱۰، ۱۷:۳۴، ۳۵. اعمال رسولان ۲۱:۹ و ۱۰، به چند مورد اشاره می‌کنم.</w:t>
      </w:r>
    </w:p>
    <w:p w14:paraId="28F59596" w14:textId="77777777" w:rsidR="00A63D7B" w:rsidRPr="00EE13F5" w:rsidRDefault="00A63D7B">
      <w:pPr>
        <w:rPr>
          <w:sz w:val="26"/>
          <w:szCs w:val="26"/>
        </w:rPr>
      </w:pPr>
    </w:p>
    <w:p w14:paraId="70786DC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نشانه‌ی روشنی است که انجیل برای هر دو جنس است. پیوند دادن لوقا در انجیل لوقا و اعمال رسولان زنان و مردان با هم نشان می‌دهد که هر دو جنس دریافت‌کنندگان مناسب انجیل هستند. به طور خلاصه، ترکیب این جامعه‌ی جدید هیچ مرزی نمی‌شناسد.</w:t>
      </w:r>
    </w:p>
    <w:p w14:paraId="5717BC9D" w14:textId="77777777" w:rsidR="00A63D7B" w:rsidRPr="00EE13F5" w:rsidRDefault="00A63D7B">
      <w:pPr>
        <w:rPr>
          <w:sz w:val="26"/>
          <w:szCs w:val="26"/>
        </w:rPr>
      </w:pPr>
    </w:p>
    <w:p w14:paraId="44ABA6BB"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این پیام برای همه در دسترس است، اما به ویژه برای کسانی که در جامعه در معرض آن قرار دارند و در نتیجه اغلب برای پاسخ به پیام امید و توکل به خدا مناسب‌ترین هستند. تصاویری از پاسخ. لوقا از سه اصطلاح برای توصیف پاسخ به پیام استفاده می‌کند.</w:t>
      </w:r>
    </w:p>
    <w:p w14:paraId="082829A8" w14:textId="77777777" w:rsidR="00A63D7B" w:rsidRPr="00EE13F5" w:rsidRDefault="00A63D7B">
      <w:pPr>
        <w:rPr>
          <w:sz w:val="26"/>
          <w:szCs w:val="26"/>
        </w:rPr>
      </w:pPr>
    </w:p>
    <w:p w14:paraId="07D2BDB8" w14:textId="761B409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توبه، بازگشت و ایمان. توبه، متانوی و توبه، متانوی، ریشه در عهد عتیق دارند. لوقا 11:32 و 24، 43 تا 47، که معادل‌های عبری آن، عمدتاً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به بازگشت اشاره دارد.</w:t>
      </w:r>
    </w:p>
    <w:p w14:paraId="3AC4EB59" w14:textId="77777777" w:rsidR="00A63D7B" w:rsidRPr="00EE13F5" w:rsidRDefault="00A63D7B">
      <w:pPr>
        <w:rPr>
          <w:sz w:val="26"/>
          <w:szCs w:val="26"/>
        </w:rPr>
      </w:pPr>
    </w:p>
    <w:p w14:paraId="2F859551"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در زبان یونانی این اصطلاح به معنای تغییر ذهن است. نکته این است که توبه شامل تغییر جهت دیدگاه، یک دیدگاه تازه است. اضافه می‌کنم، به خصوص در مورد گناه.</w:t>
      </w:r>
    </w:p>
    <w:p w14:paraId="32BE120D" w14:textId="77777777" w:rsidR="00A63D7B" w:rsidRPr="00EE13F5" w:rsidRDefault="00A63D7B">
      <w:pPr>
        <w:rPr>
          <w:sz w:val="26"/>
          <w:szCs w:val="26"/>
        </w:rPr>
      </w:pPr>
    </w:p>
    <w:p w14:paraId="40C75D75" w14:textId="3CF881E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وقتی با نقشه خدا سر و کار داریم، به معنای دیدن آن نقشه به شیوه‌ای جدید و جهت‌گیری خود به سوی آن با روی آوردن از گناه به سوی خدا است. لوقا نشان می‌دهد که ثمره توبه به طور ملموس خود را نشان می‌دهد. لوقا ۳:۱۰ تا ۱۴.</w:t>
      </w:r>
    </w:p>
    <w:p w14:paraId="3B591816" w14:textId="77777777" w:rsidR="00A63D7B" w:rsidRPr="00EE13F5" w:rsidRDefault="00A63D7B">
      <w:pPr>
        <w:rPr>
          <w:sz w:val="26"/>
          <w:szCs w:val="26"/>
        </w:rPr>
      </w:pPr>
    </w:p>
    <w:p w14:paraId="63FDE1E0"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توبه خود را در زندگی نشان می‌دهد، به خصوص در نحوه رفتار فرد با دیگران. لوقا چهار تصویر از توبه را ترسیم می‌کند. اول، بیماری که نیاز به مراقبت پزشکی دارد و کاملاً به مهارت پزشک متکی است، برای کمک به پزشک مراجعه می‌کند.</w:t>
      </w:r>
    </w:p>
    <w:p w14:paraId="1DCF3F12" w14:textId="77777777" w:rsidR="00A63D7B" w:rsidRPr="00EE13F5" w:rsidRDefault="00A63D7B">
      <w:pPr>
        <w:rPr>
          <w:sz w:val="26"/>
          <w:szCs w:val="26"/>
        </w:rPr>
      </w:pPr>
    </w:p>
    <w:p w14:paraId="32B35036" w14:textId="29FA24AB" w:rsidR="00A63D7B" w:rsidRPr="00EE13F5" w:rsidRDefault="00C0122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بنابراین، کسی که توبه می‌کند برای برکت و شفای معنوی به سوی خدا می‌آید. لوقا ۵:۳۱ و ۳۲. دوم، توبه‌ی عمل ولخرج در بازگشت به نزد پدرش نشان می‌دهد که توبه هیچ ادعایی ندارد، بلکه کاملاً به رحمت کسی که از او درخواست می‌شود، متکی است.</w:t>
      </w:r>
    </w:p>
    <w:p w14:paraId="2418E3B6" w14:textId="77777777" w:rsidR="00A63D7B" w:rsidRPr="00EE13F5" w:rsidRDefault="00A63D7B">
      <w:pPr>
        <w:rPr>
          <w:sz w:val="26"/>
          <w:szCs w:val="26"/>
        </w:rPr>
      </w:pPr>
    </w:p>
    <w:p w14:paraId="69E48A84" w14:textId="41B4BBDD"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۱۵:۱۷ تا ۲۱. توبه تغییر نگرش نسبت به گناه است، زیرا فرد می‌بیند که تنها خدا و رحمت او می‌توانند تسکین دهنده باشند. محوریت توبه برای لوقا با خلاصه آن در لوقا ۲۴:۴۷ نشان داده شده است.</w:t>
      </w:r>
    </w:p>
    <w:p w14:paraId="7FA2DC24" w14:textId="77777777" w:rsidR="00A63D7B" w:rsidRPr="00EE13F5" w:rsidRDefault="00A63D7B">
      <w:pPr>
        <w:rPr>
          <w:sz w:val="26"/>
          <w:szCs w:val="26"/>
        </w:rPr>
      </w:pPr>
    </w:p>
    <w:p w14:paraId="25E44A64"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نقل قول، توبه برای بخشش گناهان، نقل قول نزدیک، به این معنی است که فرد از طریق عیسی رحمت خدا را جستجو می‌کند، زیرا با شرایط او به خدا نزدیک می‌شود و نیاز به بخشیده شدن را تشخیص می‌دهد و می‌داند که فقط خدا می‌تواند بخشش را فراهم کند. سه، مثال سوم، تصویر سوم از توبه در انجیل لوقا. باجگیر این نوع رویکرد به خدا را نشان می‌دهد، اگرچه اصطلاح توبه در آنجا استفاده نشده است.</w:t>
      </w:r>
    </w:p>
    <w:p w14:paraId="420694CD" w14:textId="77777777" w:rsidR="00A63D7B" w:rsidRPr="00EE13F5" w:rsidRDefault="00A63D7B">
      <w:pPr>
        <w:rPr>
          <w:sz w:val="26"/>
          <w:szCs w:val="26"/>
        </w:rPr>
      </w:pPr>
    </w:p>
    <w:p w14:paraId="11875857" w14:textId="09B913B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۱۸:۹ تا ۱۴. چهارم، پاسخ زکی نیز آموزنده است. لوقا ۱۹:۱ تا ۱۰.</w:t>
      </w:r>
    </w:p>
    <w:p w14:paraId="1054A93F" w14:textId="77777777" w:rsidR="00A63D7B" w:rsidRPr="00EE13F5" w:rsidRDefault="00A63D7B">
      <w:pPr>
        <w:rPr>
          <w:sz w:val="26"/>
          <w:szCs w:val="26"/>
        </w:rPr>
      </w:pPr>
    </w:p>
    <w:p w14:paraId="1AED8CBD" w14:textId="0791DAB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در اعمال رسولان نیز این اصطلاح کلیدی است. اعمال رسولان ۵:۳۱، ۱۱:۱۸، ۱۳، ۲۴، ۱۹:۴، ۲۰:۲۱، ۲۶:۲۰. این فعل همچنین در اعمال رسولان ۵:۳۱، ۱۱:۱۸ برای نشان دادن واکنش مناسب، یعنی توبه کردن، به کار رفته است.</w:t>
      </w:r>
    </w:p>
    <w:p w14:paraId="263CE0A4" w14:textId="77777777" w:rsidR="00A63D7B" w:rsidRPr="00EE13F5" w:rsidRDefault="00A63D7B">
      <w:pPr>
        <w:rPr>
          <w:sz w:val="26"/>
          <w:szCs w:val="26"/>
        </w:rPr>
      </w:pPr>
    </w:p>
    <w:p w14:paraId="0882ACFA" w14:textId="05DAD2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۱۱:۳۲، ۱۳:۳ و ۵، ۱۵:۷ و ۱۰، ۱۶:۳۰. اعمال رسولان ۲:۳۸، ۳:۱۹، ۱۷:۳۰، ۲۶:۲۰. اصطلاح چرخش،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epistrepho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عمدتاً در اعمال رسولان آمده است اما به سختی در انجیل دیده می‌شود.</w:t>
      </w:r>
    </w:p>
    <w:p w14:paraId="1832AB8B" w14:textId="77777777" w:rsidR="00A63D7B" w:rsidRPr="00EE13F5" w:rsidRDefault="00A63D7B">
      <w:pPr>
        <w:rPr>
          <w:sz w:val="26"/>
          <w:szCs w:val="26"/>
        </w:rPr>
      </w:pPr>
    </w:p>
    <w:p w14:paraId="6AEBBA3A" w14:textId="28A993D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۱:۱۷، ۱۷:۴۰، ۲۲:۳۳، ۳۴، ۳۵، ۳۶، ۳۷، ۳۸، ۳۲. اعمال رسولان ۳:۱۹، ۹:۳۵، ۱۱:۲۱، ۱۴:۱۵، ۱۵:۱۹، ۲۶:۱۸ تا ۲۰، و ۲۸:۲۷. با این حال، این اصطلاح مهم است زیرا تغییر جهت اساسی، وارونگی بیگانگی را به تصویر می‌کشد و آنچه را که با توبه اتفاق می‌افتد، به تصویر می‌کشد.</w:t>
      </w:r>
    </w:p>
    <w:p w14:paraId="70542EE4" w14:textId="77777777" w:rsidR="00A63D7B" w:rsidRPr="00EE13F5" w:rsidRDefault="00A63D7B">
      <w:pPr>
        <w:rPr>
          <w:sz w:val="26"/>
          <w:szCs w:val="26"/>
        </w:rPr>
      </w:pPr>
    </w:p>
    <w:p w14:paraId="6897C95A" w14:textId="69453D2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آیه ۲۶ اعمال رسولان به ویژه از اهمیت بالایی برخوردار است زیرا سه مفهوم کلیدی توبه، بازگشت و ایمان در کنار هم ظاهر می‌شوند و با یکدیگر مرتبط هستند. ایمان همچنین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«پیستیس» را توصیف می‌کند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همچنین اعمالی را توصیف می‌کند که برای دارنده آن سودمند است. ایمان خود را به طور ملموس از طریق دوستان فلج، لوقا ۵:۲۰، از طریق افسر رومی، لوقا ۷:۹ و زن گناهکاری که عیسی را مسح می‌کند، لوقا ۷:۴۷ تا ۵۰، بیان می‌کند.</w:t>
      </w:r>
    </w:p>
    <w:p w14:paraId="22146A86" w14:textId="77777777" w:rsidR="00A63D7B" w:rsidRPr="00EE13F5" w:rsidRDefault="00A63D7B">
      <w:pPr>
        <w:rPr>
          <w:sz w:val="26"/>
          <w:szCs w:val="26"/>
        </w:rPr>
      </w:pPr>
    </w:p>
    <w:p w14:paraId="04474E95" w14:textId="0466A26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مرد سامریِ جذامی و مرد نابینا نیز به عیسی ایمان دارند تا آنها را به سلامت بازگرداند، لوقا ۱۷:۱۹، لوقا ۱۸:۴۲. در مجموع، ایمان ایمان می‌آورد و بنابراین عمل می‌کند. ایمان همچنین خود را به طور مشخص در اعمال رسولان ۳:۱۶، ۱۴:۹، ۱۵:۹، ۲۰، ۲۱، ۲۴ و ۲۴:۲۶ بیان می‌کند.</w:t>
      </w:r>
    </w:p>
    <w:p w14:paraId="3E9E4A93" w14:textId="77777777" w:rsidR="00A63D7B" w:rsidRPr="00EE13F5" w:rsidRDefault="00A63D7B">
      <w:pPr>
        <w:rPr>
          <w:sz w:val="26"/>
          <w:szCs w:val="26"/>
        </w:rPr>
      </w:pPr>
    </w:p>
    <w:p w14:paraId="599FB5D4" w14:textId="19A1FAD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ایمان سطوح مختلفی دارد. می‌تواند کوتاه‌مدت باشد، لوقا ۸:۱۲، یا افزایش‌یافته باشد، لوقا ۸:۵۰. در اعمال رسولان، کسانی که پاسخ می‌دهند، گاهی اوقات ایماندار نامیده می‌شوند تا محوریت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ایمان و کیفیت پویا و مداوم آن را نشان دهند،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۵:۱۴، اعمال رسولان ۱۵:۵. به طور خلاصه، ایمان، شناخت و ترغیب این است که خدا از طریق عیسی چیزی برای ارائه دارد، یعنی بخشش و برکات وعده داده شده.</w:t>
      </w:r>
    </w:p>
    <w:p w14:paraId="5F0F6A58" w14:textId="77777777" w:rsidR="00A63D7B" w:rsidRPr="00EE13F5" w:rsidRDefault="00A63D7B">
      <w:pPr>
        <w:rPr>
          <w:sz w:val="26"/>
          <w:szCs w:val="26"/>
        </w:rPr>
      </w:pPr>
    </w:p>
    <w:p w14:paraId="6D6F941F" w14:textId="7F131A6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شخص باید فعالانه ایمان را بپذیرد و نام خداوند را بخواند، اعمال رسولان ۲:۲۱، رومیان ۱۰:۱۳. برکات جامعه جدید. لوقا در انجیل از اصطلاحات مختلفی برای برکات ارائه شده، بخشش یا رهایی استفاده می‌کند، لوقا ۱:۷۷ و ۳:۳. لوقا ۴:۱۸ و ۲۴.</w:t>
      </w:r>
    </w:p>
    <w:p w14:paraId="6C926783" w14:textId="77777777" w:rsidR="00A63D7B" w:rsidRPr="00EE13F5" w:rsidRDefault="00A63D7B">
      <w:pPr>
        <w:rPr>
          <w:sz w:val="26"/>
          <w:szCs w:val="26"/>
        </w:rPr>
      </w:pPr>
    </w:p>
    <w:p w14:paraId="479A0F57" w14:textId="2C5747C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در عهد جدید، اعمال رسولان ۲:۳۸، ۵:۳۱، ۱۰:۴۳، ۱۳:۳۸. حیات، لوقا ۱۰:۲۸، ۱۲:۱۵، و ۲۱، ۱۲:۲۱. لوقا ۱۸:۲۹ و ۳۰.</w:t>
      </w:r>
    </w:p>
    <w:p w14:paraId="7C4B5518" w14:textId="77777777" w:rsidR="00A63D7B" w:rsidRPr="00EE13F5" w:rsidRDefault="00A63D7B">
      <w:pPr>
        <w:rPr>
          <w:sz w:val="26"/>
          <w:szCs w:val="26"/>
        </w:rPr>
      </w:pPr>
    </w:p>
    <w:p w14:paraId="710C6769" w14:textId="1CCF537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صلح، لوقا ۱:۷۹، ۱۰:۵ و ۶، اعمال رسولان ۱۰:۳۶. پادشاهی خدا، پادشاهی روح نیز از برکات جامعه جدید هستند و ما قبلاً در مورد آنها صحبت کرده‌ایم. این برکات و نحوه بیان وعده نشان می‌دهد که دستور کار لوقا سیاسی نیست.</w:t>
      </w:r>
    </w:p>
    <w:p w14:paraId="03E8245B" w14:textId="77777777" w:rsidR="00A63D7B" w:rsidRPr="00EE13F5" w:rsidRDefault="00A63D7B">
      <w:pPr>
        <w:rPr>
          <w:sz w:val="26"/>
          <w:szCs w:val="26"/>
        </w:rPr>
      </w:pPr>
    </w:p>
    <w:p w14:paraId="7BC75840"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در نتیجه، قرائت‌های رهایی‌بخش، به ویژه آن‌هایی که پایه ایدئولوژیک سیاسی دارند یا آن‌هایی که تلاش می‌کنند عیسی را به یک فعال سیاسی تبدیل کنند، فاقد پشتوانه هستند. عیسی نظم سیاسی فعلی روم را به چالش نکشید. او فراتر و پیرامون آن عمل کرد.</w:t>
      </w:r>
    </w:p>
    <w:p w14:paraId="29917B00" w14:textId="77777777" w:rsidR="00A63D7B" w:rsidRPr="00EE13F5" w:rsidRDefault="00A63D7B">
      <w:pPr>
        <w:rPr>
          <w:sz w:val="26"/>
          <w:szCs w:val="26"/>
        </w:rPr>
      </w:pPr>
    </w:p>
    <w:p w14:paraId="4D286A45" w14:textId="3FF7866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کلیسا به خودی خود نه در مقابل دولت است و نه در کنار آن. کلیسا را نباید با دولت اشتباه گرفت، لوقا 20:20 تا 26. با این وجود، اخلاق جامعه پیامدهای اجتماعی دارد.</w:t>
      </w:r>
    </w:p>
    <w:p w14:paraId="2281A68B" w14:textId="77777777" w:rsidR="00A63D7B" w:rsidRPr="00EE13F5" w:rsidRDefault="00A63D7B">
      <w:pPr>
        <w:rPr>
          <w:sz w:val="26"/>
          <w:szCs w:val="26"/>
        </w:rPr>
      </w:pPr>
    </w:p>
    <w:p w14:paraId="62DEF54A" w14:textId="5004D60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دگرگونی مردم باید در این جامعه جدید که در کنار نهادهای سکولار قرار دارد، نمونه باشد. افراد این جامعه جدید که خدا را دوست دارند، باید عشق خود را با مراقبت از افراد جامعه، اعمال رسولان ۴:۳۲ تا ۳۸، و همسایگان خارج از جامعه، لوقا ۱۰:۲۵ تا ۳۷، آشکار کنند. اگر نگرانی و دلسوزی اجتماعی در جایی قابل مشاهده است، به این امید است که جامعه جدید و پیام برکت و دگرگونی آن به همه ارائه شود، و همچنین در بیان ملموس چنین مراقبتی در سخاوت، عشق و فعالیت جامعه.</w:t>
      </w:r>
    </w:p>
    <w:p w14:paraId="1E750D13" w14:textId="77777777" w:rsidR="00A63D7B" w:rsidRPr="00EE13F5" w:rsidRDefault="00A63D7B">
      <w:pPr>
        <w:rPr>
          <w:sz w:val="26"/>
          <w:szCs w:val="26"/>
        </w:rPr>
      </w:pPr>
    </w:p>
    <w:p w14:paraId="0B8348AE" w14:textId="50B9FA2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مخالفان رستگاری، در مقابل کسانی که پاسخگو هستند، در مقابل کسانی قرار می‌گیرند که با جامعه جدید مخالفت می‌کنند و به آن فشار می‌آورند. در سطح متعالی، نیروهای معنوی شر، هرچند در برابر نقشه خدا ناتوان هستند، اما در برابر آن مقاومت می‌کنند. لوقا ۴: ۱ تا ۱۳، ۳۳ تا ۳۷، لوقا ۸: ۲۶ تا ۳۹، ۹: ۱، ۱۰: ۱ تا ۱۴ و ۱۸، ۱۱: ۱۱، ۱۱: ۱۴ تا ۲۶ و ۲۲: ۳. از نظر لوقا، مبارزه خدا نه تنها شامل بازیابی ایمان انسان، بلکه معکوس کردن اثرات نیروهای شیطانی نیز می‌شود.</w:t>
      </w:r>
    </w:p>
    <w:p w14:paraId="4687E638" w14:textId="77777777" w:rsidR="00A63D7B" w:rsidRPr="00EE13F5" w:rsidRDefault="00A63D7B">
      <w:pPr>
        <w:rPr>
          <w:sz w:val="26"/>
          <w:szCs w:val="26"/>
        </w:rPr>
      </w:pPr>
    </w:p>
    <w:p w14:paraId="6697D639" w14:textId="577F470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در سطح انسانی، مخالفانی که بزرگترین مانع جامعه هستند، کاتبان، فریسیان و صدوقیان، یعنی رهبران مذهبی یهودیت، هستند. مخالفت آنها عملاً از زمانی که عیسی ادعا می‌کند اختیار بخشش گناه را دارد و سنت سبت را به چالش می‌کشد، ادامه می‌یابد. لوقا ۵:۲۴ و ۶:۱ تا ۱۱.</w:t>
      </w:r>
    </w:p>
    <w:p w14:paraId="6A02276A" w14:textId="77777777" w:rsidR="00A63D7B" w:rsidRPr="00EE13F5" w:rsidRDefault="00A63D7B">
      <w:pPr>
        <w:rPr>
          <w:sz w:val="26"/>
          <w:szCs w:val="26"/>
        </w:rPr>
      </w:pPr>
    </w:p>
    <w:p w14:paraId="6FAEFE1F" w14:textId="679CE20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ریشه‌های این طرد شدن به امتناع آنها از پاسخ دادن به یحیی تعمید دهنده برمی‌گردد. لوقا ۷ </w:t>
      </w:r>
      <w:r xmlns:w="http://schemas.openxmlformats.org/wordprocessingml/2006/main" w:rsidR="00455DA3">
        <w:rPr>
          <w:rFonts w:ascii="Calibri" w:eastAsia="Calibri" w:hAnsi="Calibri" w:cs="Calibri"/>
          <w:sz w:val="26"/>
          <w:szCs w:val="26"/>
        </w:rPr>
        <w:t xml:space="preserve">: ۲۹ تا ۳۰، ۲۱ تا ۸. در وعده‌های غذایی مختلف، به آنها هشدار داده می‌شود، لوقا ۷: ۳۶ تا ۵۰، ۱۱: ۳۷ تا ۵۲، ۱۴: ۱ تا ۲۴. رهبران در مرکز محکومیت عیسی در بخش سفر و همچنین در اورشلیم قرار دارند.</w:t>
      </w:r>
    </w:p>
    <w:p w14:paraId="2757EBB1" w14:textId="77777777" w:rsidR="00A63D7B" w:rsidRPr="00EE13F5" w:rsidRDefault="00A63D7B">
      <w:pPr>
        <w:rPr>
          <w:sz w:val="26"/>
          <w:szCs w:val="26"/>
        </w:rPr>
      </w:pPr>
    </w:p>
    <w:p w14:paraId="72F9A5A9" w14:textId="17F96F5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۱۱:۳۷ تا ۵۲، ۱۲:۱، ۱۴:۱ تا ۴، ۱۶:۱۴، ۱۵، ۲۴:۲۴، ۲۰:۴۵ تا ۴۷. براولی تلاش می‌کند تا صدوقیان را به عنوان مخالفان اصلی به تصویر بکشد، در حالی که فریسیان و کاتبان بر اساس اعمال رسولان به طور خنثی‌تری تصویر شده‌اند. از نظر او، صدوقیان و کاهنان اعظم با مسیح مخالف هستند، در حالی که فریسیان کمتر مقاومت می‌کنند و جنبه‌های کلیدی پیام کلیسا را مشروع می‌دانند و با دفاع از رستاخیز، جنبه‌های کلیدی پیام کلیسا را مشروع می‌دانند.</w:t>
      </w:r>
    </w:p>
    <w:p w14:paraId="6E5545B8" w14:textId="77777777" w:rsidR="00A63D7B" w:rsidRPr="00EE13F5" w:rsidRDefault="00A63D7B">
      <w:pPr>
        <w:rPr>
          <w:sz w:val="26"/>
          <w:szCs w:val="26"/>
        </w:rPr>
      </w:pPr>
    </w:p>
    <w:p w14:paraId="58609176" w14:textId="5E9D05F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شکی نیست که صدوقیان منفی‌تر به تصویر کشیده شده‌اند، اما متون لوقا به روشنی نشان می‌دهد که فریسیان و کاتبان نیز به دلیل رد پیام، تحت انتقاد شدید قرار دارند. با این حال، استثنائاتی نیز وجود دارد، مانند یایروس، لوقا ۸:۴۱، و یوسف رامه، لوقا ۲۳:۵۰ تا ۵۳. اما بیشتر این رهبری است که با عیسی مخالفت می‌کند و نقشه نابودی او را می‌کشد.</w:t>
      </w:r>
    </w:p>
    <w:p w14:paraId="0BB9522F" w14:textId="77777777" w:rsidR="00A63D7B" w:rsidRPr="00EE13F5" w:rsidRDefault="00A63D7B">
      <w:pPr>
        <w:rPr>
          <w:sz w:val="26"/>
          <w:szCs w:val="26"/>
        </w:rPr>
      </w:pPr>
    </w:p>
    <w:p w14:paraId="5F928148" w14:textId="3C7F14C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۶:۱۱، لوقا ۱۱:۵۳ تا ۵۴، لوقا ۲۰:۱۹، لوقا ۲۲:۳ تا ۶، لوقا ۲۲:۵۲، ۵۳، لوقا ۲۳:۳ تا ۵. با این حال، واکنش جمعیت متفاوت است. آنها به عیسی علاقه دارند، اما واکنش آنها به او سطحی و گاهی اوقات متغیر است. این گذار در لوقا ۹ تا ۱۳، فصل‌های ۹ تا ۱۳ رخ می‌دهد.</w:t>
      </w:r>
    </w:p>
    <w:p w14:paraId="12768771" w14:textId="77777777" w:rsidR="00A63D7B" w:rsidRPr="00EE13F5" w:rsidRDefault="00A63D7B">
      <w:pPr>
        <w:rPr>
          <w:sz w:val="26"/>
          <w:szCs w:val="26"/>
        </w:rPr>
      </w:pPr>
    </w:p>
    <w:p w14:paraId="6836BD2F" w14:textId="0709B69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عیسی در لوقا ۱۲:۴۹ تا ۱۵:۲۴ هشدارهای زیادی به آنها می‌دهد. او این نسل را سرزنش می‌کند، لوقا ۱۱:۲۹ تا ۳۲. او شهرهای مختلف کشور را محکوم می‌کند، لوقا ۱۰:۱۳ تا ۱۶.</w:t>
      </w:r>
    </w:p>
    <w:p w14:paraId="1704AAB0" w14:textId="77777777" w:rsidR="00A63D7B" w:rsidRPr="00EE13F5" w:rsidRDefault="00A63D7B">
      <w:pPr>
        <w:rPr>
          <w:sz w:val="26"/>
          <w:szCs w:val="26"/>
        </w:rPr>
      </w:pPr>
    </w:p>
    <w:p w14:paraId="2914EA05" w14:textId="48231F5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و او چند تمثیل درباره تقصیر ملت نقل می‌کند، لوقا ۱۳:۶ تا ۹، ۲۰:۹ تا ۱۹. واکنش نهایی جمعیت، نمونه‌ای از واکنش عمومی اکثر مردم آن ملت است. طرد شدن، هشدارهایی برای داوری به همراه دارد، اما چنین هشدارهایی نشان دهنده خشم نیستند.</w:t>
      </w:r>
    </w:p>
    <w:p w14:paraId="2262919E" w14:textId="77777777" w:rsidR="00A63D7B" w:rsidRPr="00EE13F5" w:rsidRDefault="00A63D7B">
      <w:pPr>
        <w:rPr>
          <w:sz w:val="26"/>
          <w:szCs w:val="26"/>
        </w:rPr>
      </w:pPr>
    </w:p>
    <w:p w14:paraId="3A791F09" w14:textId="5C23102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آنها پشیمانی نبوی را به تصویر می‌کشند، زیرا عیسی برای کسانی که به آنها هشدار می‌دهد گریه می‌کند، لوقا ۱۹:۴۱ تا ۴۴. در واقع، وقتی جمعیت برای باراباس درخواست می‌کنند، مسئول مرگ عیسی می‌شوند، لوقا ۲۳:۱۸ تا ۲۵. عیسی در یادداشت نبوی نهایی داوری، لوقا ۲۳:۲۷ تا ۳۱، در مورد عواقب آن هشدار می‌دهد.</w:t>
      </w:r>
    </w:p>
    <w:p w14:paraId="53A85E6E" w14:textId="77777777" w:rsidR="00A63D7B" w:rsidRPr="00EE13F5" w:rsidRDefault="00A63D7B">
      <w:pPr>
        <w:rPr>
          <w:sz w:val="26"/>
          <w:szCs w:val="26"/>
        </w:rPr>
      </w:pPr>
    </w:p>
    <w:p w14:paraId="7D3B8AB5" w14:textId="25AA110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شکی نیست که این ملت به خاطر رد کردن عیسی مسئول است،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۲:۲۲ تا ۲۴، ۳:۱۴ تا ۲۶، ۵:۳۰ و ۳۱. واکنش اسرائیل، حداقل فعلاً، واکنشی غم‌انگیز است. آنها در صف دریافت برکت هستند، اما روز ملاقات را از دست داده‌اند، لوقا ۱۹:۴۴.</w:t>
      </w:r>
    </w:p>
    <w:p w14:paraId="70453F68" w14:textId="77777777" w:rsidR="00A63D7B" w:rsidRPr="00EE13F5" w:rsidRDefault="00A63D7B">
      <w:pPr>
        <w:rPr>
          <w:sz w:val="26"/>
          <w:szCs w:val="26"/>
        </w:rPr>
      </w:pPr>
    </w:p>
    <w:p w14:paraId="2B9E6A26" w14:textId="64BEFF3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اکنون زمان غیریهودیان است، لوقا ۲۱:۲۴. با این حال، اسرائیل از نقشه خدا خارج نیست، زیرا وفاداری وعده خدا به این ملت را نمی‌توان انکار کرد. اما اسرائیل ویران است، کلام لوقا است، تا زمانی که مسیح را تصدیق کند، لوقا ۱۳:۱۴.</w:t>
      </w:r>
    </w:p>
    <w:p w14:paraId="775B06E6" w14:textId="77777777" w:rsidR="00A63D7B" w:rsidRPr="00EE13F5" w:rsidRDefault="00A63D7B">
      <w:pPr>
        <w:rPr>
          <w:sz w:val="26"/>
          <w:szCs w:val="26"/>
        </w:rPr>
      </w:pPr>
    </w:p>
    <w:p w14:paraId="7A249040" w14:textId="6C18F5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۱۹:۳۴، ۳۵. اعمال رسولان ۳:۱۴ تا ۲۱. در اعمال رسولان، دوباره به قوم هشدار داده می‌شود که نظر خود را در مورد عیسی تغییر دهند و توبه کنند،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۲:۲۲ تا ۲۴، و اعمال رسولان ۵:۲۷ تا ۳۲.</w:t>
      </w:r>
    </w:p>
    <w:p w14:paraId="67BEDA43" w14:textId="77777777" w:rsidR="00A63D7B" w:rsidRPr="00EE13F5" w:rsidRDefault="00A63D7B">
      <w:pPr>
        <w:rPr>
          <w:sz w:val="26"/>
          <w:szCs w:val="26"/>
        </w:rPr>
      </w:pPr>
    </w:p>
    <w:p w14:paraId="1FC835A7"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به یهودستیزی متهم شده است، اما این اتهامی تند است. لوقا استدلال نمی‌کند که جامعه جدید توسط کسانی مورد آزار و اذیت قرار می‌گیرد، لوقا استدلال می‌کند که جامعه جدید توسط کسانی مورد آزار و اذیت قرار می‌گیرد که به پیام امید پاسخ نمی‌دهند. عیسی و شاگردانش پیوسته انجیل را به ملت ارائه می‌دهند و در حین ارائه این پیشنهاد رنج می‌برند.</w:t>
      </w:r>
    </w:p>
    <w:p w14:paraId="5EBEFE10" w14:textId="77777777" w:rsidR="00A63D7B" w:rsidRPr="00EE13F5" w:rsidRDefault="00A63D7B">
      <w:pPr>
        <w:rPr>
          <w:sz w:val="26"/>
          <w:szCs w:val="26"/>
        </w:rPr>
      </w:pPr>
    </w:p>
    <w:p w14:paraId="6025A711" w14:textId="02F5D5B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شاگردان تفرقه ایجاد نمی‌کنند و خشونتی برای جامعه یهودی به ارمغان نمی‌آورند. کسانی که به عیسی پاسخ می‌دهند، همانطور که آزار و اذیت اعمال رسولان نشان می‌دهد و همانطور که عیسی پیشگویی کرده بود، به زور بیرون رانده می‌شوند. لوقا ۱۲: ۱ تا ۱۲، لوقا ۲۱: ۱۲ تا ۱۹.</w:t>
      </w:r>
    </w:p>
    <w:p w14:paraId="1F872FAA" w14:textId="77777777" w:rsidR="00A63D7B" w:rsidRPr="00EE13F5" w:rsidRDefault="00A63D7B">
      <w:pPr>
        <w:rPr>
          <w:sz w:val="26"/>
          <w:szCs w:val="26"/>
        </w:rPr>
      </w:pPr>
    </w:p>
    <w:p w14:paraId="203C433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اما این جامعه جدید ضد یهود نیست، بلکه طرفدار وعده الهی است. در کتاب اعمال رسولان، جامعه جدید پیوسته به کنیسه بازمی‌گردد و با وجود ریسک بزرگ، به اسرائیل امید می‌دهد. همانطور که عیسی روشن کرد، این دشمنان باید دوست داشته شوند و برای آنها دعا شود.</w:t>
      </w:r>
    </w:p>
    <w:p w14:paraId="42EC0A4C" w14:textId="77777777" w:rsidR="00A63D7B" w:rsidRPr="00EE13F5" w:rsidRDefault="00A63D7B">
      <w:pPr>
        <w:rPr>
          <w:sz w:val="26"/>
          <w:szCs w:val="26"/>
        </w:rPr>
      </w:pPr>
    </w:p>
    <w:p w14:paraId="7453D39B" w14:textId="0E82FE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۶:۲۷ تا ۳۶، ۲۳:۳۴، اعمال رسولان ۷:۶۰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 </w:t>
      </w:r>
      <w:proofErr xmlns:w="http://schemas.openxmlformats.org/wordprocessingml/2006/main" w:type="gramEnd"/>
      <w:r xmlns:w="http://schemas.openxmlformats.org/wordprocessingml/2006/main" w:rsidR="00455DA3">
        <w:rPr>
          <w:rFonts w:ascii="Calibri" w:eastAsia="Calibri" w:hAnsi="Calibri" w:cs="Calibri"/>
          <w:sz w:val="26"/>
          <w:szCs w:val="26"/>
        </w:rPr>
        <w:t xml:space="preserve">منبع تنش، یعنی شریعت، که علت اصلی تنش در انجیل لوقا و اعمال رسولان است، رابطه جامعه جدید با شریعت است. این موضوع در مطالعات لوقا به شدت مورد بحث قرار گرفته است.</w:t>
      </w:r>
    </w:p>
    <w:p w14:paraId="4EE9E4E2" w14:textId="77777777" w:rsidR="00A63D7B" w:rsidRPr="00EE13F5" w:rsidRDefault="00A63D7B">
      <w:pPr>
        <w:rPr>
          <w:sz w:val="26"/>
          <w:szCs w:val="26"/>
        </w:rPr>
      </w:pPr>
    </w:p>
    <w:p w14:paraId="7DFE8A70" w14:textId="07E402B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برخی معتقدند که لوقا در نگرش خود نسبت به شریعت بسیار محافظه‌کار است. برخی دیگر معتقدند که لوقا در مورد شریعت مردد است. لوقا مسیحیان یهودی را در حال رعایت شریعت می‌داند در حالی که غیریهودیان در برخی موارد آزاد هستند، ختنه می‌کنند و در برخی دیگر مقید، بت‌پرست، گوشت تقدیمی به بت‌ها و فساد اخلاقی.</w:t>
      </w:r>
    </w:p>
    <w:p w14:paraId="2911F0D0" w14:textId="77777777" w:rsidR="00A63D7B" w:rsidRPr="00EE13F5" w:rsidRDefault="00A63D7B">
      <w:pPr>
        <w:rPr>
          <w:sz w:val="26"/>
          <w:szCs w:val="26"/>
        </w:rPr>
      </w:pPr>
    </w:p>
    <w:p w14:paraId="3050146F"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دیگران استدلال می‌کنند که این قانون بخشی از دوران قدیم است و کلیسا به آرامی آن را به رسمیت شناخت. بلومبرگ، ۱۹۸۴. آخرین موضع بهترین است.</w:t>
      </w:r>
    </w:p>
    <w:p w14:paraId="0B2CBAFF" w14:textId="77777777" w:rsidR="00A63D7B" w:rsidRPr="00EE13F5" w:rsidRDefault="00A63D7B">
      <w:pPr>
        <w:rPr>
          <w:sz w:val="26"/>
          <w:szCs w:val="26"/>
        </w:rPr>
      </w:pPr>
    </w:p>
    <w:p w14:paraId="4E0E85DA" w14:textId="7A3D741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بیشتر این مسائل در اعمال رسولان ۱۰:۱۱ و ۱۵، فصل‌های ۱۰، ۱۱ و ۱۵ روشن شده‌اند، هرچند مباحث لوقا ۶:۱ تا ۱۱ و ۱۶:۱۶ نیز مرتبط هستند. شریعت الزام‌آور نیست، اگرچه ملاحظات تبلیغی به این معنی است که می‌توان در مواردی که مسائل اصلی یک ایمان جدید در معرض خطر نیست، از آن پیروی کرد. در دیدگاه پیچیده لوقا، شریعت باید از سه منظر مختلف دیده شود.</w:t>
      </w:r>
    </w:p>
    <w:p w14:paraId="1E31E566" w14:textId="77777777" w:rsidR="00A63D7B" w:rsidRPr="00EE13F5" w:rsidRDefault="00A63D7B">
      <w:pPr>
        <w:rPr>
          <w:sz w:val="26"/>
          <w:szCs w:val="26"/>
        </w:rPr>
      </w:pPr>
    </w:p>
    <w:p w14:paraId="7B3A2E6D" w14:textId="4D7B2DE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به عنوان یک قانون شماره یک، به عنوان یک قانون حقوقی و قربانی، و به عنوان یک ویژگی جامعه‌شناختی، شریعت از بین می‌رود. لوقا ۶: ۱ تا ۱۱، اعمال رسولان فصل‌های ۱۰، ۱۱ و ۱۵، همانطور که با تغییر در مقررات غذایی، ختنه و شاید عمل سبت مشهود است. دوم، به عنوان وعده امید به پادشاهی، شریعت محقق می‌شود.</w:t>
      </w:r>
    </w:p>
    <w:p w14:paraId="02140A88" w14:textId="77777777" w:rsidR="00A63D7B" w:rsidRPr="00EE13F5" w:rsidRDefault="00A63D7B">
      <w:pPr>
        <w:rPr>
          <w:sz w:val="26"/>
          <w:szCs w:val="26"/>
        </w:rPr>
      </w:pPr>
    </w:p>
    <w:p w14:paraId="55E4AB7E" w14:textId="3F25310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۱۶:۱۶، ۱۷، و ۲۴:۴۳ تا ۴۷. این شریعت با محور اخلاقی خود در مورد عشق به خدا، عشق به همسایه، و در رابطه با فرامین اخلاقی‌اش، به شیوه‌هایی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مشابه با پیامبران عهد عتیق مجدداً تأیید می‌شود. لوقا </w:t>
      </w:r>
      <w:r xmlns:w="http://schemas.openxmlformats.org/wordprocessingml/2006/main" w:rsidR="005C2912">
        <w:rPr>
          <w:rFonts w:ascii="Calibri" w:eastAsia="Calibri" w:hAnsi="Calibri" w:cs="Calibri"/>
          <w:sz w:val="26"/>
          <w:szCs w:val="26"/>
        </w:rPr>
        <w:t xml:space="preserve">۶:۲۷ تا ۴۹، لوقا ۱۰:۲۵ تا ۴۷، لوقا ۱۰:۲۶ و ۲۷، لوقا ۱۶:۱۹ تا ۳۱، لوقا ۱۸:۱۸ تا ۳۰.</w:t>
      </w:r>
    </w:p>
    <w:p w14:paraId="4093E16F" w14:textId="77777777" w:rsidR="00A63D7B" w:rsidRPr="00EE13F5" w:rsidRDefault="00A63D7B">
      <w:pPr>
        <w:rPr>
          <w:sz w:val="26"/>
          <w:szCs w:val="26"/>
        </w:rPr>
      </w:pPr>
    </w:p>
    <w:p w14:paraId="043C35F2" w14:textId="19BD7F1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شریعت یا سنت‌های مرتبط با آن، منبع اصلی رنجش در انجیل هستند، به ویژه مقررات سبت. لوقا ۶: ۱ تا ۱۱. در واقع، عیسی این نکته را مطرح می‌کند که کاری که داوود در سبت انجام داد، که نمونه توجیه‌کننده اوست، در شریعت مجاز نیست، لوقا ۶: ۴. بسیار مهم است که چالش سبت پس از اعلام عیسی مطرح شود، مبنی بر اینکه شراب نو باید در مشک‌های نو بیاید، و کسانی که شراب کهنه را دوست دارند، شراب نو را امتحان نخواهند کرد، لوقا ۵، ۳۳ تا ۳۹.</w:t>
      </w:r>
    </w:p>
    <w:p w14:paraId="14EE377E" w14:textId="77777777" w:rsidR="00A63D7B" w:rsidRPr="00EE13F5" w:rsidRDefault="00A63D7B">
      <w:pPr>
        <w:rPr>
          <w:sz w:val="26"/>
          <w:szCs w:val="26"/>
        </w:rPr>
      </w:pPr>
    </w:p>
    <w:p w14:paraId="11D3A78E" w14:textId="2BD2F89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این اظهار نظر بخشی از اختلاف نظر در مورد عدم پیروی عیسی از سنت‌های مربوط به تطهیر است. عیسی شریعت را، حداقل از نظر نحوه تفسیر آن در قرن اول، به چالش کشید و چالش او به ایجاد مخالفت با او کمک کرد. اعمال رسولان این چالش را روشن می‌کند.</w:t>
      </w:r>
    </w:p>
    <w:p w14:paraId="7FCFB0B3" w14:textId="77777777" w:rsidR="00A63D7B" w:rsidRPr="00EE13F5" w:rsidRDefault="00A63D7B">
      <w:pPr>
        <w:rPr>
          <w:sz w:val="26"/>
          <w:szCs w:val="26"/>
        </w:rPr>
      </w:pPr>
    </w:p>
    <w:p w14:paraId="5DBAB31E" w14:textId="6AAEFF38"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باز کردن همه غذاها، سفره پر از رفاقت با غیریهودیان، و امتناع از ختنه کردن غیریهودیان،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۱۰، ۱۱، ۱۵، نشان دهنده رد برخی از عناصر شریعت و سنتی است که از آن نشأت گرفته است. اشاره صریح لوقا مبنی بر اینکه اعضا به انکار اکثر آداب و رسوم مقدس متهم شده‌اند و توصیف او از مخالفت در جامعه جدید نشان می‌دهد که مسائل مربوط به ریشه‌های یهودی زنده و حتی در درون جامعه نیز منبع تحریک هستند. لوقا ۱۳:۱۰ تا ۱۷</w:t>
      </w:r>
    </w:p>
    <w:p w14:paraId="5E767BE9" w14:textId="77777777" w:rsidR="00A63D7B" w:rsidRPr="00EE13F5" w:rsidRDefault="00A63D7B">
      <w:pPr>
        <w:rPr>
          <w:sz w:val="26"/>
          <w:szCs w:val="26"/>
        </w:rPr>
      </w:pPr>
    </w:p>
    <w:p w14:paraId="46258E89" w14:textId="021B435C" w:rsidR="00A63D7B" w:rsidRPr="00EE13F5" w:rsidRDefault="00000000" w:rsidP="005C2912">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لوقا ۲۳:۲. اعمال رسولان ۶:۱۱ و ۱۳. اعمال رسولان ۲۱:۲۸. اعمال رسولان ۲۵:۸. لوقا پاسخ می‌دهد که شریعت به وعده اشاره دارد. لوقا ۲۴:۴۳، ۴۷. اعمال رسولان ۲۶:۱۴. لوقا ۲۴:۲۳.</w:t>
      </w:r>
    </w:p>
    <w:p w14:paraId="29D9ECD2" w14:textId="77777777" w:rsidR="00A63D7B" w:rsidRPr="00EE13F5" w:rsidRDefault="00A63D7B">
      <w:pPr>
        <w:rPr>
          <w:sz w:val="26"/>
          <w:szCs w:val="26"/>
        </w:rPr>
      </w:pPr>
    </w:p>
    <w:p w14:paraId="285EFFF8" w14:textId="5A3B0D1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او همچنین آشکارا تفاوت‌ها را در رابطه با شریعت شرح می‌دهد. استدلال این است که خداوند با ریختن روح بر غیریهودیان، حتی اگر ختنه نشده بودند، پذیرش این جامعه جدید و تفاوت‌های آن با شریعت را نشان داد. اعمال رسولان ۱۱:۱۵ تا ۱۸</w:t>
      </w:r>
    </w:p>
    <w:p w14:paraId="5F8E921A" w14:textId="77777777" w:rsidR="00A63D7B" w:rsidRPr="00EE13F5" w:rsidRDefault="00A63D7B">
      <w:pPr>
        <w:rPr>
          <w:sz w:val="26"/>
          <w:szCs w:val="26"/>
        </w:rPr>
      </w:pPr>
    </w:p>
    <w:p w14:paraId="7B87D472" w14:textId="683272A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خداوند با رؤیایی که به رفاقت و همنشینی آزاد فرمان می‌دهد، حمایت خود را از این روش جدید نشان می‌دهد. اعمال رسولان ۱۰: ۱ تا ۳۳. لوقا، نذر کردن و سایر عناصر شریعت را اختیاری می‌داند، مادامی که شخص آن عناصر را ضروری نداند.</w:t>
      </w:r>
    </w:p>
    <w:p w14:paraId="24EE13EC" w14:textId="77777777" w:rsidR="00A63D7B" w:rsidRPr="00EE13F5" w:rsidRDefault="00A63D7B">
      <w:pPr>
        <w:rPr>
          <w:sz w:val="26"/>
          <w:szCs w:val="26"/>
        </w:rPr>
      </w:pPr>
    </w:p>
    <w:p w14:paraId="5C7F1DF9" w14:textId="00545C8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اعمال رسولان ۱۵:۲۲ تا ۲۹، ۲۱:۱۷ تا ۲۶. اعمال چنین گزینه‌هایی ممکن است در برخی موارد باعث اتحاد شود. تصمیم لوقا این است که یهودیان آزادند چنین رسومی را رعایت کنند، مادامی که غیریهودیان را مجبور به انجام این کار نکنند.</w:t>
      </w:r>
    </w:p>
    <w:p w14:paraId="13ADC01D" w14:textId="77777777" w:rsidR="00A63D7B" w:rsidRPr="00EE13F5" w:rsidRDefault="00A63D7B">
      <w:pPr>
        <w:rPr>
          <w:sz w:val="26"/>
          <w:szCs w:val="26"/>
        </w:rPr>
      </w:pPr>
    </w:p>
    <w:p w14:paraId="0BAFC62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این تمایز کلیدی است و بی‌شباهت به راه‌حل پولس در رومیان ۱۳ و ۱۴ نیست. شریعت را نمی‌توان الزام‌آور دانست. متون و اعمال بسیاری که به این موضوع می‌پردازند، برخی از دغدغه‌هایی را که لوقا صرفاً به آنها پرداخته است، آشکار می‌کنند.</w:t>
      </w:r>
    </w:p>
    <w:p w14:paraId="71522AD9" w14:textId="77777777" w:rsidR="00A63D7B" w:rsidRPr="00EE13F5" w:rsidRDefault="00A63D7B">
      <w:pPr>
        <w:rPr>
          <w:sz w:val="26"/>
          <w:szCs w:val="26"/>
        </w:rPr>
      </w:pPr>
    </w:p>
    <w:p w14:paraId="7842AEC1"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آنها یک جامعه مختلط نژادی را پیش‌فرض می‌گیرند که با ریشه‌های باستانی خود در کشمکش است. می‌توان حدس زد که چنین تفاوت‌های نژادی چقدر تنش را در یک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جامعه جدید افزایش می‌دهد. لوک در مورد این تفاوت‌ها و در مورد راه‌حل پیچیده و مصالحه‌ای که به خاطر وحدت کلیسا حاصل شد، صادق است، مصالحه‌ای که او در پیشنهاد خود بر آن صحه می‌گذارد.</w:t>
      </w:r>
    </w:p>
    <w:p w14:paraId="31371FEB" w14:textId="77777777" w:rsidR="00A63D7B" w:rsidRPr="00EE13F5" w:rsidRDefault="00A63D7B">
      <w:pPr>
        <w:rPr>
          <w:sz w:val="26"/>
          <w:szCs w:val="26"/>
        </w:rPr>
      </w:pPr>
    </w:p>
    <w:p w14:paraId="2AD05350" w14:textId="1EC07061" w:rsidR="00A63D7B" w:rsidRPr="00EE13F5" w:rsidRDefault="00EE13F5"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این دکتر رابرت ای. پترسون در حال تدریس الهیات لوقا-اعمال رسولان است. این جلسه ۵، سخنرانی دارل باک در مورد الهیات، مسیح‌شناسی و نجات، جامعه جدید است.</w:t>
      </w:r>
      <w:r xmlns:w="http://schemas.openxmlformats.org/wordprocessingml/2006/main" w:rsidRPr="00EE13F5">
        <w:rPr>
          <w:rFonts w:ascii="Calibri" w:eastAsia="Calibri" w:hAnsi="Calibri" w:cs="Calibri"/>
          <w:sz w:val="26"/>
          <w:szCs w:val="26"/>
        </w:rPr>
        <w:br xmlns:w="http://schemas.openxmlformats.org/wordprocessingml/2006/main"/>
      </w:r>
    </w:p>
    <w:sectPr w:rsidR="00A63D7B" w:rsidRPr="00EE13F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1EC3E" w14:textId="77777777" w:rsidR="00E80AB2" w:rsidRDefault="00E80AB2" w:rsidP="00EE13F5">
      <w:r>
        <w:separator/>
      </w:r>
    </w:p>
  </w:endnote>
  <w:endnote w:type="continuationSeparator" w:id="0">
    <w:p w14:paraId="2790A1FA" w14:textId="77777777" w:rsidR="00E80AB2" w:rsidRDefault="00E80AB2" w:rsidP="00E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0CED0" w14:textId="77777777" w:rsidR="00E80AB2" w:rsidRDefault="00E80AB2" w:rsidP="00EE13F5">
      <w:r>
        <w:separator/>
      </w:r>
    </w:p>
  </w:footnote>
  <w:footnote w:type="continuationSeparator" w:id="0">
    <w:p w14:paraId="55012C2B" w14:textId="77777777" w:rsidR="00E80AB2" w:rsidRDefault="00E80AB2" w:rsidP="00EE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368055"/>
      <w:docPartObj>
        <w:docPartGallery w:val="Page Numbers (Top of Page)"/>
        <w:docPartUnique/>
      </w:docPartObj>
    </w:sdtPr>
    <w:sdtEndPr>
      <w:rPr>
        <w:noProof/>
      </w:rPr>
    </w:sdtEndPr>
    <w:sdtContent>
      <w:p w14:paraId="1FE6FAC0" w14:textId="04E61046" w:rsidR="00EE13F5" w:rsidRDefault="00EE13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76CDE7" w14:textId="77777777" w:rsidR="00EE13F5" w:rsidRDefault="00EE1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343D14"/>
    <w:multiLevelType w:val="hybridMultilevel"/>
    <w:tmpl w:val="B2202C24"/>
    <w:lvl w:ilvl="0" w:tplc="D902BD3C">
      <w:start w:val="1"/>
      <w:numFmt w:val="bullet"/>
      <w:lvlText w:val="●"/>
      <w:lvlJc w:val="left"/>
      <w:pPr>
        <w:ind w:left="720" w:hanging="360"/>
      </w:pPr>
    </w:lvl>
    <w:lvl w:ilvl="1" w:tplc="57442D44">
      <w:start w:val="1"/>
      <w:numFmt w:val="bullet"/>
      <w:lvlText w:val="○"/>
      <w:lvlJc w:val="left"/>
      <w:pPr>
        <w:ind w:left="1440" w:hanging="360"/>
      </w:pPr>
    </w:lvl>
    <w:lvl w:ilvl="2" w:tplc="DC3A172E">
      <w:start w:val="1"/>
      <w:numFmt w:val="bullet"/>
      <w:lvlText w:val="■"/>
      <w:lvlJc w:val="left"/>
      <w:pPr>
        <w:ind w:left="2160" w:hanging="360"/>
      </w:pPr>
    </w:lvl>
    <w:lvl w:ilvl="3" w:tplc="A8985658">
      <w:start w:val="1"/>
      <w:numFmt w:val="bullet"/>
      <w:lvlText w:val="●"/>
      <w:lvlJc w:val="left"/>
      <w:pPr>
        <w:ind w:left="2880" w:hanging="360"/>
      </w:pPr>
    </w:lvl>
    <w:lvl w:ilvl="4" w:tplc="09623714">
      <w:start w:val="1"/>
      <w:numFmt w:val="bullet"/>
      <w:lvlText w:val="○"/>
      <w:lvlJc w:val="left"/>
      <w:pPr>
        <w:ind w:left="3600" w:hanging="360"/>
      </w:pPr>
    </w:lvl>
    <w:lvl w:ilvl="5" w:tplc="73A876A8">
      <w:start w:val="1"/>
      <w:numFmt w:val="bullet"/>
      <w:lvlText w:val="■"/>
      <w:lvlJc w:val="left"/>
      <w:pPr>
        <w:ind w:left="4320" w:hanging="360"/>
      </w:pPr>
    </w:lvl>
    <w:lvl w:ilvl="6" w:tplc="85B25F98">
      <w:start w:val="1"/>
      <w:numFmt w:val="bullet"/>
      <w:lvlText w:val="●"/>
      <w:lvlJc w:val="left"/>
      <w:pPr>
        <w:ind w:left="5040" w:hanging="360"/>
      </w:pPr>
    </w:lvl>
    <w:lvl w:ilvl="7" w:tplc="D040C560">
      <w:start w:val="1"/>
      <w:numFmt w:val="bullet"/>
      <w:lvlText w:val="●"/>
      <w:lvlJc w:val="left"/>
      <w:pPr>
        <w:ind w:left="5760" w:hanging="360"/>
      </w:pPr>
    </w:lvl>
    <w:lvl w:ilvl="8" w:tplc="7F7C492E">
      <w:start w:val="1"/>
      <w:numFmt w:val="bullet"/>
      <w:lvlText w:val="●"/>
      <w:lvlJc w:val="left"/>
      <w:pPr>
        <w:ind w:left="6480" w:hanging="360"/>
      </w:pPr>
    </w:lvl>
  </w:abstractNum>
  <w:num w:numId="1" w16cid:durableId="781388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7B"/>
    <w:rsid w:val="00455DA3"/>
    <w:rsid w:val="005C2912"/>
    <w:rsid w:val="00757629"/>
    <w:rsid w:val="008E70C8"/>
    <w:rsid w:val="00A63D7B"/>
    <w:rsid w:val="00C01220"/>
    <w:rsid w:val="00D74165"/>
    <w:rsid w:val="00E80AB2"/>
    <w:rsid w:val="00EE13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74E39"/>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13F5"/>
    <w:pPr>
      <w:tabs>
        <w:tab w:val="center" w:pos="4680"/>
        <w:tab w:val="right" w:pos="9360"/>
      </w:tabs>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pPr>
  </w:style>
  <w:style w:type="character" w:customStyle="1" w:styleId="FooterChar">
    <w:name w:val="Footer Char"/>
    <w:basedOn w:val="DefaultParagraphFont"/>
    <w:link w:val="Footer"/>
    <w:uiPriority w:val="99"/>
    <w:rsid w:val="00EE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4782</Words>
  <Characters>22765</Characters>
  <Application>Microsoft Office Word</Application>
  <DocSecurity>0</DocSecurity>
  <Lines>494</Lines>
  <Paragraphs>128</Paragraphs>
  <ScaleCrop>false</ScaleCrop>
  <HeadingPairs>
    <vt:vector size="2" baseType="variant">
      <vt:variant>
        <vt:lpstr>Title</vt:lpstr>
      </vt:variant>
      <vt:variant>
        <vt:i4>1</vt:i4>
      </vt:variant>
    </vt:vector>
  </HeadingPairs>
  <TitlesOfParts>
    <vt:vector size="1" baseType="lpstr">
      <vt:lpstr>Peterson Luke Theo Session05B</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Session05B</dc:title>
  <dc:creator>TurboScribe.ai</dc:creator>
  <cp:lastModifiedBy>Ted Hildebrandt</cp:lastModifiedBy>
  <cp:revision>3</cp:revision>
  <dcterms:created xsi:type="dcterms:W3CDTF">2024-04-29T13:15:00Z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31bc7853f3f51b2775313fa15e1fcb3baa217ff0a4ffca6737b06bb3e399e0cd</vt:lpwstr>
  </property>
</Properties>
</file>