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6E86D" w14:textId="4B139EFB" w:rsidR="00B40D0E" w:rsidRPr="00B40D0E" w:rsidRDefault="00B40D0E" w:rsidP="00B40D0E">
      <w:pPr xmlns:w="http://schemas.openxmlformats.org/wordprocessingml/2006/main">
        <w:jc w:val="center"/>
        <w:rPr>
          <w:rFonts w:ascii="Calibri" w:eastAsia="Calibri" w:hAnsi="Calibri" w:cs="Calibri"/>
          <w:b/>
          <w:bCs/>
          <w:sz w:val="40"/>
          <w:szCs w:val="40"/>
        </w:rPr>
      </w:pPr>
      <w:r xmlns:w="http://schemas.openxmlformats.org/wordprocessingml/2006/main" w:rsidRPr="00B40D0E">
        <w:rPr>
          <w:rFonts w:ascii="Calibri" w:eastAsia="Calibri" w:hAnsi="Calibri" w:cs="Calibri"/>
          <w:b/>
          <w:bCs/>
          <w:sz w:val="40"/>
          <w:szCs w:val="40"/>
        </w:rPr>
        <w:t xml:space="preserve">دکتر دیوید هاوارد، جاشوا-روث، جلسه دهم</w:t>
      </w:r>
    </w:p>
    <w:p w14:paraId="5FF934F3" w14:textId="401F6459" w:rsidR="00164ED3" w:rsidRPr="00B40D0E" w:rsidRDefault="00000000" w:rsidP="00B40D0E">
      <w:pPr xmlns:w="http://schemas.openxmlformats.org/wordprocessingml/2006/main">
        <w:jc w:val="center"/>
        <w:rPr>
          <w:sz w:val="40"/>
          <w:szCs w:val="40"/>
        </w:rPr>
      </w:pPr>
      <w:r xmlns:w="http://schemas.openxmlformats.org/wordprocessingml/2006/main" w:rsidRPr="00B40D0E">
        <w:rPr>
          <w:rFonts w:ascii="Calibri" w:eastAsia="Calibri" w:hAnsi="Calibri" w:cs="Calibri"/>
          <w:b/>
          <w:bCs/>
          <w:sz w:val="40"/>
          <w:szCs w:val="40"/>
        </w:rPr>
        <w:t xml:space="preserve">گشت و گذار آچان</w:t>
      </w:r>
    </w:p>
    <w:p w14:paraId="56026567" w14:textId="3C266415" w:rsidR="00B40D0E" w:rsidRPr="00B40D0E" w:rsidRDefault="00B40D0E" w:rsidP="00B40D0E">
      <w:pPr xmlns:w="http://schemas.openxmlformats.org/wordprocessingml/2006/main">
        <w:jc w:val="center"/>
        <w:rPr>
          <w:rFonts w:ascii="Calibri" w:eastAsia="Calibri" w:hAnsi="Calibri" w:cs="Calibri"/>
          <w:sz w:val="26"/>
          <w:szCs w:val="26"/>
        </w:rPr>
      </w:pPr>
      <w:r xmlns:w="http://schemas.openxmlformats.org/wordprocessingml/2006/main" w:rsidRPr="00B40D0E">
        <w:rPr>
          <w:rFonts w:ascii="AA Times New Roman" w:eastAsia="Calibri" w:hAnsi="AA Times New Roman" w:cs="AA Times New Roman"/>
          <w:sz w:val="26"/>
          <w:szCs w:val="26"/>
        </w:rPr>
        <w:t xml:space="preserve">© </w:t>
      </w:r>
      <w:r xmlns:w="http://schemas.openxmlformats.org/wordprocessingml/2006/main" w:rsidRPr="00B40D0E">
        <w:rPr>
          <w:rFonts w:ascii="Calibri" w:eastAsia="Calibri" w:hAnsi="Calibri" w:cs="Calibri"/>
          <w:sz w:val="26"/>
          <w:szCs w:val="26"/>
        </w:rPr>
        <w:t xml:space="preserve">۲۰۲۴ دیوید هاوارد و تد هیلدبرانت</w:t>
      </w:r>
    </w:p>
    <w:p w14:paraId="7D0BDC69" w14:textId="77777777" w:rsidR="00B40D0E" w:rsidRPr="00B40D0E" w:rsidRDefault="00B40D0E">
      <w:pPr>
        <w:rPr>
          <w:rFonts w:ascii="Calibri" w:eastAsia="Calibri" w:hAnsi="Calibri" w:cs="Calibri"/>
          <w:sz w:val="26"/>
          <w:szCs w:val="26"/>
        </w:rPr>
      </w:pPr>
    </w:p>
    <w:p w14:paraId="529ACA06" w14:textId="6BC6B0B9" w:rsidR="00B40D0E" w:rsidRPr="00B40D0E" w:rsidRDefault="00000000">
      <w:pPr xmlns:w="http://schemas.openxmlformats.org/wordprocessingml/2006/main">
        <w:rPr>
          <w:rFonts w:ascii="Calibri" w:eastAsia="Calibri" w:hAnsi="Calibri" w:cs="Calibri"/>
          <w:sz w:val="26"/>
          <w:szCs w:val="26"/>
        </w:rPr>
      </w:pPr>
      <w:r xmlns:w="http://schemas.openxmlformats.org/wordprocessingml/2006/main" w:rsidRPr="00B40D0E">
        <w:rPr>
          <w:rFonts w:ascii="Calibri" w:eastAsia="Calibri" w:hAnsi="Calibri" w:cs="Calibri"/>
          <w:sz w:val="26"/>
          <w:szCs w:val="26"/>
        </w:rPr>
        <w:t xml:space="preserve">این دکتر دیوید هاوارد است که در حال تدریس در مورد کتاب‌های یوشع تا روت است. این جلسه ۱۰، یوشع ۷، راحاب و عخان است. (به صورت تشریحی)</w:t>
      </w:r>
    </w:p>
    <w:p w14:paraId="5264E96B" w14:textId="77777777" w:rsidR="00B40D0E" w:rsidRPr="00B40D0E" w:rsidRDefault="00B40D0E">
      <w:pPr>
        <w:rPr>
          <w:rFonts w:ascii="Calibri" w:eastAsia="Calibri" w:hAnsi="Calibri" w:cs="Calibri"/>
          <w:sz w:val="26"/>
          <w:szCs w:val="26"/>
        </w:rPr>
      </w:pPr>
    </w:p>
    <w:p w14:paraId="7671251E" w14:textId="42564392" w:rsidR="00164ED3" w:rsidRPr="00B40D0E" w:rsidRDefault="00000000">
      <w:pPr xmlns:w="http://schemas.openxmlformats.org/wordprocessingml/2006/main">
        <w:rPr>
          <w:sz w:val="26"/>
          <w:szCs w:val="26"/>
        </w:rPr>
      </w:pPr>
      <w:r xmlns:w="http://schemas.openxmlformats.org/wordprocessingml/2006/main" w:rsidRPr="00B40D0E">
        <w:rPr>
          <w:rFonts w:ascii="Calibri" w:eastAsia="Calibri" w:hAnsi="Calibri" w:cs="Calibri"/>
          <w:sz w:val="26"/>
          <w:szCs w:val="26"/>
        </w:rPr>
        <w:t xml:space="preserve">وقتی به پایان باب ۷ می‌رسیم، تضاد جالبی بین دو شخصیت اصلی در باب‌های ۶ و ۷ می‌بینیم. در باب ۲، جزئیاتی در مورد راحاب دیده‌ایم که در واقع یک کنعانی بود که ایمان اسرائیل را پذیرفت.</w:t>
      </w:r>
    </w:p>
    <w:p w14:paraId="6DA9DDBE" w14:textId="77777777" w:rsidR="00164ED3" w:rsidRPr="00B40D0E" w:rsidRDefault="00164ED3">
      <w:pPr>
        <w:rPr>
          <w:sz w:val="26"/>
          <w:szCs w:val="26"/>
        </w:rPr>
      </w:pPr>
    </w:p>
    <w:p w14:paraId="28ACA6F4" w14:textId="026B16D4" w:rsidR="00164ED3" w:rsidRPr="00B40D0E" w:rsidRDefault="00000000">
      <w:pPr xmlns:w="http://schemas.openxmlformats.org/wordprocessingml/2006/main">
        <w:rPr>
          <w:sz w:val="26"/>
          <w:szCs w:val="26"/>
        </w:rPr>
      </w:pPr>
      <w:r xmlns:w="http://schemas.openxmlformats.org/wordprocessingml/2006/main" w:rsidRPr="00B40D0E">
        <w:rPr>
          <w:rFonts w:ascii="Calibri" w:eastAsia="Calibri" w:hAnsi="Calibri" w:cs="Calibri"/>
          <w:sz w:val="26"/>
          <w:szCs w:val="26"/>
        </w:rPr>
        <w:t xml:space="preserve">و سپس در فصل ۶، می‌بینیم که او و خانواده‌اش به دلیل این ایمان نجات می‌یابند. در فصل ۷، شاهد گناه او و عواقب آن هستیم و در نهایت نابودی کامل خود و خانواده‌اش را متحمل می‌شود. و بنابراین در اینجا می‌بینیم که می‌توانیم با نگاه کردن به این، تضاد را به نوعی تجسم کنیم.</w:t>
      </w:r>
    </w:p>
    <w:p w14:paraId="028DABE5" w14:textId="77777777" w:rsidR="00164ED3" w:rsidRPr="00B40D0E" w:rsidRDefault="00164ED3">
      <w:pPr>
        <w:rPr>
          <w:sz w:val="26"/>
          <w:szCs w:val="26"/>
        </w:rPr>
      </w:pPr>
    </w:p>
    <w:p w14:paraId="10082E16" w14:textId="77777777" w:rsidR="00164ED3" w:rsidRPr="00B40D0E" w:rsidRDefault="00000000">
      <w:pPr xmlns:w="http://schemas.openxmlformats.org/wordprocessingml/2006/main">
        <w:rPr>
          <w:sz w:val="26"/>
          <w:szCs w:val="26"/>
        </w:rPr>
      </w:pPr>
      <w:r xmlns:w="http://schemas.openxmlformats.org/wordprocessingml/2006/main" w:rsidRPr="00B40D0E">
        <w:rPr>
          <w:rFonts w:ascii="Calibri" w:eastAsia="Calibri" w:hAnsi="Calibri" w:cs="Calibri"/>
          <w:sz w:val="26"/>
          <w:szCs w:val="26"/>
        </w:rPr>
        <w:t xml:space="preserve">البته عخان یک اسرائیلی بود، و متن به روشنی بیان می‌کند که او از کدام قبیله بود و غیره. اما به یک معنا، او در نهایت به سرنوشت کنعانیان دچار شد. او به طور کامل نابود شد، همانطور که کنعانیان باید نابود می‌شدند.</w:t>
      </w:r>
    </w:p>
    <w:p w14:paraId="24DCB6D2" w14:textId="77777777" w:rsidR="00164ED3" w:rsidRPr="00B40D0E" w:rsidRDefault="00164ED3">
      <w:pPr>
        <w:rPr>
          <w:sz w:val="26"/>
          <w:szCs w:val="26"/>
        </w:rPr>
      </w:pPr>
    </w:p>
    <w:p w14:paraId="425E62F1" w14:textId="61E90D1A" w:rsidR="00164ED3" w:rsidRPr="00B40D0E" w:rsidRDefault="00000000">
      <w:pPr xmlns:w="http://schemas.openxmlformats.org/wordprocessingml/2006/main">
        <w:rPr>
          <w:sz w:val="26"/>
          <w:szCs w:val="26"/>
        </w:rPr>
      </w:pPr>
      <w:r xmlns:w="http://schemas.openxmlformats.org/wordprocessingml/2006/main" w:rsidRPr="00B40D0E">
        <w:rPr>
          <w:rFonts w:ascii="Calibri" w:eastAsia="Calibri" w:hAnsi="Calibri" w:cs="Calibri"/>
          <w:sz w:val="26"/>
          <w:szCs w:val="26"/>
        </w:rPr>
        <w:t xml:space="preserve">و بنابراین، به یک معنا، عخان در نهایت کنعانی شد، در حالی که راحاب، برعکس، کنعانی به دنیا آمد، اما به واسطه ایمانش، به یک معنا، اسرائیلی شد. نه از طریق تولد، بلکه به واسطه ایمانش. بنابراین، کالب، یک اسرائیلی، به تعبیری، به واسطه فقدان ایمانش، به واسطه نافرمانی‌اش، کنعانی شد.</w:t>
      </w:r>
    </w:p>
    <w:p w14:paraId="3A068A6C" w14:textId="77777777" w:rsidR="00164ED3" w:rsidRPr="00B40D0E" w:rsidRDefault="00164ED3">
      <w:pPr>
        <w:rPr>
          <w:sz w:val="26"/>
          <w:szCs w:val="26"/>
        </w:rPr>
      </w:pPr>
    </w:p>
    <w:p w14:paraId="27F92707" w14:textId="77C3D950" w:rsidR="00164ED3" w:rsidRPr="00B40D0E" w:rsidRDefault="00000000">
      <w:pPr xmlns:w="http://schemas.openxmlformats.org/wordprocessingml/2006/main">
        <w:rPr>
          <w:sz w:val="26"/>
          <w:szCs w:val="26"/>
        </w:rPr>
      </w:pPr>
      <w:r xmlns:w="http://schemas.openxmlformats.org/wordprocessingml/2006/main" w:rsidRPr="00B40D0E">
        <w:rPr>
          <w:rFonts w:ascii="Calibri" w:eastAsia="Calibri" w:hAnsi="Calibri" w:cs="Calibri"/>
          <w:sz w:val="26"/>
          <w:szCs w:val="26"/>
        </w:rPr>
        <w:t xml:space="preserve">راحاب، یک کنعانی، به واسطه ایمانش به خانواده ایمان پیوست، نه به واسطه تولدش. بنابراین، این یک تضاد جالب در آن دو فصل است. این دکتر دیوید هاوارد در آموزه‌هایش در مورد کتاب‌های یوشع تا روت است.</w:t>
      </w:r>
    </w:p>
    <w:p w14:paraId="1C5B108F" w14:textId="77777777" w:rsidR="00164ED3" w:rsidRPr="00B40D0E" w:rsidRDefault="00164ED3">
      <w:pPr>
        <w:rPr>
          <w:sz w:val="26"/>
          <w:szCs w:val="26"/>
        </w:rPr>
      </w:pPr>
    </w:p>
    <w:p w14:paraId="57C09134" w14:textId="77777777" w:rsidR="00B40D0E" w:rsidRPr="00B40D0E" w:rsidRDefault="00B40D0E" w:rsidP="00B40D0E">
      <w:pPr xmlns:w="http://schemas.openxmlformats.org/wordprocessingml/2006/main">
        <w:rPr>
          <w:rFonts w:ascii="Calibri" w:eastAsia="Calibri" w:hAnsi="Calibri" w:cs="Calibri"/>
          <w:sz w:val="26"/>
          <w:szCs w:val="26"/>
        </w:rPr>
      </w:pPr>
      <w:r xmlns:w="http://schemas.openxmlformats.org/wordprocessingml/2006/main" w:rsidRPr="00B40D0E">
        <w:rPr>
          <w:rFonts w:ascii="Calibri" w:eastAsia="Calibri" w:hAnsi="Calibri" w:cs="Calibri"/>
          <w:sz w:val="26"/>
          <w:szCs w:val="26"/>
        </w:rPr>
        <w:t xml:space="preserve">این دکتر دیوید هاوارد است که در حال تدریس در مورد کتاب‌های یوشع تا روت است. این جلسه ۱۰، یوشع ۷، راحاب و عخان است. (به صورت تشریحی)</w:t>
      </w:r>
    </w:p>
    <w:p w14:paraId="6C970FB2" w14:textId="1F31E23A" w:rsidR="00164ED3" w:rsidRPr="00B40D0E" w:rsidRDefault="00164ED3" w:rsidP="00B40D0E">
      <w:pPr>
        <w:rPr>
          <w:sz w:val="26"/>
          <w:szCs w:val="26"/>
        </w:rPr>
      </w:pPr>
    </w:p>
    <w:sectPr w:rsidR="00164ED3" w:rsidRPr="00B40D0E">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A0058"/>
    <w:multiLevelType w:val="hybridMultilevel"/>
    <w:tmpl w:val="BF52673C"/>
    <w:lvl w:ilvl="0" w:tplc="CD0856A8">
      <w:start w:val="1"/>
      <w:numFmt w:val="bullet"/>
      <w:lvlText w:val="●"/>
      <w:lvlJc w:val="left"/>
      <w:pPr>
        <w:ind w:left="720" w:hanging="360"/>
      </w:pPr>
    </w:lvl>
    <w:lvl w:ilvl="1" w:tplc="E33627B4">
      <w:start w:val="1"/>
      <w:numFmt w:val="bullet"/>
      <w:lvlText w:val="○"/>
      <w:lvlJc w:val="left"/>
      <w:pPr>
        <w:ind w:left="1440" w:hanging="360"/>
      </w:pPr>
    </w:lvl>
    <w:lvl w:ilvl="2" w:tplc="8420477E">
      <w:start w:val="1"/>
      <w:numFmt w:val="bullet"/>
      <w:lvlText w:val="■"/>
      <w:lvlJc w:val="left"/>
      <w:pPr>
        <w:ind w:left="2160" w:hanging="360"/>
      </w:pPr>
    </w:lvl>
    <w:lvl w:ilvl="3" w:tplc="3E804390">
      <w:start w:val="1"/>
      <w:numFmt w:val="bullet"/>
      <w:lvlText w:val="●"/>
      <w:lvlJc w:val="left"/>
      <w:pPr>
        <w:ind w:left="2880" w:hanging="360"/>
      </w:pPr>
    </w:lvl>
    <w:lvl w:ilvl="4" w:tplc="78C0FC86">
      <w:start w:val="1"/>
      <w:numFmt w:val="bullet"/>
      <w:lvlText w:val="○"/>
      <w:lvlJc w:val="left"/>
      <w:pPr>
        <w:ind w:left="3600" w:hanging="360"/>
      </w:pPr>
    </w:lvl>
    <w:lvl w:ilvl="5" w:tplc="2BACAA62">
      <w:start w:val="1"/>
      <w:numFmt w:val="bullet"/>
      <w:lvlText w:val="■"/>
      <w:lvlJc w:val="left"/>
      <w:pPr>
        <w:ind w:left="4320" w:hanging="360"/>
      </w:pPr>
    </w:lvl>
    <w:lvl w:ilvl="6" w:tplc="FD3EE876">
      <w:start w:val="1"/>
      <w:numFmt w:val="bullet"/>
      <w:lvlText w:val="●"/>
      <w:lvlJc w:val="left"/>
      <w:pPr>
        <w:ind w:left="5040" w:hanging="360"/>
      </w:pPr>
    </w:lvl>
    <w:lvl w:ilvl="7" w:tplc="9D1CD57E">
      <w:start w:val="1"/>
      <w:numFmt w:val="bullet"/>
      <w:lvlText w:val="●"/>
      <w:lvlJc w:val="left"/>
      <w:pPr>
        <w:ind w:left="5760" w:hanging="360"/>
      </w:pPr>
    </w:lvl>
    <w:lvl w:ilvl="8" w:tplc="F920E2E0">
      <w:start w:val="1"/>
      <w:numFmt w:val="bullet"/>
      <w:lvlText w:val="●"/>
      <w:lvlJc w:val="left"/>
      <w:pPr>
        <w:ind w:left="6480" w:hanging="360"/>
      </w:pPr>
    </w:lvl>
  </w:abstractNum>
  <w:num w:numId="1" w16cid:durableId="220962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ED3"/>
    <w:rsid w:val="00164ED3"/>
    <w:rsid w:val="00B40D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086C77"/>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313</Words>
  <Characters>1376</Characters>
  <Application>Microsoft Office Word</Application>
  <DocSecurity>0</DocSecurity>
  <Lines>31</Lines>
  <Paragraphs>10</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Session10 Ruth Achan</dc:title>
  <dc:creator>TurboScribe.ai</dc:creator>
  <cp:lastModifiedBy>Ted Hildebrandt</cp:lastModifiedBy>
  <cp:revision>2</cp:revision>
  <dcterms:created xsi:type="dcterms:W3CDTF">2024-02-04T20:10:00Z</dcterms:created>
  <dcterms:modified xsi:type="dcterms:W3CDTF">2024-02-29T14:09:00Z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4c9fff9f031130ad7bd4978decb8bb08c5de4a44d67534f0882bf5cbaf581bf3</vt:lpwstr>
  </property>
</Properties>
</file>