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B7E8" w14:textId="746533A9" w:rsidR="00062D5B" w:rsidRPr="00062D5B" w:rsidRDefault="00000000" w:rsidP="00062D5B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062D5B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философии, </w:t>
      </w:r>
      <w:r xmlns:w="http://schemas.openxmlformats.org/wordprocessingml/2006/main" w:rsidR="00062D5B" w:rsidRPr="00062D5B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b/>
          <w:bCs/>
          <w:sz w:val="36"/>
          <w:szCs w:val="36"/>
        </w:rPr>
        <w:t xml:space="preserve">56. Немецкий идеализм. </w:t>
      </w:r>
      <w:r xmlns:w="http://schemas.openxmlformats.org/wordprocessingml/2006/main" w:rsidR="00062D5B" w:rsidRPr="00062D5B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062D5B" w:rsidRPr="00062D5B">
        <w:rPr>
          <w:rFonts w:ascii="Calibri" w:eastAsia="Calibri" w:hAnsi="Calibri" w:cs="Calibri"/>
          <w:b/>
          <w:bCs/>
          <w:sz w:val="36"/>
          <w:szCs w:val="36"/>
        </w:rPr>
        <w:t xml:space="preserve">Автор: доктор Артур Холмс из Уитонского колледжа.</w:t>
      </w:r>
    </w:p>
    <w:p w14:paraId="4D44CAEF" w14:textId="77777777" w:rsidR="00062D5B" w:rsidRPr="00062D5B" w:rsidRDefault="00062D5B" w:rsidP="00062D5B">
      <w:pPr>
        <w:rPr>
          <w:rFonts w:ascii="Calibri" w:eastAsia="Calibri" w:hAnsi="Calibri" w:cs="Calibri"/>
          <w:b/>
          <w:bCs/>
          <w:sz w:val="26"/>
          <w:szCs w:val="26"/>
        </w:rPr>
      </w:pPr>
    </w:p>
    <w:p w14:paraId="2499B7C3" w14:textId="0A9E5295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Теперь мы хотим обратить внимание на немецкий идеализм, не забывая при этом об общей структуре современной мысли, которую мы представили этими двумя пересекающимися линиями. То есть, у нас есть традиция континентального рационализма, представленная Декартом, Спинозой и Лейбницем, которая после Канта переходит в немецкую идеалистическую традицию. И если вам интересно, в чем заключается точка соприкосновения, то это в акценте на самости.</w:t>
      </w:r>
    </w:p>
    <w:p w14:paraId="382B7FBE" w14:textId="77777777" w:rsidR="009C0DD3" w:rsidRPr="00062D5B" w:rsidRDefault="009C0DD3">
      <w:pPr>
        <w:rPr>
          <w:sz w:val="26"/>
          <w:szCs w:val="26"/>
        </w:rPr>
      </w:pPr>
    </w:p>
    <w:p w14:paraId="77D075EF" w14:textId="70492B5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У рационалистов, конечно же, акцент делается на априорном знании </w:t>
      </w:r>
      <w:proofErr xmlns:w="http://schemas.openxmlformats.org/wordprocessingml/2006/main" w:type="gramStart"/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, то есть на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внутренних интеллектуальных ресурсах личности. На внутренней рациональности личности. И затем личность приобретает еще большее значение в развитии немецкого идеализма.</w:t>
      </w:r>
    </w:p>
    <w:p w14:paraId="134950D5" w14:textId="77777777" w:rsidR="009C0DD3" w:rsidRPr="00062D5B" w:rsidRDefault="009C0DD3">
      <w:pPr>
        <w:rPr>
          <w:sz w:val="26"/>
          <w:szCs w:val="26"/>
        </w:rPr>
      </w:pPr>
    </w:p>
    <w:p w14:paraId="7EAEAA5B" w14:textId="64E7C591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Конечно, у нас есть и британская эмпирическая традиция, представленная Локком, Бергли и Юмом, которая переходит в позитивизм и эмпиризм XIX века, с которыми мы познакомимся у таких людей, как Джон Стюарт Милль, а затем в XX веке с Бертраном Расселом и логическим позитивизмом, и так далее. Далее мы просто будем следовать этим двум тенденциям. Таким образом, мы будем следовать европейской тенденции вплоть до XX века, вплоть до Жан-Поля Сартра и далее.</w:t>
      </w:r>
    </w:p>
    <w:p w14:paraId="0DCA60FE" w14:textId="77777777" w:rsidR="009C0DD3" w:rsidRPr="00062D5B" w:rsidRDefault="009C0DD3">
      <w:pPr>
        <w:rPr>
          <w:sz w:val="26"/>
          <w:szCs w:val="26"/>
        </w:rPr>
      </w:pPr>
    </w:p>
    <w:p w14:paraId="27F7B489" w14:textId="00855B0E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А затем мы вернемся назад и проследим эмпирическую тенденцию от Бентама и Милля до 1950 года и далее. Так что мы будем структурировать это именно таким образом. Также имейте в виду общую хронологию, представленную на другой диаграмме, которая,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надеюсь,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вам уже достаточно знакома.</w:t>
      </w:r>
    </w:p>
    <w:p w14:paraId="64D5B173" w14:textId="77777777" w:rsidR="009C0DD3" w:rsidRPr="00062D5B" w:rsidRDefault="009C0DD3">
      <w:pPr>
        <w:rPr>
          <w:sz w:val="26"/>
          <w:szCs w:val="26"/>
        </w:rPr>
      </w:pPr>
    </w:p>
    <w:p w14:paraId="75058621" w14:textId="44F7988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ходе истории развивалось множество традиций мировоззрения. Традиции, которые можно назвать теизмом, натурализмом, пантеизмом или чем-то подобным. И каждая из них находилась под глубоким влиянием и формировалась под воздействием научных моделей, развившихся в истории науки.</w:t>
      </w:r>
    </w:p>
    <w:p w14:paraId="6FF79BC4" w14:textId="77777777" w:rsidR="009C0DD3" w:rsidRPr="00062D5B" w:rsidRDefault="009C0DD3">
      <w:pPr>
        <w:rPr>
          <w:sz w:val="26"/>
          <w:szCs w:val="26"/>
        </w:rPr>
      </w:pPr>
    </w:p>
    <w:p w14:paraId="091FB11B" w14:textId="3F3086F2" w:rsidR="009C0DD3" w:rsidRPr="00062D5B" w:rsidRDefault="00062D5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Первый подход, конечно же, представляющий греческую науку, пифагорейскую или аристотелевскую, делает акцент на объективной реальности формы, неизменности видов и так далее, следовательно, на телеологическом мировоззрении. Второй подход заключается в том, что механистическая наука утрачивает телеологию, сводя её к простому механическому порядку материи и причинно-следственным механизмам. Но затем, как мы упоминали в прошлый раз, примерно в 1800 году или немного раньше, начинается расцвет исторической науки и биологической науки, обе из которых занимаются изучением процесса развития.</w:t>
      </w:r>
    </w:p>
    <w:p w14:paraId="1FDA18E0" w14:textId="77777777" w:rsidR="009C0DD3" w:rsidRPr="00062D5B" w:rsidRDefault="009C0DD3">
      <w:pPr>
        <w:rPr>
          <w:sz w:val="26"/>
          <w:szCs w:val="26"/>
        </w:rPr>
      </w:pPr>
    </w:p>
    <w:p w14:paraId="0CF90878" w14:textId="435A2D1A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Таким образом, третий тип научной модели, ставший характерной чертой XIX и большей части XX века, носит скорее органический, чем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механистический характер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Органический в смысле взаимосвязанности. Всё </w:t>
      </w:r>
      <w:proofErr xmlns:w="http://schemas.openxmlformats.org/wordprocessingml/2006/main" w:type="gramStart"/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связано со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всем органическим образом.</w:t>
      </w:r>
    </w:p>
    <w:p w14:paraId="48C694D2" w14:textId="77777777" w:rsidR="009C0DD3" w:rsidRPr="00062D5B" w:rsidRDefault="009C0DD3">
      <w:pPr>
        <w:rPr>
          <w:sz w:val="26"/>
          <w:szCs w:val="26"/>
        </w:rPr>
      </w:pPr>
    </w:p>
    <w:p w14:paraId="05482318" w14:textId="76B8333C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А поскольку речь идёт об историческом процессе, то через него проходит весь процесс развития. Поэтому на этой и следующей неделе мы немного поговорим о немецком идеализме. А затем продолжим обсуждение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других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направлений XIX века: Фейербаха, немного Маркса и тому подобное.</w:t>
      </w:r>
    </w:p>
    <w:p w14:paraId="3B770B4A" w14:textId="77777777" w:rsidR="009C0DD3" w:rsidRPr="00062D5B" w:rsidRDefault="009C0DD3">
      <w:pPr>
        <w:rPr>
          <w:sz w:val="26"/>
          <w:szCs w:val="26"/>
        </w:rPr>
      </w:pPr>
    </w:p>
    <w:p w14:paraId="60F8D8DE" w14:textId="0AE14245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затем, сразу после весенних каникул, мы углубимся в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философию процесса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духе Альфреда Норта Уайтхеда. И, пожалуй, сейчас я упомяну, что мы закончили с составлением плана. Но если вы делали это по Канту, вы научились это делать.</w:t>
      </w:r>
    </w:p>
    <w:p w14:paraId="45A4A553" w14:textId="77777777" w:rsidR="009C0DD3" w:rsidRPr="00062D5B" w:rsidRDefault="009C0DD3">
      <w:pPr>
        <w:rPr>
          <w:sz w:val="26"/>
          <w:szCs w:val="26"/>
        </w:rPr>
      </w:pPr>
    </w:p>
    <w:p w14:paraId="58673179" w14:textId="08DCB165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Вы научились читать философию. Поэтому, когда мы дойдем до Уайтхеда и далее, мы будем читать классику в мягкой обложке, избранные произведения классической литературы в мягкой обложке. И я буду просить, и я дам вам более подробную информацию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я буду просить рецензии на книги, а не конспекты.</w:t>
      </w:r>
    </w:p>
    <w:p w14:paraId="09E1E460" w14:textId="77777777" w:rsidR="009C0DD3" w:rsidRPr="00062D5B" w:rsidRDefault="009C0DD3">
      <w:pPr>
        <w:rPr>
          <w:sz w:val="26"/>
          <w:szCs w:val="26"/>
        </w:rPr>
      </w:pPr>
    </w:p>
    <w:p w14:paraId="3A02DC31" w14:textId="488F47BA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Таким образом, у вас будет возможность определить тезис книги. На этой неделе вы работаете над формулировкой тезиса для «Избранных отрывков» Гегеля. Мы рассмотрим тезис книги и этапы его разработки.</w:t>
      </w:r>
    </w:p>
    <w:p w14:paraId="1AC608D0" w14:textId="77777777" w:rsidR="009C0DD3" w:rsidRPr="00062D5B" w:rsidRDefault="009C0DD3">
      <w:pPr>
        <w:rPr>
          <w:sz w:val="26"/>
          <w:szCs w:val="26"/>
        </w:rPr>
      </w:pPr>
    </w:p>
    <w:p w14:paraId="3A4CD234" w14:textId="5E116628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оценка того, насколько эффективна эта философская разработка. Таким образом, мы продвинем философию чтения еще дальше в оставшемся квартале. Но помните об этой структуре, чтобы понимать, что все примет </w:t>
      </w:r>
      <w:proofErr xmlns:w="http://schemas.openxmlformats.org/wordprocessingml/2006/main" w:type="gramStart"/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другую форму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</w:t>
      </w:r>
    </w:p>
    <w:p w14:paraId="3028E909" w14:textId="77777777" w:rsidR="009C0DD3" w:rsidRPr="00062D5B" w:rsidRDefault="009C0DD3">
      <w:pPr>
        <w:rPr>
          <w:sz w:val="26"/>
          <w:szCs w:val="26"/>
        </w:rPr>
      </w:pPr>
    </w:p>
    <w:p w14:paraId="2C80D770" w14:textId="7C4B09E2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Итак, что же нам нужно сделать, так это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прежде всего дать общую характеристику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немецкому идеализму. В чём его суть? И эта диаграмма показывает, что я просто стираю эту историческую сетку. Это указывает на то, что немецкие идеалисты отвергают и выступают против абсолютной значимости механистической науки.</w:t>
      </w:r>
    </w:p>
    <w:p w14:paraId="65D59D01" w14:textId="77777777" w:rsidR="009C0DD3" w:rsidRPr="00062D5B" w:rsidRDefault="009C0DD3">
      <w:pPr>
        <w:rPr>
          <w:sz w:val="26"/>
          <w:szCs w:val="26"/>
        </w:rPr>
      </w:pPr>
    </w:p>
    <w:p w14:paraId="4EF52DD7" w14:textId="1E2571BF" w:rsidR="009C0DD3" w:rsidRPr="00062D5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Иными словами, они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не верят, что механистическая наука ньютоновской традиции объясняет природу реальности. В отношении механистической интерпретации природы они придерживаются феноменалистского взгляда. Речь идёт о явлениях, а не о реальности.</w:t>
      </w:r>
    </w:p>
    <w:p w14:paraId="2EEC8253" w14:textId="77777777" w:rsidR="009C0DD3" w:rsidRPr="00062D5B" w:rsidRDefault="009C0DD3">
      <w:pPr>
        <w:rPr>
          <w:sz w:val="26"/>
          <w:szCs w:val="26"/>
        </w:rPr>
      </w:pPr>
    </w:p>
    <w:p w14:paraId="42506F3D" w14:textId="2F4AD02B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основе всего лежит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скорее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органический, чем механический процесс. Это скорее развивающийся процесс, чем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статичный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порядок. Вы сами увидите.</w:t>
      </w:r>
    </w:p>
    <w:p w14:paraId="22C83CC5" w14:textId="77777777" w:rsidR="009C0DD3" w:rsidRPr="00062D5B" w:rsidRDefault="009C0DD3">
      <w:pPr>
        <w:rPr>
          <w:sz w:val="26"/>
          <w:szCs w:val="26"/>
        </w:rPr>
      </w:pPr>
    </w:p>
    <w:p w14:paraId="76D02196" w14:textId="0999E6DA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Статичный порядок, который никогда не меняется. Нет, это процесс развития, в котором происходят изменения. Поэтому следует помнить, что идеализм XIX века — это метафизика перемен.</w:t>
      </w:r>
    </w:p>
    <w:p w14:paraId="29A57765" w14:textId="77777777" w:rsidR="009C0DD3" w:rsidRPr="00062D5B" w:rsidRDefault="009C0DD3">
      <w:pPr>
        <w:rPr>
          <w:sz w:val="26"/>
          <w:szCs w:val="26"/>
        </w:rPr>
      </w:pPr>
    </w:p>
    <w:p w14:paraId="4BE239ED" w14:textId="50515C65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Метафизика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процесса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И это корень, из которого впоследствии выросли философия процесса и теология процесса XX века. О которых некоторые из вас, возможно, уже знают.</w:t>
      </w:r>
    </w:p>
    <w:p w14:paraId="40D529F1" w14:textId="77777777" w:rsidR="009C0DD3" w:rsidRPr="00062D5B" w:rsidRDefault="009C0DD3">
      <w:pPr>
        <w:rPr>
          <w:sz w:val="26"/>
          <w:szCs w:val="26"/>
        </w:rPr>
      </w:pPr>
    </w:p>
    <w:p w14:paraId="4CB6CB28" w14:textId="34533E36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Таким образом, это реакция против механистической науки. Конечно </w:t>
      </w:r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, были и другие реакции против механистической науки, которые мы уже спокойно восприняли. Думаю, можно выделить три типа реакций.</w:t>
      </w:r>
    </w:p>
    <w:p w14:paraId="1B9C97BF" w14:textId="77777777" w:rsidR="009C0DD3" w:rsidRPr="00062D5B" w:rsidRDefault="009C0DD3">
      <w:pPr>
        <w:rPr>
          <w:sz w:val="26"/>
          <w:szCs w:val="26"/>
        </w:rPr>
      </w:pPr>
    </w:p>
    <w:p w14:paraId="61764889" w14:textId="03E773DA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Существует точка зрения, согласно которой должны существовать исключения из механистического закона. Декарт придерживался именно этой точки зрения. Разум является исключением из причинно-следственных механизмов, управляющих всем остальным.</w:t>
      </w:r>
    </w:p>
    <w:p w14:paraId="11C99AEC" w14:textId="77777777" w:rsidR="009C0DD3" w:rsidRPr="00062D5B" w:rsidRDefault="009C0DD3">
      <w:pPr>
        <w:rPr>
          <w:sz w:val="26"/>
          <w:szCs w:val="26"/>
        </w:rPr>
      </w:pPr>
    </w:p>
    <w:p w14:paraId="7E48F977" w14:textId="5CE315E4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Потому что разум обладает свободной волей. Шотландские реалисты придерживаются этой точки зрения. Джон Локк, кажется, тоже придерживается этой точки зрения.</w:t>
      </w:r>
    </w:p>
    <w:p w14:paraId="5097511A" w14:textId="77777777" w:rsidR="009C0DD3" w:rsidRPr="00062D5B" w:rsidRDefault="009C0DD3">
      <w:pPr>
        <w:rPr>
          <w:sz w:val="26"/>
          <w:szCs w:val="26"/>
        </w:rPr>
      </w:pPr>
    </w:p>
    <w:p w14:paraId="580F2A7C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Во-вторых, полностью отвергается механистическая философия как не объясняющая природу реальности. Лейбниц существует. Лейбниц существует.</w:t>
      </w:r>
    </w:p>
    <w:p w14:paraId="58DDC14B" w14:textId="77777777" w:rsidR="009C0DD3" w:rsidRPr="00062D5B" w:rsidRDefault="009C0DD3">
      <w:pPr>
        <w:rPr>
          <w:sz w:val="26"/>
          <w:szCs w:val="26"/>
        </w:rPr>
      </w:pPr>
    </w:p>
    <w:p w14:paraId="4E4D49D0" w14:textId="117437F3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Его монадология — это скорее телеологическая схема. И в этом смысле Лейбниц является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своего рода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предвосхищением того, что произойдет позже в XIX веке. Потому что в этом идеалистическом движении мы видим обновление телеологической картины природы и истории.</w:t>
      </w:r>
    </w:p>
    <w:p w14:paraId="06159C2A" w14:textId="77777777" w:rsidR="009C0DD3" w:rsidRPr="00062D5B" w:rsidRDefault="009C0DD3">
      <w:pPr>
        <w:rPr>
          <w:sz w:val="26"/>
          <w:szCs w:val="26"/>
        </w:rPr>
      </w:pPr>
    </w:p>
    <w:p w14:paraId="0614A472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Это ориентированный на конечный результат, направленный на его достижение. В процессе реализуется определенная мощь. Затем следует феноменальная реакция таких мыслителей, как Беркли и Кант.</w:t>
      </w:r>
    </w:p>
    <w:p w14:paraId="60F54AD5" w14:textId="77777777" w:rsidR="009C0DD3" w:rsidRPr="00062D5B" w:rsidRDefault="009C0DD3">
      <w:pPr>
        <w:rPr>
          <w:sz w:val="26"/>
          <w:szCs w:val="26"/>
        </w:rPr>
      </w:pPr>
    </w:p>
    <w:p w14:paraId="3D44A7AB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Утверждение, что механистическая наука рассказывает нам о видимости, но не о реальности. Таким образом, возникают три других типа реакций, которые мы уже спокойно приняли. Что ж, теперь настала очередь идеалиста.</w:t>
      </w:r>
    </w:p>
    <w:p w14:paraId="0DE1203E" w14:textId="77777777" w:rsidR="009C0DD3" w:rsidRPr="00062D5B" w:rsidRDefault="009C0DD3">
      <w:pPr>
        <w:rPr>
          <w:sz w:val="26"/>
          <w:szCs w:val="26"/>
        </w:rPr>
      </w:pPr>
    </w:p>
    <w:p w14:paraId="109EAB31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И, конечно же, это использование в своих целях более раннего феноменологического взгляда на науку. И особенно влияния Канта. Особенно влияния Канта.</w:t>
      </w:r>
    </w:p>
    <w:p w14:paraId="321A20E9" w14:textId="77777777" w:rsidR="009C0DD3" w:rsidRPr="00062D5B" w:rsidRDefault="009C0DD3">
      <w:pPr>
        <w:rPr>
          <w:sz w:val="26"/>
          <w:szCs w:val="26"/>
        </w:rPr>
      </w:pPr>
    </w:p>
    <w:p w14:paraId="2F6D67A2" w14:textId="3500C7BA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Итак, имейте в виду,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во-первых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это реакция против механистической науки. Во-вторых, это также реакция против догматической рационалистической метафизики XVII века. Это тот самый фундаменталистский подход, который Декарт заложил, начав с его «первых принципов», а затем перейдя к дедуктивному рассуждению, вплоть до того момента, когда вся система будет разработана.</w:t>
      </w:r>
    </w:p>
    <w:p w14:paraId="132D754A" w14:textId="77777777" w:rsidR="009C0DD3" w:rsidRPr="00062D5B" w:rsidRDefault="009C0DD3">
      <w:pPr>
        <w:rPr>
          <w:sz w:val="26"/>
          <w:szCs w:val="26"/>
        </w:rPr>
      </w:pPr>
    </w:p>
    <w:p w14:paraId="51F95DA4" w14:textId="1EEBC513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Такой процесс, такая методология, возможно, были бы уместны, если бы вы считали, что это строго математически упорядоченная вселенная. Математический метод, соответствующий математической вселенной. Но если речь идет о развивающемся, органическом процессе, то вам нужен другой метод.</w:t>
      </w:r>
    </w:p>
    <w:p w14:paraId="668A3A89" w14:textId="77777777" w:rsidR="009C0DD3" w:rsidRPr="00062D5B" w:rsidRDefault="009C0DD3">
      <w:pPr>
        <w:rPr>
          <w:sz w:val="26"/>
          <w:szCs w:val="26"/>
        </w:rPr>
      </w:pPr>
    </w:p>
    <w:p w14:paraId="5FF4916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здесь мы заметим, что ключевое значение имеет трансцендентальный метод Канта. К нему мы вернемся чуть позже. Трансцендентальный метод.</w:t>
      </w:r>
    </w:p>
    <w:p w14:paraId="447C05DF" w14:textId="77777777" w:rsidR="009C0DD3" w:rsidRPr="00062D5B" w:rsidRDefault="009C0DD3">
      <w:pPr>
        <w:rPr>
          <w:sz w:val="26"/>
          <w:szCs w:val="26"/>
        </w:rPr>
      </w:pPr>
    </w:p>
    <w:p w14:paraId="64FA1ED7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В-третьих, эти немецкие идеалисты продолжают коперниканскую революцию Канта. А это сразу же опирается на идею трансцендентального метода, который фокусируется на конструктивном вкладе личности. Коперниканская революция Канта.</w:t>
      </w:r>
    </w:p>
    <w:p w14:paraId="6A7E0E59" w14:textId="77777777" w:rsidR="009C0DD3" w:rsidRPr="00062D5B" w:rsidRDefault="009C0DD3">
      <w:pPr>
        <w:rPr>
          <w:sz w:val="26"/>
          <w:szCs w:val="26"/>
        </w:rPr>
      </w:pPr>
    </w:p>
    <w:p w14:paraId="00F949EC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Иными словами, ключ к реальности, ключ к пониманию реальности, — это роль «я». Роль субъективного «я», человеческого духа. Я уже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говорил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что Кант вводит вас в романтизм.</w:t>
      </w:r>
    </w:p>
    <w:p w14:paraId="76959130" w14:textId="77777777" w:rsidR="009C0DD3" w:rsidRPr="00062D5B" w:rsidRDefault="009C0DD3">
      <w:pPr>
        <w:rPr>
          <w:sz w:val="26"/>
          <w:szCs w:val="26"/>
        </w:rPr>
      </w:pPr>
    </w:p>
    <w:p w14:paraId="62EFCFF4" w14:textId="077BEB14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Итак, вот она. Роль творческого «я». Но она проявляется по-разному, и вы можете рассматривать её как роль зрителя, наблюдателя, мыслителя, кого угодно, смотрящего сквозь призму собственного самосознания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экран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реальности в целом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</w:t>
      </w:r>
    </w:p>
    <w:p w14:paraId="2509B037" w14:textId="77777777" w:rsidR="009C0DD3" w:rsidRPr="00062D5B" w:rsidRDefault="009C0DD3">
      <w:pPr>
        <w:rPr>
          <w:sz w:val="26"/>
          <w:szCs w:val="26"/>
        </w:rPr>
      </w:pPr>
    </w:p>
    <w:p w14:paraId="7FB9E905" w14:textId="49A5C0CD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Итак, с этой точки зрения, вы видите вещи через призму самосознания человеческого духа. Иными словами, если мы сможем с помощью трансцендентального метода раскрыть под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всеми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особенностями человеческого опыта лежащую в основе сущность самосознания, сущность «я», то в этом свете мы сможем увидеть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реальность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так сказать, реальность целого, проецируемую на экран. Вы когда-нибудь экспериментировали с созданием теневых изображений в темноте? Делали ли вы это в детстве с фонариком в своей кровати? Направляли ли вы свет на потолок и рисовали пальцами какие-то причудливые фигуры, получая в результате огромное проецируемое изображение? Можно предположить, что Гегель как раз и создавал подобные изображения.</w:t>
      </w:r>
    </w:p>
    <w:p w14:paraId="1A2D6A1E" w14:textId="77777777" w:rsidR="009C0DD3" w:rsidRPr="00062D5B" w:rsidRDefault="009C0DD3">
      <w:pPr>
        <w:rPr>
          <w:sz w:val="26"/>
          <w:szCs w:val="26"/>
        </w:rPr>
      </w:pPr>
    </w:p>
    <w:p w14:paraId="5B4CB9C5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Проецирование образа себя на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реальность в целом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Если хотите, создание вселенной по образу и подобию себя. Создание всей реальности по своему собственному образу и подобию.</w:t>
      </w:r>
    </w:p>
    <w:p w14:paraId="297F8F3D" w14:textId="77777777" w:rsidR="009C0DD3" w:rsidRPr="00062D5B" w:rsidRDefault="009C0DD3">
      <w:pPr>
        <w:rPr>
          <w:sz w:val="26"/>
          <w:szCs w:val="26"/>
        </w:rPr>
      </w:pPr>
    </w:p>
    <w:p w14:paraId="1DA6D461" w14:textId="23E27A46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Ключ к реальности — это собственное самосознание. Если это так, то из этого следует, что структуры человеческого сознания также являются структурами реальности. Или, говоря языком Канта, категории понимания — это категории реальности.</w:t>
      </w:r>
    </w:p>
    <w:p w14:paraId="242E5014" w14:textId="77777777" w:rsidR="009C0DD3" w:rsidRPr="00062D5B" w:rsidRDefault="009C0DD3">
      <w:pPr>
        <w:rPr>
          <w:sz w:val="26"/>
          <w:szCs w:val="26"/>
        </w:rPr>
      </w:pPr>
    </w:p>
    <w:p w14:paraId="1FC2C3A5" w14:textId="6A387BBC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О, вы нарушаете различие между феноменальным и номинальным. Верно.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Если действительно существует некая предформация, при которой формирование «я» происходит по образу и подобию реальности, то, понимая структуры «я», мы можем понять структуры реальности.</w:t>
      </w:r>
    </w:p>
    <w:p w14:paraId="0DD84326" w14:textId="77777777" w:rsidR="009C0DD3" w:rsidRPr="00062D5B" w:rsidRDefault="009C0DD3">
      <w:pPr>
        <w:rPr>
          <w:sz w:val="26"/>
          <w:szCs w:val="26"/>
        </w:rPr>
      </w:pPr>
    </w:p>
    <w:p w14:paraId="3C94B0B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Именно это и пытаются сделать эти люди. Таким образом, трансцендентальный метод — это попытка описать процесс самопонимания или самосознания. Развитие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самосознания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является микрокосмом развития сознания абсолютного духа, всеобъемлющей основы бытия.</w:t>
      </w:r>
    </w:p>
    <w:p w14:paraId="2F4D3BBF" w14:textId="77777777" w:rsidR="009C0DD3" w:rsidRPr="00062D5B" w:rsidRDefault="009C0DD3">
      <w:pPr>
        <w:rPr>
          <w:sz w:val="26"/>
          <w:szCs w:val="26"/>
        </w:rPr>
      </w:pPr>
    </w:p>
    <w:p w14:paraId="40F9D63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как только 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это скажу,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вы сразу поймете, что этот идеализм будет монистическим идеализмом. Существует одна всеобъемлющая основа бытия,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микрокосмом которой является самосознание </w:t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</w:t>
      </w:r>
      <w:proofErr xmlns:w="http://schemas.openxmlformats.org/wordprocessingml/2006/main" w:type="gramEnd"/>
    </w:p>
    <w:p w14:paraId="4B9CE9C8" w14:textId="77777777" w:rsidR="009C0DD3" w:rsidRPr="00062D5B" w:rsidRDefault="009C0DD3">
      <w:pPr>
        <w:rPr>
          <w:sz w:val="26"/>
          <w:szCs w:val="26"/>
        </w:rPr>
      </w:pPr>
    </w:p>
    <w:p w14:paraId="5DC16EA7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Теперь позвольте мне сделать еще одно замечание. Это может помочь.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Вернемся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 этому.</w:t>
      </w:r>
    </w:p>
    <w:p w14:paraId="60BEE411" w14:textId="77777777" w:rsidR="009C0DD3" w:rsidRPr="00062D5B" w:rsidRDefault="009C0DD3">
      <w:pPr>
        <w:rPr>
          <w:sz w:val="26"/>
          <w:szCs w:val="26"/>
        </w:rPr>
      </w:pPr>
    </w:p>
    <w:p w14:paraId="1640537E" w14:textId="0C87A7D3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современную эпоху, начиная с Декарта и заканчивая Кантом, мы наблюдаем постоянный вопрос о природе «я». Что я такое? Ах, мыслящее существо. Что ж, Локк в этом не так уверен.</w:t>
      </w:r>
    </w:p>
    <w:p w14:paraId="3CCFD128" w14:textId="77777777" w:rsidR="009C0DD3" w:rsidRPr="00062D5B" w:rsidRDefault="009C0DD3">
      <w:pPr>
        <w:rPr>
          <w:sz w:val="26"/>
          <w:szCs w:val="26"/>
        </w:rPr>
      </w:pPr>
    </w:p>
    <w:p w14:paraId="0B97B0D8" w14:textId="3464D292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Юм обнаруживает лишь совокупность восприятий, ничем не объединенных. Кант же видит синтетическое единство апперцепции, благодаря которому происходит некое объединение поля сознания. А схематизация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понимания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приводит к объединению всего опыта и мышления человека.</w:t>
      </w:r>
    </w:p>
    <w:p w14:paraId="5568029E" w14:textId="77777777" w:rsidR="009C0DD3" w:rsidRPr="00062D5B" w:rsidRDefault="009C0DD3">
      <w:pPr>
        <w:rPr>
          <w:sz w:val="26"/>
          <w:szCs w:val="26"/>
        </w:rPr>
      </w:pPr>
    </w:p>
    <w:p w14:paraId="1239516D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вы замечаете, что это не некая основополагающая субстанциальная сущность, которая является единым «я». Объединяющим фактором является структурирование сознания. Верно? Объединяющим фактором является структурирование сознания.</w:t>
      </w:r>
    </w:p>
    <w:p w14:paraId="3BF576E6" w14:textId="77777777" w:rsidR="009C0DD3" w:rsidRPr="00062D5B" w:rsidRDefault="009C0DD3">
      <w:pPr>
        <w:rPr>
          <w:sz w:val="26"/>
          <w:szCs w:val="26"/>
        </w:rPr>
      </w:pPr>
    </w:p>
    <w:p w14:paraId="52DF2727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Вот с чего начинались идеи немецких идеалистов. Они не ищут некую субстанцию разума, некую субстанцию души в картезианском смысле. Они не ищут бессмертные души в платоновском смысле, обладающие вечным предсуществованием и так далее.</w:t>
      </w:r>
    </w:p>
    <w:p w14:paraId="55EDD597" w14:textId="77777777" w:rsidR="009C0DD3" w:rsidRPr="00062D5B" w:rsidRDefault="009C0DD3">
      <w:pPr>
        <w:rPr>
          <w:sz w:val="26"/>
          <w:szCs w:val="26"/>
        </w:rPr>
      </w:pPr>
    </w:p>
    <w:p w14:paraId="2027D434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Нет. Они пытаются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понять себя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как структурированное самосознание.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В этом и заключается понятие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«я»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</w:t>
      </w:r>
    </w:p>
    <w:p w14:paraId="33049A45" w14:textId="77777777" w:rsidR="009C0DD3" w:rsidRPr="00062D5B" w:rsidRDefault="009C0DD3">
      <w:pPr>
        <w:rPr>
          <w:sz w:val="26"/>
          <w:szCs w:val="26"/>
        </w:rPr>
      </w:pPr>
    </w:p>
    <w:p w14:paraId="529F1891" w14:textId="47D247B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Что объединяет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многообразие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опыта? В чём заключается объединяющее действие «я»? Как вы собираетесь охарактеризовать это самосознание? И, как вы видите из того, что я написал на доске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если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самосознание — ключ к реальности, и вопрос заключается в том, какова существенная, центральная, фундаментальная характеристика самосознания, функциями или побочными продуктами которого являются все остальное, то вы получаете четыре разных ответа. У Фихте моральное сознание исходит из критики практического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разума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У Шеллинга это то, что Кант называет телеологическим.</w:t>
      </w:r>
    </w:p>
    <w:p w14:paraId="3C7E41CD" w14:textId="77777777" w:rsidR="009C0DD3" w:rsidRPr="00062D5B" w:rsidRDefault="009C0DD3">
      <w:pPr>
        <w:rPr>
          <w:sz w:val="26"/>
          <w:szCs w:val="26"/>
        </w:rPr>
      </w:pPr>
    </w:p>
    <w:p w14:paraId="52AF281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критике суждения речь идёт об эстетическом сознании. Шеллинг — главный философ немецкого романтизма. Для Шлейермахера, Фридриха Шлейермахера, это религиозное сознание.</w:t>
      </w:r>
    </w:p>
    <w:p w14:paraId="24A2EE27" w14:textId="77777777" w:rsidR="009C0DD3" w:rsidRPr="00062D5B" w:rsidRDefault="009C0DD3">
      <w:pPr>
        <w:rPr>
          <w:sz w:val="26"/>
          <w:szCs w:val="26"/>
        </w:rPr>
      </w:pPr>
    </w:p>
    <w:p w14:paraId="19970D2F" w14:textId="21891CCA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Шлейермахер — великий теолог XIX века, построивший свою теологию как проекцию религиозного опыта. Если хотите, это романтизм в теологии. Он — теолог-романтик.</w:t>
      </w:r>
    </w:p>
    <w:p w14:paraId="52E194B2" w14:textId="77777777" w:rsidR="009C0DD3" w:rsidRPr="00062D5B" w:rsidRDefault="009C0DD3">
      <w:pPr>
        <w:rPr>
          <w:sz w:val="26"/>
          <w:szCs w:val="26"/>
        </w:rPr>
      </w:pPr>
    </w:p>
    <w:p w14:paraId="33125B96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Гегель просто говорит: нет, это наша концептуальная способность. Непрерывный процесс попытки постичь само понятие бытия. Именно это отличает развивающееся сознание.</w:t>
      </w:r>
    </w:p>
    <w:p w14:paraId="62506B0C" w14:textId="77777777" w:rsidR="009C0DD3" w:rsidRPr="00062D5B" w:rsidRDefault="009C0DD3">
      <w:pPr>
        <w:rPr>
          <w:sz w:val="26"/>
          <w:szCs w:val="26"/>
        </w:rPr>
      </w:pPr>
    </w:p>
    <w:p w14:paraId="4227983B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Таким образом, стремясь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все полнее постичь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концепцию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своего «я»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все полнее постигаю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концепцию самого бытия, его целостности. Поэтому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необходимо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различать конечное «я» и абсолютное «я». Абсолютное в смысле единого всеобъемлющего основания бытия.</w:t>
      </w:r>
    </w:p>
    <w:p w14:paraId="0407E65B" w14:textId="77777777" w:rsidR="009C0DD3" w:rsidRPr="00062D5B" w:rsidRDefault="009C0DD3">
      <w:pPr>
        <w:rPr>
          <w:sz w:val="26"/>
          <w:szCs w:val="26"/>
        </w:rPr>
      </w:pPr>
    </w:p>
    <w:p w14:paraId="3E1CD925" w14:textId="4285A0A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вот здесь начинает проявляться фраза «основа бытия». Вы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найдете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ее у Шлейермахера, Гегеля и так далее. Хорошо, теперь позвольте мне сделать паузу для вопроса, комментария.</w:t>
      </w:r>
    </w:p>
    <w:p w14:paraId="73C34119" w14:textId="77777777" w:rsidR="009C0DD3" w:rsidRPr="00062D5B" w:rsidRDefault="009C0DD3">
      <w:pPr>
        <w:rPr>
          <w:sz w:val="26"/>
          <w:szCs w:val="26"/>
        </w:rPr>
      </w:pPr>
    </w:p>
    <w:p w14:paraId="24A54210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Кристен? О, ты ответила на мой вопрос, когда готовилась. Я так и думала, поэтому и продолжила. Является ли ключевым моментом во всем этом, или мне кажется, что одним из ключевых моментов во всех этих идеалистических идеях является некое единство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внутри самого себя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Да, да.</w:t>
      </w:r>
    </w:p>
    <w:p w14:paraId="72E41B87" w14:textId="77777777" w:rsidR="009C0DD3" w:rsidRPr="00062D5B" w:rsidRDefault="009C0DD3">
      <w:pPr>
        <w:rPr>
          <w:sz w:val="26"/>
          <w:szCs w:val="26"/>
        </w:rPr>
      </w:pPr>
    </w:p>
    <w:p w14:paraId="34010154" w14:textId="1702377C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Да, здесь акцент делается на единстве «я». И сразу же перед вами предстаёт единое, всеобъемлющее, абсолютное «я». Таким образом, мы получаем монистический идеализм, монистическую метафизику, где всё в конечном счёте едино.</w:t>
      </w:r>
    </w:p>
    <w:p w14:paraId="259CD3F3" w14:textId="77777777" w:rsidR="009C0DD3" w:rsidRPr="00062D5B" w:rsidRDefault="009C0DD3">
      <w:pPr>
        <w:rPr>
          <w:sz w:val="26"/>
          <w:szCs w:val="26"/>
        </w:rPr>
      </w:pPr>
    </w:p>
    <w:p w14:paraId="0C7BE25A" w14:textId="0037A6E8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основе этого образа лежит единство «я». Чем это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отличается от </w:t>
      </w:r>
      <w:proofErr xmlns:w="http://schemas.openxmlformats.org/wordprocessingml/2006/main" w:type="gramEnd"/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пантеизма? Почему вы говорите «монистический», а не «пантеистический»? Дело в том, что термин «монизм» просто означает, что реальность — это единое всеобъемлющее существо.</w:t>
      </w:r>
    </w:p>
    <w:p w14:paraId="07A75EB5" w14:textId="77777777" w:rsidR="009C0DD3" w:rsidRPr="00062D5B" w:rsidRDefault="009C0DD3">
      <w:pPr>
        <w:rPr>
          <w:sz w:val="26"/>
          <w:szCs w:val="26"/>
        </w:rPr>
      </w:pPr>
    </w:p>
    <w:p w14:paraId="3AE8E839" w14:textId="744FA991" w:rsidR="009C0DD3" w:rsidRPr="00062D5B" w:rsidRDefault="00062D5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Пантеизм — это религиозная форма пантеизма, отождествляющая одного с Богом. Однако термин «пантеизм» может показаться этим людям слишком прямолинейным. Особенно Гегелю, который не одобряет пантеизм.</w:t>
      </w:r>
    </w:p>
    <w:p w14:paraId="14219B77" w14:textId="77777777" w:rsidR="009C0DD3" w:rsidRPr="00062D5B" w:rsidRDefault="009C0DD3">
      <w:pPr>
        <w:rPr>
          <w:sz w:val="26"/>
          <w:szCs w:val="26"/>
        </w:rPr>
      </w:pPr>
    </w:p>
    <w:p w14:paraId="6855E604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термин «пантеизм», пожалуй, более уместен. Разница лишь в небольшом греческом предлоге «en», который означает «в». Поэтому вместо того, чтобы говорить, что всё есть Бог и Бог есть всё, следует говорить, что всё есть в Боге.</w:t>
      </w:r>
    </w:p>
    <w:p w14:paraId="426613BA" w14:textId="77777777" w:rsidR="009C0DD3" w:rsidRPr="00062D5B" w:rsidRDefault="009C0DD3">
      <w:pPr>
        <w:rPr>
          <w:sz w:val="26"/>
          <w:szCs w:val="26"/>
        </w:rPr>
      </w:pPr>
    </w:p>
    <w:p w14:paraId="610F8C1A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совокупность конечных вещей не исчерпывает всей полноты Бога. Есть место для большего числа процессов. Пантеизм у Спинозы описывает вселенную как статичную.</w:t>
      </w:r>
    </w:p>
    <w:p w14:paraId="2C7EB0DD" w14:textId="77777777" w:rsidR="009C0DD3" w:rsidRPr="00062D5B" w:rsidRDefault="009C0DD3">
      <w:pPr>
        <w:rPr>
          <w:sz w:val="26"/>
          <w:szCs w:val="26"/>
        </w:rPr>
      </w:pPr>
    </w:p>
    <w:p w14:paraId="1353EBF3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нем присутствует механистический статический порядок. Это же динамический, открытый телеологический процесс. Дэвид? Нет, нет, повтори еще раз.</w:t>
      </w:r>
    </w:p>
    <w:p w14:paraId="158F7EB4" w14:textId="77777777" w:rsidR="009C0DD3" w:rsidRPr="00062D5B" w:rsidRDefault="009C0DD3">
      <w:pPr>
        <w:rPr>
          <w:sz w:val="26"/>
          <w:szCs w:val="26"/>
        </w:rPr>
      </w:pPr>
    </w:p>
    <w:p w14:paraId="3CFC866C" w14:textId="4940400A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Я не совсем уверен, что понял вопрос. Да, да. Что касается немецких идеалистов, они пытаются понять «я» как структурированное самосознание.</w:t>
      </w:r>
    </w:p>
    <w:p w14:paraId="3EBDBE91" w14:textId="77777777" w:rsidR="009C0DD3" w:rsidRPr="00062D5B" w:rsidRDefault="009C0DD3">
      <w:pPr>
        <w:rPr>
          <w:sz w:val="26"/>
          <w:szCs w:val="26"/>
        </w:rPr>
      </w:pPr>
    </w:p>
    <w:p w14:paraId="104498A5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Да, у Канта единство «я», которое представляет собой вот это, хорошо. У Канта единство «я» не находится просто путем перечисления форм и категорий. Оно находится в терминах того, что он называет синтетическим единством.</w:t>
      </w:r>
    </w:p>
    <w:p w14:paraId="32A0AEDC" w14:textId="77777777" w:rsidR="009C0DD3" w:rsidRPr="00062D5B" w:rsidRDefault="009C0DD3">
      <w:pPr>
        <w:rPr>
          <w:sz w:val="26"/>
          <w:szCs w:val="26"/>
        </w:rPr>
      </w:pPr>
    </w:p>
    <w:p w14:paraId="5960FB3F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Обратите внимание на термин «синтетическое единство восприятия». Вы увидите. А затем схематизацию двенадцати категорий в связи с формой времени.</w:t>
      </w:r>
    </w:p>
    <w:p w14:paraId="78938B1B" w14:textId="77777777" w:rsidR="009C0DD3" w:rsidRPr="00062D5B" w:rsidRDefault="009C0DD3">
      <w:pPr>
        <w:rPr>
          <w:sz w:val="26"/>
          <w:szCs w:val="26"/>
        </w:rPr>
      </w:pPr>
    </w:p>
    <w:p w14:paraId="4F4C883D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Обратите внимание, что в обоих случаях, как в случае синтетического единства, так и в случае схематизации, это функциональное единство. «Я» объединено в действии. Не просто в бытии, но и в мышлении, в опыте.</w:t>
      </w:r>
    </w:p>
    <w:p w14:paraId="461368B2" w14:textId="77777777" w:rsidR="009C0DD3" w:rsidRPr="00062D5B" w:rsidRDefault="009C0DD3">
      <w:pPr>
        <w:rPr>
          <w:sz w:val="26"/>
          <w:szCs w:val="26"/>
        </w:rPr>
      </w:pPr>
    </w:p>
    <w:p w14:paraId="71A45B03" w14:textId="786367B6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Вот почему я говорю о самосознании. Вы увидите. И я думаю,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важно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отметить, что это функциональное единство, мы функционально едины.</w:t>
      </w:r>
    </w:p>
    <w:p w14:paraId="494486F0" w14:textId="77777777" w:rsidR="009C0DD3" w:rsidRPr="00062D5B" w:rsidRDefault="009C0DD3">
      <w:pPr>
        <w:rPr>
          <w:sz w:val="26"/>
          <w:szCs w:val="26"/>
        </w:rPr>
      </w:pPr>
    </w:p>
    <w:p w14:paraId="64F980F9" w14:textId="59D82BA4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Что же является объединяющим фактором в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самосознании </w:t>
      </w:r>
      <w:proofErr xmlns:w="http://schemas.openxmlformats.org/wordprocessingml/2006/main" w:type="gramEnd"/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в этих случаях? Это функциональное единство. Это функциональные единицы. Вы увидите.</w:t>
      </w:r>
    </w:p>
    <w:p w14:paraId="52D5BDDA" w14:textId="77777777" w:rsidR="009C0DD3" w:rsidRPr="00062D5B" w:rsidRDefault="009C0DD3">
      <w:pPr>
        <w:rPr>
          <w:sz w:val="26"/>
          <w:szCs w:val="26"/>
        </w:rPr>
      </w:pPr>
    </w:p>
    <w:p w14:paraId="6CE13586" w14:textId="4D4DB17B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Именно эти функции объединяют. Соответственно, для конкретного философа.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Вспомним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Джона Локка и его рассуждения о личной идентичности.</w:t>
      </w:r>
    </w:p>
    <w:p w14:paraId="16CF5403" w14:textId="77777777" w:rsidR="009C0DD3" w:rsidRPr="00062D5B" w:rsidRDefault="009C0DD3">
      <w:pPr>
        <w:rPr>
          <w:sz w:val="26"/>
          <w:szCs w:val="26"/>
        </w:rPr>
      </w:pPr>
    </w:p>
    <w:p w14:paraId="2AD6B428" w14:textId="7474DA09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Вы увидите. Что же, по мнению Локка, обеспечивает единство личности на протяжении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определенного периода времени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И его ответ прост: память. То есть прошлый опыт, связанный с моим нынешним опытом, моя нынешняя память о прошлом.</w:t>
      </w:r>
    </w:p>
    <w:p w14:paraId="09CA3DCC" w14:textId="77777777" w:rsidR="009C0DD3" w:rsidRPr="00062D5B" w:rsidRDefault="009C0DD3">
      <w:pPr>
        <w:rPr>
          <w:sz w:val="26"/>
          <w:szCs w:val="26"/>
        </w:rPr>
      </w:pPr>
    </w:p>
    <w:p w14:paraId="2EB177BA" w14:textId="61EA5C90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Вы увидите. Так что это тоже своего рода функциональное единство. И это несколько умозрительный вопрос, что он, что касается существования лежащей в основе души субстанции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считает, что существует, но не может доказать это так ясно, как считал Декарт.</w:t>
      </w:r>
    </w:p>
    <w:p w14:paraId="694AF262" w14:textId="77777777" w:rsidR="009C0DD3" w:rsidRPr="00062D5B" w:rsidRDefault="009C0DD3">
      <w:pPr>
        <w:rPr>
          <w:sz w:val="26"/>
          <w:szCs w:val="26"/>
        </w:rPr>
      </w:pPr>
    </w:p>
    <w:p w14:paraId="7B41954E" w14:textId="653265E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Вы увидите. Так что, я думаю, это понятие функционального единства важно. Хорошо, что-нибудь еще? Тогда позвольте мне подвести итог.</w:t>
      </w:r>
    </w:p>
    <w:p w14:paraId="1E09CD45" w14:textId="77777777" w:rsidR="009C0DD3" w:rsidRPr="00062D5B" w:rsidRDefault="009C0DD3">
      <w:pPr>
        <w:rPr>
          <w:sz w:val="26"/>
          <w:szCs w:val="26"/>
        </w:rPr>
      </w:pPr>
    </w:p>
    <w:p w14:paraId="79149453" w14:textId="0C43FAF8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первую очередь мы обнаружим новую научную модель, более органичную и основанную на теории развития. Если вам нравится теория эволюции, потому что, конечно же, она появилась вместе с биологией развития. Биология развития охватывала как микро-, так и макроуровень.</w:t>
      </w:r>
    </w:p>
    <w:p w14:paraId="258B2033" w14:textId="77777777" w:rsidR="009C0DD3" w:rsidRPr="00062D5B" w:rsidRDefault="009C0DD3">
      <w:pPr>
        <w:rPr>
          <w:sz w:val="26"/>
          <w:szCs w:val="26"/>
        </w:rPr>
      </w:pPr>
    </w:p>
    <w:p w14:paraId="655F1BAB" w14:textId="63523553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На микроуровне — </w:t>
      </w:r>
      <w:proofErr xmlns:w="http://schemas.openxmlformats.org/wordprocessingml/2006/main" w:type="gramStart"/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истоки </w:t>
      </w:r>
      <w:proofErr xmlns:w="http://schemas.openxmlformats.org/wordprocessingml/2006/main" w:type="gramEnd"/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генетики, на макроуровне — эволюционная биология. Но это новая научная модель, модель развития. Новый философский метод.</w:t>
      </w:r>
    </w:p>
    <w:p w14:paraId="0CB5527B" w14:textId="77777777" w:rsidR="009C0DD3" w:rsidRPr="00062D5B" w:rsidRDefault="009C0DD3">
      <w:pPr>
        <w:rPr>
          <w:sz w:val="26"/>
          <w:szCs w:val="26"/>
        </w:rPr>
      </w:pPr>
    </w:p>
    <w:p w14:paraId="2329E69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Начинается это с трансцендентального метода, но в дальнейшем его стали называть феноменологическим методом. Феноменология — вот этот метод. Как называется главный труд Гегеля? «Феноменология разума».</w:t>
      </w:r>
    </w:p>
    <w:p w14:paraId="1980FC24" w14:textId="77777777" w:rsidR="009C0DD3" w:rsidRPr="00062D5B" w:rsidRDefault="009C0DD3">
      <w:pPr>
        <w:rPr>
          <w:sz w:val="26"/>
          <w:szCs w:val="26"/>
        </w:rPr>
      </w:pPr>
    </w:p>
    <w:p w14:paraId="0455A229" w14:textId="3C265B9C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Феноменология сознания. А какая философия доминировала в Европе в XX веке? Это феноменология, методологический подход. Это метод, лежащий в основе экзистенциализма, герменевтической теории </w:t>
      </w:r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и так далее.</w:t>
      </w:r>
    </w:p>
    <w:p w14:paraId="643AB165" w14:textId="77777777" w:rsidR="009C0DD3" w:rsidRPr="00062D5B" w:rsidRDefault="009C0DD3">
      <w:pPr>
        <w:rPr>
          <w:sz w:val="26"/>
          <w:szCs w:val="26"/>
        </w:rPr>
      </w:pPr>
    </w:p>
    <w:p w14:paraId="3AB459D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Обратите внимание на этот термин: феноменология. Это не то же самое, что феноменализм. И немного поразмыслив, вы поймете, почему некоторые из вас, кто использовал эти термины как синонимы, не задумывались.</w:t>
      </w:r>
    </w:p>
    <w:p w14:paraId="33E85BE3" w14:textId="77777777" w:rsidR="009C0DD3" w:rsidRPr="00062D5B" w:rsidRDefault="009C0DD3">
      <w:pPr>
        <w:rPr>
          <w:sz w:val="26"/>
          <w:szCs w:val="26"/>
        </w:rPr>
      </w:pPr>
    </w:p>
    <w:p w14:paraId="7419DCD1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Между «измом» и «логикой» есть разница. «Им» — это позиция, теория. Феноменализм — это точка зрения, согласно которой всё, что мы знаем, — это лишь видимость.</w:t>
      </w:r>
    </w:p>
    <w:p w14:paraId="1F393776" w14:textId="77777777" w:rsidR="009C0DD3" w:rsidRPr="00062D5B" w:rsidRDefault="009C0DD3">
      <w:pPr>
        <w:rPr>
          <w:sz w:val="26"/>
          <w:szCs w:val="26"/>
        </w:rPr>
      </w:pPr>
    </w:p>
    <w:p w14:paraId="71117551" w14:textId="293A498B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Логия — это наука, наука, методологический подход. Феноменология же, следовательно, — это изучение явлений. Это не означает, что можно познать только явления.</w:t>
      </w:r>
    </w:p>
    <w:p w14:paraId="45CEA142" w14:textId="77777777" w:rsidR="009C0DD3" w:rsidRPr="00062D5B" w:rsidRDefault="009C0DD3">
      <w:pPr>
        <w:rPr>
          <w:sz w:val="26"/>
          <w:szCs w:val="26"/>
        </w:rPr>
      </w:pPr>
    </w:p>
    <w:p w14:paraId="230D2C22" w14:textId="6BC9A536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это означает, что мы начинаем с изучения феноменов. Понимаете разницу? Да, потому что, если вы пытаетесь понять структуру «я», то какова функциональная структура, которая происходит в процессе развития сознания и самосознания? Ну, вам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описать этот процесс, не так ли? Вам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описать феномены развития сознания. Поэтому метод феноменологический.</w:t>
      </w:r>
    </w:p>
    <w:p w14:paraId="4B62CEF2" w14:textId="77777777" w:rsidR="009C0DD3" w:rsidRPr="00062D5B" w:rsidRDefault="009C0DD3">
      <w:pPr>
        <w:rPr>
          <w:sz w:val="26"/>
          <w:szCs w:val="26"/>
        </w:rPr>
      </w:pPr>
    </w:p>
    <w:p w14:paraId="28A9F567" w14:textId="0AA992C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Что ж, сейчас, в XX веке, этот термин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довольно распространён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И хотя некоторые нефилософски настроенные люди используют его как синоним феноменализма, это два совершенно разных понятия. Правильное его применение можно найти в таких выражениях, как «феноменология религии».</w:t>
      </w:r>
    </w:p>
    <w:p w14:paraId="1B3841F1" w14:textId="77777777" w:rsidR="009C0DD3" w:rsidRPr="00062D5B" w:rsidRDefault="009C0DD3">
      <w:pPr>
        <w:rPr>
          <w:sz w:val="26"/>
          <w:szCs w:val="26"/>
        </w:rPr>
      </w:pPr>
    </w:p>
    <w:p w14:paraId="58468601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Этот термин используется в двух значениях. Первое — это феноменология религиозного опыта, описывающая явления религиозного опыта. Второе — это феноменология религии, описывающая верования и практики.</w:t>
      </w:r>
    </w:p>
    <w:p w14:paraId="248FAAD5" w14:textId="77777777" w:rsidR="009C0DD3" w:rsidRPr="00062D5B" w:rsidRDefault="009C0DD3">
      <w:pPr>
        <w:rPr>
          <w:sz w:val="26"/>
          <w:szCs w:val="26"/>
        </w:rPr>
      </w:pPr>
    </w:p>
    <w:p w14:paraId="36997862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Феномен на этом социальном уровне, на уровне культа. Феноменология. Это описательный метод.</w:t>
      </w:r>
    </w:p>
    <w:p w14:paraId="38AC1A9F" w14:textId="77777777" w:rsidR="009C0DD3" w:rsidRPr="00062D5B" w:rsidRDefault="009C0DD3">
      <w:pPr>
        <w:rPr>
          <w:sz w:val="26"/>
          <w:szCs w:val="26"/>
        </w:rPr>
      </w:pPr>
    </w:p>
    <w:p w14:paraId="3D86297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Это не попытка доказать что-либо с помощью доказательственных аргументов. Старые доказательственные аргументы традиции замка Декарта — нет, это в прошлом. Это было частью догматической метафизики.</w:t>
      </w:r>
    </w:p>
    <w:p w14:paraId="5EF2978B" w14:textId="77777777" w:rsidR="009C0DD3" w:rsidRPr="00062D5B" w:rsidRDefault="009C0DD3">
      <w:pPr>
        <w:rPr>
          <w:sz w:val="26"/>
          <w:szCs w:val="26"/>
        </w:rPr>
      </w:pPr>
    </w:p>
    <w:p w14:paraId="1BACA85C" w14:textId="5AE701B2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У вас есть описательный метод. И, следовательно, вывод из эффективного описания не сводится к тому-то и тому-то, что и требовалось доказать. Вывод из эффективного описания звучит так: «А, понятно, да, так оно и есть».</w:t>
      </w:r>
    </w:p>
    <w:p w14:paraId="49C3845F" w14:textId="77777777" w:rsidR="009C0DD3" w:rsidRPr="00062D5B" w:rsidRDefault="009C0DD3">
      <w:pPr>
        <w:rPr>
          <w:sz w:val="26"/>
          <w:szCs w:val="26"/>
        </w:rPr>
      </w:pPr>
    </w:p>
    <w:p w14:paraId="6CBA1E21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Потому что своим описанием вы как бы говорите кому-то: «Эй, подойди и посмотри. Увидишь то же, что и я».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И достоверность описания подчеркивается, когда происходит этот консенсусный социальный процесс.</w:t>
      </w:r>
    </w:p>
    <w:p w14:paraId="3B22CE3A" w14:textId="77777777" w:rsidR="009C0DD3" w:rsidRPr="00062D5B" w:rsidRDefault="009C0DD3">
      <w:pPr>
        <w:rPr>
          <w:sz w:val="26"/>
          <w:szCs w:val="26"/>
        </w:rPr>
      </w:pPr>
    </w:p>
    <w:p w14:paraId="414E52D3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Это межличностное согласие относительно того, что именно правильно описывается. Таким образом, это описательный подход, а не демонстративный. Поэтому, когда вы читаете Гегеля, не спрашивайте себя: «Что он доказал? Что это за произведение о господине и слуге? Доказал ли он что-нибудь?» Он не пытается ничего доказать.</w:t>
      </w:r>
    </w:p>
    <w:p w14:paraId="74CC34A0" w14:textId="77777777" w:rsidR="009C0DD3" w:rsidRPr="00062D5B" w:rsidRDefault="009C0DD3">
      <w:pPr>
        <w:rPr>
          <w:sz w:val="26"/>
          <w:szCs w:val="26"/>
        </w:rPr>
      </w:pPr>
    </w:p>
    <w:p w14:paraId="590BE55F" w14:textId="073403DC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Он просто пытается описать межличностные отношения, благодаря которым хозяин осознаёт себя как хозяина, а служанка — как служанку.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Описывается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развивающееся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самосознание и самосознание.</w:t>
      </w:r>
    </w:p>
    <w:p w14:paraId="386B421B" w14:textId="77777777" w:rsidR="009C0DD3" w:rsidRPr="00062D5B" w:rsidRDefault="009C0DD3">
      <w:pPr>
        <w:rPr>
          <w:sz w:val="26"/>
          <w:szCs w:val="26"/>
        </w:rPr>
      </w:pPr>
    </w:p>
    <w:p w14:paraId="05D3E26D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это лишь теневое отражение целого, или же целое — это теневое отражение целого.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Микрокосм, макрокосм. Позвольте мне сделать здесь паузу и добавить еще одно замечание, которое мне бросается в глаза.</w:t>
      </w:r>
    </w:p>
    <w:p w14:paraId="2CA21031" w14:textId="77777777" w:rsidR="009C0DD3" w:rsidRPr="00062D5B" w:rsidRDefault="009C0DD3">
      <w:pPr>
        <w:rPr>
          <w:sz w:val="26"/>
          <w:szCs w:val="26"/>
        </w:rPr>
      </w:pPr>
    </w:p>
    <w:p w14:paraId="6054022A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Раньше я об этом особо не задумывался. Прошлой осенью, когда мы начали изучать досократиков, я пытался показать, что ещё до зарождения философии, у греческих поэтов, Гомера, Гесиода и других, существовала идея упорядоченного единства, согласно которой упорядочение нравственной жизни индивида является микрокосмом упорядоченной справедливости города-государства, который, в свою очередь, является микрокосмом упорядоченного единства космоса. Помните? Таким образом, самость, морально упорядоченная, правильная, справедливая личность, является микрокосмом упорядоченного космоса.</w:t>
      </w:r>
    </w:p>
    <w:p w14:paraId="11E3E159" w14:textId="77777777" w:rsidR="009C0DD3" w:rsidRPr="00062D5B" w:rsidRDefault="009C0DD3">
      <w:pPr>
        <w:rPr>
          <w:sz w:val="26"/>
          <w:szCs w:val="26"/>
        </w:rPr>
      </w:pPr>
    </w:p>
    <w:p w14:paraId="6E48CFDF" w14:textId="19A0FA5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Обратите внимание, насколько радикальны изменения на данном этапе. В каком-то смысле, это возвращение к той же теме.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Упорядоченное единство «я» — это микрокосм упорядоченного единства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реальности в целом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</w:t>
      </w:r>
    </w:p>
    <w:p w14:paraId="7A5B9538" w14:textId="77777777" w:rsidR="009C0DD3" w:rsidRPr="00062D5B" w:rsidRDefault="009C0DD3">
      <w:pPr>
        <w:rPr>
          <w:sz w:val="26"/>
          <w:szCs w:val="26"/>
        </w:rPr>
      </w:pPr>
    </w:p>
    <w:p w14:paraId="26788540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Но для греческих философов это развивалось в контексте упорядоченного единства физической вселенной. О! Теперь это рассматривается в контексте упорядоченной вселенной мира идей, мира культуры, искусства, религии. Но идея о том, что «я» является микрокосмом целого, по-прежнему присутствует.</w:t>
      </w:r>
    </w:p>
    <w:p w14:paraId="789C9E1F" w14:textId="77777777" w:rsidR="009C0DD3" w:rsidRPr="00062D5B" w:rsidRDefault="009C0DD3">
      <w:pPr>
        <w:rPr>
          <w:sz w:val="26"/>
          <w:szCs w:val="26"/>
        </w:rPr>
      </w:pPr>
    </w:p>
    <w:p w14:paraId="2B6AFC1B" w14:textId="3EC60316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Поэтому не удивляйтесь, если, читая о Гегеле, вы столкнетесь с понятием логоса.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? Потому что Гегель в своих религиозных трудах вновь ввел концепцию логоса, которая была вытеснена в механистическую эпоху, в которой не существовало телеологии. Хорошо.</w:t>
      </w:r>
    </w:p>
    <w:p w14:paraId="42566090" w14:textId="77777777" w:rsidR="009C0DD3" w:rsidRPr="00062D5B" w:rsidRDefault="009C0DD3">
      <w:pPr>
        <w:rPr>
          <w:sz w:val="26"/>
          <w:szCs w:val="26"/>
        </w:rPr>
      </w:pPr>
    </w:p>
    <w:p w14:paraId="06C35C77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Хорошо. Что же я тогда сказал? Новая научная модель, новый философский метод, феноменологическое описание. Ладно.</w:t>
      </w:r>
    </w:p>
    <w:p w14:paraId="0FBF0724" w14:textId="77777777" w:rsidR="009C0DD3" w:rsidRPr="00062D5B" w:rsidRDefault="009C0DD3">
      <w:pPr>
        <w:rPr>
          <w:sz w:val="26"/>
          <w:szCs w:val="26"/>
        </w:rPr>
      </w:pPr>
    </w:p>
    <w:p w14:paraId="2E81B59D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Новая логика. Новая логика. Потому что до сих пор у нас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была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логика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силлогизма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</w:t>
      </w:r>
    </w:p>
    <w:p w14:paraId="41211117" w14:textId="77777777" w:rsidR="009C0DD3" w:rsidRPr="00062D5B" w:rsidRDefault="009C0DD3">
      <w:pPr>
        <w:rPr>
          <w:sz w:val="26"/>
          <w:szCs w:val="26"/>
        </w:rPr>
      </w:pPr>
    </w:p>
    <w:p w14:paraId="2C997D04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Силлогистическая логика. В результате мы получим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логику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процесса. И эта логика процесса — диалектическая.</w:t>
      </w:r>
    </w:p>
    <w:p w14:paraId="175DDE3E" w14:textId="77777777" w:rsidR="009C0DD3" w:rsidRPr="00062D5B" w:rsidRDefault="009C0DD3">
      <w:pPr>
        <w:rPr>
          <w:sz w:val="26"/>
          <w:szCs w:val="26"/>
        </w:rPr>
      </w:pPr>
    </w:p>
    <w:p w14:paraId="0723B78F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Силлогистическая логика — это логика неизменных универсалий. Почему? Ну, вы знаете основное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правило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простого категорического силлогизма. Всё А есть В. Всё В есть С. Следовательно, всё А есть С. Видите ли, основное правило силлогизма заключается в существовании среднего термина.</w:t>
      </w:r>
    </w:p>
    <w:p w14:paraId="0045A3EC" w14:textId="77777777" w:rsidR="009C0DD3" w:rsidRPr="00062D5B" w:rsidRDefault="009C0DD3">
      <w:pPr>
        <w:rPr>
          <w:sz w:val="26"/>
          <w:szCs w:val="26"/>
        </w:rPr>
      </w:pPr>
    </w:p>
    <w:p w14:paraId="0AAE4657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А средний член должен быть универсально расширен хотя бы один раз.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То есть, B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должно быть универсальным, все B, хотя бы один раз, чтобы B, это B, это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конкретное B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могло быть частью этого. В противном случае, связи нет.</w:t>
      </w:r>
    </w:p>
    <w:p w14:paraId="5ACD3486" w14:textId="77777777" w:rsidR="009C0DD3" w:rsidRPr="00062D5B" w:rsidRDefault="009C0DD3">
      <w:pPr>
        <w:rPr>
          <w:sz w:val="26"/>
          <w:szCs w:val="26"/>
        </w:rPr>
      </w:pPr>
    </w:p>
    <w:p w14:paraId="0D64D463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Необходимо наличие связующего элемента. Этот связующий элемент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должен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касаться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универсального понятия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Конечно, он может касаться и универсального класса людей.</w:t>
      </w:r>
    </w:p>
    <w:p w14:paraId="70348ABE" w14:textId="77777777" w:rsidR="009C0DD3" w:rsidRPr="00062D5B" w:rsidRDefault="009C0DD3">
      <w:pPr>
        <w:rPr>
          <w:sz w:val="26"/>
          <w:szCs w:val="26"/>
        </w:rPr>
      </w:pPr>
    </w:p>
    <w:p w14:paraId="2ABB7E61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это должен быть класс людей,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неизменных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каком-то отношении. Другими словами, должны существовать неизменные универсалии какого-то рода. По крайней мере, неизменные универсальные концепции.</w:t>
      </w:r>
    </w:p>
    <w:p w14:paraId="75EC23AE" w14:textId="77777777" w:rsidR="009C0DD3" w:rsidRPr="00062D5B" w:rsidRDefault="009C0DD3">
      <w:pPr>
        <w:rPr>
          <w:sz w:val="26"/>
          <w:szCs w:val="26"/>
        </w:rPr>
      </w:pPr>
    </w:p>
    <w:p w14:paraId="7F21BF3F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Итак, эта логика была разработана, организована и развита Аристотелем, который, как вы понимаете, делал акцент на универсалиях. Неизменных универсальных понятиях. Классы, виды.</w:t>
      </w:r>
    </w:p>
    <w:p w14:paraId="4CB2C999" w14:textId="77777777" w:rsidR="009C0DD3" w:rsidRPr="00062D5B" w:rsidRDefault="009C0DD3">
      <w:pPr>
        <w:rPr>
          <w:sz w:val="26"/>
          <w:szCs w:val="26"/>
        </w:rPr>
      </w:pPr>
    </w:p>
    <w:p w14:paraId="01ECDA36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О, но теперь, если у нас есть концепция развития в науке и истории, понимаете, как мы будем осмысливать происходящее в процессе развития? Очевидно, это поднимет вопрос: существуют ли какие-либо универсалии? И Гегелю придется перестроить всю теорию универсалий. Он не отказывается от нее, он перестраивает ее. И он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довольно близок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 Аристотелю.</w:t>
      </w:r>
    </w:p>
    <w:p w14:paraId="767C051B" w14:textId="77777777" w:rsidR="009C0DD3" w:rsidRPr="00062D5B" w:rsidRDefault="009C0DD3">
      <w:pPr>
        <w:rPr>
          <w:sz w:val="26"/>
          <w:szCs w:val="26"/>
        </w:rPr>
      </w:pPr>
    </w:p>
    <w:p w14:paraId="0EDCE58F" w14:textId="5F414B6B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при его переосмыслении ему по-прежнему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приходится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работать с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логикой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процесса, а не с логикой постоянства. Вспомним досократиков. Где антитеза между Гераклитом и Парменидом — это антитеза между всеобщим изменением и всеобщим постоянством.</w:t>
      </w:r>
    </w:p>
    <w:p w14:paraId="4B5F5605" w14:textId="77777777" w:rsidR="009C0DD3" w:rsidRPr="00062D5B" w:rsidRDefault="009C0DD3">
      <w:pPr>
        <w:rPr>
          <w:sz w:val="26"/>
          <w:szCs w:val="26"/>
        </w:rPr>
      </w:pPr>
    </w:p>
    <w:p w14:paraId="2373EB10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Итак, теперь мы переходим к идее о том, что изменение более принципиально, чем неизменность. Изменение более принципиально, чем неизменность. Когда мы дойдём до Гегеля, я сделаю несколько замечаний по поводу его логики.</w:t>
      </w:r>
    </w:p>
    <w:p w14:paraId="310D9835" w14:textId="77777777" w:rsidR="009C0DD3" w:rsidRPr="00062D5B" w:rsidRDefault="009C0DD3">
      <w:pPr>
        <w:rPr>
          <w:sz w:val="26"/>
          <w:szCs w:val="26"/>
        </w:rPr>
      </w:pPr>
    </w:p>
    <w:p w14:paraId="71950976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Иногда говорят люди, не читавшие логику Гегеля, что он отвергает закон непротиворечия. Это не так. И это прямо указано.</w:t>
      </w:r>
    </w:p>
    <w:p w14:paraId="7D98D665" w14:textId="77777777" w:rsidR="009C0DD3" w:rsidRPr="00062D5B" w:rsidRDefault="009C0DD3">
      <w:pPr>
        <w:rPr>
          <w:sz w:val="26"/>
          <w:szCs w:val="26"/>
        </w:rPr>
      </w:pPr>
    </w:p>
    <w:p w14:paraId="6B65DB7F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мире перемен он просто считает это пустяком. Вы никогда не входите в одну и ту же реку дважды, поэтому у вас возникают проблемы с законом непротиворечия одновременно и в одном и том же отношении. Таким образом, логика процесса, диалектика.</w:t>
      </w:r>
    </w:p>
    <w:p w14:paraId="3DA28C40" w14:textId="77777777" w:rsidR="009C0DD3" w:rsidRPr="00062D5B" w:rsidRDefault="009C0DD3">
      <w:pPr>
        <w:rPr>
          <w:sz w:val="26"/>
          <w:szCs w:val="26"/>
        </w:rPr>
      </w:pPr>
    </w:p>
    <w:p w14:paraId="1FEB497F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Диалектика, как вы помните, — это такой тип мышления, который говорит «да», «нет», а затем объединяет эти два понятия в синтезе. Тезис, антитезис, синтез. Да, нет, ну вот и всё.</w:t>
      </w:r>
    </w:p>
    <w:p w14:paraId="206F433D" w14:textId="77777777" w:rsidR="009C0DD3" w:rsidRPr="00062D5B" w:rsidRDefault="009C0DD3">
      <w:pPr>
        <w:rPr>
          <w:sz w:val="26"/>
          <w:szCs w:val="26"/>
        </w:rPr>
      </w:pPr>
    </w:p>
    <w:p w14:paraId="6773342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Проблема в том, чтобы это понять. Суть в том, что мыслительный процесс, который является отправной точкой, мыслительный процесс подобен мысленному блужданию, поиску пути через целый лабиринт идей. Не это, а вот это, то немного дальше, но да, нам нужно это и это.</w:t>
      </w:r>
    </w:p>
    <w:p w14:paraId="49A5AB51" w14:textId="77777777" w:rsidR="009C0DD3" w:rsidRPr="00062D5B" w:rsidRDefault="009C0DD3">
      <w:pPr>
        <w:rPr>
          <w:sz w:val="26"/>
          <w:szCs w:val="26"/>
        </w:rPr>
      </w:pPr>
    </w:p>
    <w:p w14:paraId="73AA1DC3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Мысленное блуждание, ведущее к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все более полному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пониманию. Разворачивающаяся концепция. И, если применить это к истории, то это точка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зрения,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согласно которой история имеет тенденцию к колебаниям маятника.</w:t>
      </w:r>
    </w:p>
    <w:p w14:paraId="6044ABC9" w14:textId="77777777" w:rsidR="009C0DD3" w:rsidRPr="00062D5B" w:rsidRDefault="009C0DD3">
      <w:pPr>
        <w:rPr>
          <w:sz w:val="26"/>
          <w:szCs w:val="26"/>
        </w:rPr>
      </w:pPr>
    </w:p>
    <w:p w14:paraId="457F383A" w14:textId="3A9E16E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Сейчас мы наблюдаем консервативную реакцию в бывшем Советском Союзе, а затем произойдёт модификация. Таким образом, это будет диалектический процесс. Новая логика.</w:t>
      </w:r>
    </w:p>
    <w:p w14:paraId="3C9CECBA" w14:textId="77777777" w:rsidR="009C0DD3" w:rsidRPr="00062D5B" w:rsidRDefault="009C0DD3">
      <w:pPr>
        <w:rPr>
          <w:sz w:val="26"/>
          <w:szCs w:val="26"/>
        </w:rPr>
      </w:pPr>
    </w:p>
    <w:p w14:paraId="6B32655F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Следовательно, необходима и новая эпистемология. Новая эпистемология. То, что у нас было в XVII и XVIII веках, представляло собой репрезентативную теорию знания.</w:t>
      </w:r>
    </w:p>
    <w:p w14:paraId="0767EA7F" w14:textId="77777777" w:rsidR="009C0DD3" w:rsidRPr="00062D5B" w:rsidRDefault="009C0DD3">
      <w:pPr>
        <w:rPr>
          <w:sz w:val="26"/>
          <w:szCs w:val="26"/>
        </w:rPr>
      </w:pPr>
    </w:p>
    <w:p w14:paraId="389BBCB7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Репрезентативные. Идеи, которые носят субъективный характер, которые что-то означают, но у этих немецких идеалистов идеи больше не являются репрезентациями, статичными представлениями в сознании. Идеи возникают в динамическом взаимодействии с миром, частью которого мы являемся, с более широким миром.</w:t>
      </w:r>
    </w:p>
    <w:p w14:paraId="49A38342" w14:textId="77777777" w:rsidR="009C0DD3" w:rsidRPr="00062D5B" w:rsidRDefault="009C0DD3">
      <w:pPr>
        <w:rPr>
          <w:sz w:val="26"/>
          <w:szCs w:val="26"/>
        </w:rPr>
      </w:pPr>
    </w:p>
    <w:p w14:paraId="20EF5F75" w14:textId="614CF943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Таким образом, перед нами эпистемология, которая делает акцент на непосредственном осознании. В рамках которой происходит постепенное прояснение идей, прояснение понятий. Непосредственное осознание, постепенное прояснение.</w:t>
      </w:r>
    </w:p>
    <w:p w14:paraId="1A2DD53C" w14:textId="77777777" w:rsidR="009C0DD3" w:rsidRPr="00062D5B" w:rsidRDefault="009C0DD3">
      <w:pPr>
        <w:rPr>
          <w:sz w:val="26"/>
          <w:szCs w:val="26"/>
        </w:rPr>
      </w:pPr>
    </w:p>
    <w:p w14:paraId="6B5A2E71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Мы увидим это более наглядно, когда дойдем до Гегеля. А что касается новой метафизики, то именно о ней мы и говорили. Как вы собираетесь описать новую метафизику? Это скорее идеализм, чем материализм, скорее не дуализм.</w:t>
      </w:r>
    </w:p>
    <w:p w14:paraId="7DB4A879" w14:textId="77777777" w:rsidR="009C0DD3" w:rsidRPr="00062D5B" w:rsidRDefault="009C0DD3">
      <w:pPr>
        <w:rPr>
          <w:sz w:val="26"/>
          <w:szCs w:val="26"/>
        </w:rPr>
      </w:pPr>
    </w:p>
    <w:p w14:paraId="16B01AE0" w14:textId="3067506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Это идеализм. Всё имеет природу разума, духа и «я». Если хотите, это своего рода развивающийся монизм.</w:t>
      </w:r>
    </w:p>
    <w:p w14:paraId="7D03D305" w14:textId="77777777" w:rsidR="009C0DD3" w:rsidRPr="00062D5B" w:rsidRDefault="009C0DD3">
      <w:pPr>
        <w:rPr>
          <w:sz w:val="26"/>
          <w:szCs w:val="26"/>
        </w:rPr>
      </w:pPr>
    </w:p>
    <w:p w14:paraId="16C36A3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Это можно назвать эволюционным идеализмом. Не всякое эволюционное мышление является натуралистическим. Это были эволюционные идеалисты.</w:t>
      </w:r>
    </w:p>
    <w:p w14:paraId="61CF9713" w14:textId="77777777" w:rsidR="009C0DD3" w:rsidRPr="00062D5B" w:rsidRDefault="009C0DD3">
      <w:pPr>
        <w:rPr>
          <w:sz w:val="26"/>
          <w:szCs w:val="26"/>
        </w:rPr>
      </w:pPr>
    </w:p>
    <w:p w14:paraId="73E3A9D6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Всё движется к полной реализации той духовной жизни и жизненной силы, которая лежит в основе всего остального. Она скрыта. Она проявляется.</w:t>
      </w:r>
    </w:p>
    <w:p w14:paraId="7FF77332" w14:textId="77777777" w:rsidR="009C0DD3" w:rsidRPr="00062D5B" w:rsidRDefault="009C0DD3">
      <w:pPr>
        <w:rPr>
          <w:sz w:val="26"/>
          <w:szCs w:val="26"/>
        </w:rPr>
      </w:pPr>
    </w:p>
    <w:p w14:paraId="530B3A20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Эволюционный идеализм. Иногда его называют имманентистским. В нем утверждается, что любое божественное существо, абсолютная основа бытия, имманентно во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всей полноте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</w:t>
      </w:r>
    </w:p>
    <w:p w14:paraId="70C1CC4B" w14:textId="77777777" w:rsidR="009C0DD3" w:rsidRPr="00062D5B" w:rsidRDefault="009C0DD3">
      <w:pPr>
        <w:rPr>
          <w:sz w:val="26"/>
          <w:szCs w:val="26"/>
        </w:rPr>
      </w:pPr>
    </w:p>
    <w:p w14:paraId="55C73DF3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Это имеет глубокие богословские последствия. Это означает, что нет трансцендентного Бога, который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должен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являть себя творениям, находящимся вне Его. Поэтому особого откровения не существует.</w:t>
      </w:r>
    </w:p>
    <w:p w14:paraId="57A071E9" w14:textId="77777777" w:rsidR="009C0DD3" w:rsidRPr="00062D5B" w:rsidRDefault="009C0DD3">
      <w:pPr>
        <w:rPr>
          <w:sz w:val="26"/>
          <w:szCs w:val="26"/>
        </w:rPr>
      </w:pPr>
    </w:p>
    <w:p w14:paraId="413EE14B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Потому что если божественное неизбежно, то божественное самосознание пробуждается в вашем самосознании. Поэтому не существует особого откровения, актов откровения. Не существует ничего подобного сотворению из ничего.</w:t>
      </w:r>
    </w:p>
    <w:p w14:paraId="2455D86F" w14:textId="77777777" w:rsidR="009C0DD3" w:rsidRPr="00062D5B" w:rsidRDefault="009C0DD3">
      <w:pPr>
        <w:rPr>
          <w:sz w:val="26"/>
          <w:szCs w:val="26"/>
        </w:rPr>
      </w:pPr>
    </w:p>
    <w:p w14:paraId="0C5CDA2B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Не существует такого понятия, как исторический акт искупления. Это всего лишь внутренний процесс, неизбежный. Нет уникального воплощения.</w:t>
      </w:r>
    </w:p>
    <w:p w14:paraId="612A4DCE" w14:textId="77777777" w:rsidR="009C0DD3" w:rsidRPr="00062D5B" w:rsidRDefault="009C0DD3">
      <w:pPr>
        <w:rPr>
          <w:sz w:val="26"/>
          <w:szCs w:val="26"/>
        </w:rPr>
      </w:pPr>
    </w:p>
    <w:p w14:paraId="2EF7BBCB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Как это возможно, если нет трансцендентного Бога, воплотившегося в нём? Воплощение — это всего лишь символ, говорящий о неизбежности божественного во всём. Поэтому обратите на это внимание, когда мы перейдём к философии религии Гегеля. Имминентизм.</w:t>
      </w:r>
    </w:p>
    <w:p w14:paraId="70EC1A0F" w14:textId="77777777" w:rsidR="009C0DD3" w:rsidRPr="00062D5B" w:rsidRDefault="009C0DD3">
      <w:pPr>
        <w:rPr>
          <w:sz w:val="26"/>
          <w:szCs w:val="26"/>
        </w:rPr>
      </w:pPr>
    </w:p>
    <w:p w14:paraId="2CB09DF2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Метафизику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иногда описывают как градуализм.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Иными словами, всё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сущее в той или иной степени является разумом, духом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сознанием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Старое представление о степенях бытия на всех уровнях иерархии, видите ли, теперь переводится в процесс развития.</w:t>
      </w:r>
    </w:p>
    <w:p w14:paraId="0EA8275B" w14:textId="77777777" w:rsidR="009C0DD3" w:rsidRPr="00062D5B" w:rsidRDefault="009C0DD3">
      <w:pPr>
        <w:rPr>
          <w:sz w:val="26"/>
          <w:szCs w:val="26"/>
        </w:rPr>
      </w:pPr>
    </w:p>
    <w:p w14:paraId="63FA8AC0" w14:textId="3805FD4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Процесс эволюции — это постепенное развитие на более высокие ступени. На более высокие ступени развития разума, духа. В этом и заключается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эволюционный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оптимизм.</w:t>
      </w:r>
    </w:p>
    <w:p w14:paraId="1DA9C689" w14:textId="77777777" w:rsidR="009C0DD3" w:rsidRPr="00062D5B" w:rsidRDefault="009C0DD3">
      <w:pPr>
        <w:rPr>
          <w:sz w:val="26"/>
          <w:szCs w:val="26"/>
        </w:rPr>
      </w:pPr>
    </w:p>
    <w:p w14:paraId="153246FF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А для Гегеля наиболее полное проявление духа происходит в немецкой культуре. Где еще этого можно было ожидать? Да, это была эпоха национализма. Почему? Потому что что такое национализм? Это воплощение, полное самопознание, самореализация идентичности духа народа.</w:t>
      </w:r>
    </w:p>
    <w:p w14:paraId="44DA5437" w14:textId="77777777" w:rsidR="009C0DD3" w:rsidRPr="00062D5B" w:rsidRDefault="009C0DD3">
      <w:pPr>
        <w:rPr>
          <w:sz w:val="26"/>
          <w:szCs w:val="26"/>
        </w:rPr>
      </w:pPr>
    </w:p>
    <w:p w14:paraId="06DDA8F0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Национализм — продукт романтизма. Продукт немецкого идеализма. А потом я собирался сказать, что это романтизм.</w:t>
      </w:r>
    </w:p>
    <w:p w14:paraId="00A6A255" w14:textId="77777777" w:rsidR="009C0DD3" w:rsidRPr="00062D5B" w:rsidRDefault="009C0DD3">
      <w:pPr>
        <w:rPr>
          <w:sz w:val="26"/>
          <w:szCs w:val="26"/>
        </w:rPr>
      </w:pPr>
    </w:p>
    <w:p w14:paraId="13AE51A0" w14:textId="210866AB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Ну, я думаю, вы это уже понимаете. Когда Вордсворт поет оду нарциссам, и ваше сердце танцует вместе с нарциссами, это не просто метафора, понимаете.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Танец нарцисса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— это свободное, творческое проявление определенной степени творческого духа, который в полной мере проявляется в вашем сердце.</w:t>
      </w:r>
    </w:p>
    <w:p w14:paraId="217E2A30" w14:textId="77777777" w:rsidR="009C0DD3" w:rsidRPr="00062D5B" w:rsidRDefault="009C0DD3">
      <w:pPr>
        <w:rPr>
          <w:sz w:val="26"/>
          <w:szCs w:val="26"/>
        </w:rPr>
      </w:pPr>
    </w:p>
    <w:p w14:paraId="00254839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вот ваше сердце, откликаясь на этот стимул, присоединяется к одному великому хору танца. Романтизм. Что ж, именно к этому мы и движемся с немецким идеализмом.</w:t>
      </w:r>
    </w:p>
    <w:p w14:paraId="31506732" w14:textId="77777777" w:rsidR="009C0DD3" w:rsidRPr="00062D5B" w:rsidRDefault="009C0DD3">
      <w:pPr>
        <w:rPr>
          <w:sz w:val="26"/>
          <w:szCs w:val="26"/>
        </w:rPr>
      </w:pPr>
    </w:p>
    <w:p w14:paraId="7493B900" w14:textId="1A80C45B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Теперь я хотел бы сделать пару замечаний по поводу этих других фигур. Есть вопросы? Вы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понимаете,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какую картину я пытаюсь нарисовать? Думаю, если вы поймете это и другие иллюстрации, которые я собираюсь использовать, вы обнаружите, что чтение отдельных фрагментов Гегеля, которые у нас есть, имеет смысл. Но сначала прочтите Штумпфа.</w:t>
      </w:r>
    </w:p>
    <w:p w14:paraId="622D1EAF" w14:textId="77777777" w:rsidR="009C0DD3" w:rsidRPr="00062D5B" w:rsidRDefault="009C0DD3">
      <w:pPr>
        <w:rPr>
          <w:sz w:val="26"/>
          <w:szCs w:val="26"/>
        </w:rPr>
      </w:pPr>
    </w:p>
    <w:p w14:paraId="77FF1489" w14:textId="6423640B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Он даст вам более общую картину, хотя и почти безжизненную, как будто это логическая система, а не процесс развития. Думаю, лучше всего это делает, если говорить </w:t>
      </w:r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кратко, хотя я также обязан книге о Гегеле, написанной нашей выпускницей, Мерил Вестфолл, Вестфалль, которая преподает в Фордхэмском университете в Бронксе.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она первоклассный специалист по Гегелю.</w:t>
      </w:r>
    </w:p>
    <w:p w14:paraId="0FC3BA5E" w14:textId="77777777" w:rsidR="009C0DD3" w:rsidRPr="00062D5B" w:rsidRDefault="009C0DD3">
      <w:pPr>
        <w:rPr>
          <w:sz w:val="26"/>
          <w:szCs w:val="26"/>
        </w:rPr>
      </w:pPr>
    </w:p>
    <w:p w14:paraId="62D15F85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Он был президентом Американского общества Гегеля. Но его книга очень, очень помогает в этом разобраться. Хорошо.</w:t>
      </w:r>
    </w:p>
    <w:p w14:paraId="154A5413" w14:textId="77777777" w:rsidR="009C0DD3" w:rsidRPr="00062D5B" w:rsidRDefault="009C0DD3">
      <w:pPr>
        <w:rPr>
          <w:sz w:val="26"/>
          <w:szCs w:val="26"/>
        </w:rPr>
      </w:pPr>
    </w:p>
    <w:p w14:paraId="5F881FD0" w14:textId="75B45182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Как я уже говорил, концепция того, что объединяет «я», какая функция является доминирующей объединяющей функцией, всепоглощающей функцией «я»? Фихте, умерший в 1814 году, был, кстати, очарован образом Наполеона, фигурой на белом коне, марширующего по Европе. Это романтический образ, воплощающий так много. Фихте поднимает вопрос о том, что лежит в основе всего нашего опыта. Что является предпосылкой, если использовать кантовский термин, предпосылкой, которая делает возможным человеческий опыт, которая делает наше сознание таким, какое оно есть? Вот это и есть хороший кантовский вопрос.</w:t>
      </w:r>
    </w:p>
    <w:p w14:paraId="04395046" w14:textId="77777777" w:rsidR="009C0DD3" w:rsidRPr="00062D5B" w:rsidRDefault="009C0DD3">
      <w:pPr>
        <w:rPr>
          <w:sz w:val="26"/>
          <w:szCs w:val="26"/>
        </w:rPr>
      </w:pPr>
    </w:p>
    <w:p w14:paraId="25C93B83" w14:textId="326AFA6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Он отвергает догматическую метафизику, как и Кант. Он выбирает трансцендентальный метод, как и Кант. И, описывая опыт самости, он обнаруживает, что природа самости проявляется прежде всего как природа нравственного существа, где воля является доминирующей и наиболее показательной способностью.</w:t>
      </w:r>
    </w:p>
    <w:p w14:paraId="33FCDF44" w14:textId="77777777" w:rsidR="009C0DD3" w:rsidRPr="00062D5B" w:rsidRDefault="009C0DD3">
      <w:pPr>
        <w:rPr>
          <w:sz w:val="26"/>
          <w:szCs w:val="26"/>
        </w:rPr>
      </w:pPr>
    </w:p>
    <w:p w14:paraId="070E02E8" w14:textId="506D48B8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Интересно, что его феноменологическое описание, которое к этому приводит, скорее представляет собой описание эпистемологической стороны вопроса. Он, например, задает старый вопрос Декарта: как я могу знать, что материальные тела существуют? Это старый вопрос. Беркли был бы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этому рад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</w:t>
      </w:r>
    </w:p>
    <w:p w14:paraId="3F923188" w14:textId="77777777" w:rsidR="009C0DD3" w:rsidRPr="00062D5B" w:rsidRDefault="009C0DD3">
      <w:pPr>
        <w:rPr>
          <w:sz w:val="26"/>
          <w:szCs w:val="26"/>
        </w:rPr>
      </w:pPr>
    </w:p>
    <w:p w14:paraId="66831189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Откуда вы знаете, что материальные тела существуют? И его первоначальный ответ, конечно же, — это описание скептицизма, порождаемого такими людьми, как Беркли и Хью. Я не знаю, существуют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ли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физические тела. Но в моей моральной борьбе, моей внутренней моральной борьбе между долгом и желанием, между действием из чувства долга и просто следованием своим склонностям в окружающем меня мире, я обнаруживаю, что моя моральная жизнь постулирует — вот опять этот термин, он был у Канта, — существование не-я, которое противостоит моральной жизни «я».</w:t>
      </w:r>
    </w:p>
    <w:p w14:paraId="4D449A86" w14:textId="77777777" w:rsidR="009C0DD3" w:rsidRPr="00062D5B" w:rsidRDefault="009C0DD3">
      <w:pPr>
        <w:rPr>
          <w:sz w:val="26"/>
          <w:szCs w:val="26"/>
        </w:rPr>
      </w:pPr>
    </w:p>
    <w:p w14:paraId="5BE8D3C8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Таким образом, именно в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нравственной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жизни мы находим противоположность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нравственной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воли. Противоположностью нравственной воли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является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то, что, видите ли, постулируется волей, так сказать. Нет никаких доказательств существования физического мира, не являющегося самостью.</w:t>
      </w:r>
    </w:p>
    <w:p w14:paraId="0E1175FA" w14:textId="77777777" w:rsidR="009C0DD3" w:rsidRPr="00062D5B" w:rsidRDefault="009C0DD3">
      <w:pPr>
        <w:rPr>
          <w:sz w:val="26"/>
          <w:szCs w:val="26"/>
        </w:rPr>
      </w:pPr>
    </w:p>
    <w:p w14:paraId="4EE7B4E3" w14:textId="1B26BC88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Но что бы это ни было в этом не-я, оно находится в своего рода диалектической оппозиции к «я». В том виде, в каком мы его знаем в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нравственной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жизни, не так ли? Итак, если мы собираемся говорить о природе реальности, то какой она будет?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То есть, если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Самосознание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— ключ к реальности, и эта линза позволяет мне проецировать картину реальности на общий </w:t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экран. Что я могу сказать о природе реальности? Ну, очевидно </w:t>
      </w:r>
      <w:r xmlns:w="http://schemas.openxmlformats.org/wordprocessingml/2006/main" w:rsidR="00062D5B">
        <w:rPr>
          <w:rFonts w:ascii="Calibri" w:eastAsia="Calibri" w:hAnsi="Calibri" w:cs="Calibri"/>
          <w:sz w:val="26"/>
          <w:szCs w:val="26"/>
        </w:rPr>
        <w:t xml:space="preserve">, в реальности в целом нет антитезиса самосознанию. Нельзя иметь это одновременно и как нечто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а-, и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как нечто не-а-.</w:t>
      </w:r>
    </w:p>
    <w:p w14:paraId="2A1343BB" w14:textId="77777777" w:rsidR="009C0DD3" w:rsidRPr="00062D5B" w:rsidRDefault="009C0DD3">
      <w:pPr>
        <w:rPr>
          <w:sz w:val="26"/>
          <w:szCs w:val="26"/>
        </w:rPr>
      </w:pPr>
    </w:p>
    <w:p w14:paraId="401A198D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в итоге это проявляется как эго. Абсолютное эго, абсолютная воля.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Иными словами, реальность.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целом, обладает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тем, что мы бы назвали конативными характеристиками.</w:t>
      </w:r>
    </w:p>
    <w:p w14:paraId="44530E0A" w14:textId="77777777" w:rsidR="009C0DD3" w:rsidRPr="00062D5B" w:rsidRDefault="009C0DD3">
      <w:pPr>
        <w:rPr>
          <w:sz w:val="26"/>
          <w:szCs w:val="26"/>
        </w:rPr>
      </w:pPr>
    </w:p>
    <w:p w14:paraId="414E6AFA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Да, в разной степени. У людей есть сознательная воля, моральная воля. У животных — инстинктивное влечение.</w:t>
      </w:r>
    </w:p>
    <w:p w14:paraId="786ACE63" w14:textId="77777777" w:rsidR="009C0DD3" w:rsidRPr="00062D5B" w:rsidRDefault="009C0DD3">
      <w:pPr>
        <w:rPr>
          <w:sz w:val="26"/>
          <w:szCs w:val="26"/>
        </w:rPr>
      </w:pPr>
    </w:p>
    <w:p w14:paraId="347C9670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растительной жизни постоянно присутствует стремление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 росту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к выживанию. Сопротивление, которое даже неодушевленные предметы оказывают внешним силам. Во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всех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этих случаях мы видим проявления воли или предразвития воли, противостоящие тому, что находится за ее пределами.</w:t>
      </w:r>
    </w:p>
    <w:p w14:paraId="2AA424E0" w14:textId="77777777" w:rsidR="009C0DD3" w:rsidRPr="00062D5B" w:rsidRDefault="009C0DD3">
      <w:pPr>
        <w:rPr>
          <w:sz w:val="26"/>
          <w:szCs w:val="26"/>
        </w:rPr>
      </w:pPr>
    </w:p>
    <w:p w14:paraId="76276536" w14:textId="349D3F2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Камень, сопротивляющийся разрушению. Растение, пробивающееся сквозь почву. Животное обладает инстинктивным стремлением и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борьбой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за выживание.</w:t>
      </w:r>
    </w:p>
    <w:p w14:paraId="6062BF87" w14:textId="77777777" w:rsidR="009C0DD3" w:rsidRPr="00062D5B" w:rsidRDefault="009C0DD3">
      <w:pPr>
        <w:rPr>
          <w:sz w:val="26"/>
          <w:szCs w:val="26"/>
        </w:rPr>
      </w:pPr>
    </w:p>
    <w:p w14:paraId="475A8212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человек, готовый действовать из чувства долга, а не просто поддаваться склонностям. Такова его концепция. И он представляет это примерно так.</w:t>
      </w:r>
    </w:p>
    <w:p w14:paraId="763CD92F" w14:textId="77777777" w:rsidR="009C0DD3" w:rsidRPr="00062D5B" w:rsidRDefault="009C0DD3">
      <w:pPr>
        <w:rPr>
          <w:sz w:val="26"/>
          <w:szCs w:val="26"/>
        </w:rPr>
      </w:pPr>
    </w:p>
    <w:p w14:paraId="1764C874" w14:textId="25DCF82E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То, что вы имеете в виду, — это высшая реальность, — это абсолютное эго, проявляющееся в конечном эго и конечном не-эго. В феноменальной сфере мы наблюдаем именно эту противоположность: эго против не-эго.</w:t>
      </w:r>
    </w:p>
    <w:p w14:paraId="106ABEAB" w14:textId="77777777" w:rsidR="009C0DD3" w:rsidRPr="00062D5B" w:rsidRDefault="009C0DD3">
      <w:pPr>
        <w:rPr>
          <w:sz w:val="26"/>
          <w:szCs w:val="26"/>
        </w:rPr>
      </w:pPr>
    </w:p>
    <w:p w14:paraId="6A216642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Таким образом, феноменологическое описание это подтверждает. Мы знаем реальность стремления воли. Мы не знаем реальности физического не-эго.</w:t>
      </w:r>
    </w:p>
    <w:p w14:paraId="1E5CDE66" w14:textId="77777777" w:rsidR="009C0DD3" w:rsidRPr="00062D5B" w:rsidRDefault="009C0DD3">
      <w:pPr>
        <w:rPr>
          <w:sz w:val="26"/>
          <w:szCs w:val="26"/>
        </w:rPr>
      </w:pPr>
    </w:p>
    <w:p w14:paraId="6BCCC286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Давайте просто предположим это. И, проецируя это на экран, абсолютный эгоизм — это и есть природа реальности. Что ж, попробуйте это с Шеллингом.</w:t>
      </w:r>
    </w:p>
    <w:p w14:paraId="294F75DC" w14:textId="77777777" w:rsidR="009C0DD3" w:rsidRPr="00062D5B" w:rsidRDefault="009C0DD3">
      <w:pPr>
        <w:rPr>
          <w:sz w:val="26"/>
          <w:szCs w:val="26"/>
        </w:rPr>
      </w:pPr>
    </w:p>
    <w:p w14:paraId="6869310B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Попробуйте обратиться к Шеллингу. Как я уже говорил, его отправная точка — это скорее критика здравого смысла, чем критика практического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разума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В центре внимания — чувство единства с природой.</w:t>
      </w:r>
    </w:p>
    <w:p w14:paraId="268B4EB6" w14:textId="77777777" w:rsidR="009C0DD3" w:rsidRPr="00062D5B" w:rsidRDefault="009C0DD3">
      <w:pPr>
        <w:rPr>
          <w:sz w:val="26"/>
          <w:szCs w:val="26"/>
        </w:rPr>
      </w:pPr>
    </w:p>
    <w:p w14:paraId="49575C2E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Ощущение непрерывной телеологии, частью которой является наш эстетический опыт. И так далее. Хорошо, Шеллинг пишет о философии природы в терминах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эволюционного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идеализма.</w:t>
      </w:r>
    </w:p>
    <w:p w14:paraId="3778362A" w14:textId="77777777" w:rsidR="009C0DD3" w:rsidRPr="00062D5B" w:rsidRDefault="009C0DD3">
      <w:pPr>
        <w:rPr>
          <w:sz w:val="26"/>
          <w:szCs w:val="26"/>
        </w:rPr>
      </w:pPr>
    </w:p>
    <w:p w14:paraId="19C2C0DA" w14:textId="42FC7F13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Физический мир находится на ранней стадии своей постепенной эволюции живого сознательного духа. И природа — это живая сила. Импульсивная.</w:t>
      </w:r>
    </w:p>
    <w:p w14:paraId="5F6D2BA2" w14:textId="77777777" w:rsidR="009C0DD3" w:rsidRPr="00062D5B" w:rsidRDefault="009C0DD3">
      <w:pPr>
        <w:rPr>
          <w:sz w:val="26"/>
          <w:szCs w:val="26"/>
        </w:rPr>
      </w:pPr>
    </w:p>
    <w:p w14:paraId="7A2FC7C8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Творческий. Полный новизны. И когда он обращается к философии сознания, он видит нечто подобное в человеческой культуре.</w:t>
      </w:r>
    </w:p>
    <w:p w14:paraId="16102D02" w14:textId="77777777" w:rsidR="009C0DD3" w:rsidRPr="00062D5B" w:rsidRDefault="009C0DD3">
      <w:pPr>
        <w:rPr>
          <w:sz w:val="26"/>
          <w:szCs w:val="26"/>
        </w:rPr>
      </w:pPr>
    </w:p>
    <w:p w14:paraId="059B6831" w14:textId="25ACE7B6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Наблюдается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низкий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уровень креативности и зарождающееся стремление к новизне в теоретическом мышлении. Чувственное восприятие. Теоретические знания.</w:t>
      </w:r>
    </w:p>
    <w:p w14:paraId="35F8D7B3" w14:textId="77777777" w:rsidR="009C0DD3" w:rsidRPr="00062D5B" w:rsidRDefault="009C0DD3">
      <w:pPr>
        <w:rPr>
          <w:sz w:val="26"/>
          <w:szCs w:val="26"/>
        </w:rPr>
      </w:pPr>
    </w:p>
    <w:p w14:paraId="2677B4D6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практической сфере этот творческий импульс проявляется в большей степени. В моральной и политической, как говорил Фихте. Но наиболее полно он проявляется в эстетической сфере.</w:t>
      </w:r>
    </w:p>
    <w:p w14:paraId="5961422B" w14:textId="77777777" w:rsidR="009C0DD3" w:rsidRPr="00062D5B" w:rsidRDefault="009C0DD3">
      <w:pPr>
        <w:rPr>
          <w:sz w:val="26"/>
          <w:szCs w:val="26"/>
        </w:rPr>
      </w:pPr>
    </w:p>
    <w:p w14:paraId="03344FF4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Там, где созерцательное измерение первого уровня, восприятие, сочетается с активным измерением второго, нравственного уровня. Действие и созерцание объединяются в творческом искусстве. Творческая энергия.</w:t>
      </w:r>
    </w:p>
    <w:p w14:paraId="08EBFF70" w14:textId="77777777" w:rsidR="009C0DD3" w:rsidRPr="00062D5B" w:rsidRDefault="009C0DD3">
      <w:pPr>
        <w:rPr>
          <w:sz w:val="26"/>
          <w:szCs w:val="26"/>
        </w:rPr>
      </w:pPr>
    </w:p>
    <w:p w14:paraId="60B31D37" w14:textId="41D42D8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Обладая богатым воображением, он создает новые миры впечатлений. Он феноменологически исследует этот процесс и приходит к выводу, что сама реальность в целом обширна, созидательна, а не является созидательной волей, а скорее движущей силой творчества.</w:t>
      </w:r>
    </w:p>
    <w:p w14:paraId="5274BA49" w14:textId="77777777" w:rsidR="009C0DD3" w:rsidRPr="00062D5B" w:rsidRDefault="009C0DD3">
      <w:pPr>
        <w:rPr>
          <w:sz w:val="26"/>
          <w:szCs w:val="26"/>
        </w:rPr>
      </w:pPr>
    </w:p>
    <w:p w14:paraId="631B61FA" w14:textId="6C14B17E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Акцент делается на чувствах и раскрытии абсолюта в ходе истории. Таким образом, эти два подхода в значительной степени следуют одному и тому же методологическому процессу. Очень похожи.</w:t>
      </w:r>
    </w:p>
    <w:p w14:paraId="2C8A9D65" w14:textId="77777777" w:rsidR="009C0DD3" w:rsidRPr="00062D5B" w:rsidRDefault="009C0DD3">
      <w:pPr>
        <w:rPr>
          <w:sz w:val="26"/>
          <w:szCs w:val="26"/>
        </w:rPr>
      </w:pPr>
    </w:p>
    <w:p w14:paraId="5CC502E8" w14:textId="596ED35F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Шлейермахер? Ну, Шеллинг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, кстати, был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членом романтического круга сначала в Йене, в Германии, а затем в Берлине. В Берлине к нему присоединился Шлейермахер, который был пастором из пиетистской среды, больничным капелланом и так далее. И он считает, что ключ к пониманию — это религиозное самосознание.</w:t>
      </w:r>
    </w:p>
    <w:p w14:paraId="0D0D689C" w14:textId="77777777" w:rsidR="009C0DD3" w:rsidRPr="00062D5B" w:rsidRDefault="009C0DD3">
      <w:pPr>
        <w:rPr>
          <w:sz w:val="26"/>
          <w:szCs w:val="26"/>
        </w:rPr>
      </w:pPr>
    </w:p>
    <w:p w14:paraId="5672D27B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Он возражает против того, что Кант сводит религию к чему-то большему, чем просто этика. Потому что религиозный опыт, как знает любой пастор, — это гораздо, гораздо больше, чем просто этическая воля. Моральная воля.</w:t>
      </w:r>
    </w:p>
    <w:p w14:paraId="0E01A02A" w14:textId="77777777" w:rsidR="009C0DD3" w:rsidRPr="00062D5B" w:rsidRDefault="009C0DD3">
      <w:pPr>
        <w:rPr>
          <w:sz w:val="26"/>
          <w:szCs w:val="26"/>
        </w:rPr>
      </w:pPr>
    </w:p>
    <w:p w14:paraId="6F6A18D0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Религиозный опыт — это абсолютная зависимость от божественного. И это его определение самой сути христианского благочестия. Это чувство абсолютной зависимости от божественного.</w:t>
      </w:r>
    </w:p>
    <w:p w14:paraId="5446CE2F" w14:textId="77777777" w:rsidR="009C0DD3" w:rsidRPr="00062D5B" w:rsidRDefault="009C0DD3">
      <w:pPr>
        <w:rPr>
          <w:sz w:val="26"/>
          <w:szCs w:val="26"/>
        </w:rPr>
      </w:pPr>
    </w:p>
    <w:p w14:paraId="3B60CD32" w14:textId="3EA70FAB" w:rsidR="009C0DD3" w:rsidRPr="00062D5B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Я вырос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пиетистской среде. Но для того, чтобы это было так, для абсолютной зависимости, Бог не является отдельным существом, наравне с нами. Бог не трансцендентен.</w:t>
      </w:r>
    </w:p>
    <w:p w14:paraId="0BACD521" w14:textId="77777777" w:rsidR="009C0DD3" w:rsidRPr="00062D5B" w:rsidRDefault="009C0DD3">
      <w:pPr>
        <w:rPr>
          <w:sz w:val="26"/>
          <w:szCs w:val="26"/>
        </w:rPr>
      </w:pPr>
    </w:p>
    <w:p w14:paraId="0078FDED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Бог есть само бытие. Основа всего сущего. Но он не хочет, чтобы это подразумевало пантеизм Спинозы.</w:t>
      </w:r>
    </w:p>
    <w:p w14:paraId="3CB223A5" w14:textId="77777777" w:rsidR="009C0DD3" w:rsidRPr="00062D5B" w:rsidRDefault="009C0DD3">
      <w:pPr>
        <w:rPr>
          <w:sz w:val="26"/>
          <w:szCs w:val="26"/>
        </w:rPr>
      </w:pPr>
    </w:p>
    <w:p w14:paraId="190E53C7" w14:textId="2C90A862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Спиноза, как и мыслители XVIII века, придерживался атомистического взгляда на индивидов как на дискретных, изолированных друг от друга людей. Шлейермахер же склоняется к более реляционному взгляду.</w:t>
      </w:r>
    </w:p>
    <w:p w14:paraId="55B0A846" w14:textId="77777777" w:rsidR="009C0DD3" w:rsidRPr="00062D5B" w:rsidRDefault="009C0DD3">
      <w:pPr>
        <w:rPr>
          <w:sz w:val="26"/>
          <w:szCs w:val="26"/>
        </w:rPr>
      </w:pPr>
    </w:p>
    <w:p w14:paraId="75345AFF" w14:textId="7FE980E1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Я не связан с другими вещами извне, через меня проходит лишь канал непрерывности. Скорее, это органическая взаимосвязь. Таким образом, определяется «я», то, что я </w:t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есть, то, что объединяется в этом религиозном опыте, — вся эта сеть взаимоотношений.</w:t>
      </w:r>
    </w:p>
    <w:p w14:paraId="7493D31B" w14:textId="77777777" w:rsidR="009C0DD3" w:rsidRPr="00062D5B" w:rsidRDefault="009C0DD3">
      <w:pPr>
        <w:rPr>
          <w:sz w:val="26"/>
          <w:szCs w:val="26"/>
        </w:rPr>
      </w:pPr>
    </w:p>
    <w:p w14:paraId="6616B75B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Вот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я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 имею генетические связи с родителями. Социальные связи с друзьями, коллегами, окружением. Эмоциональные связи со всем, что только можно себе представить, понимаете.</w:t>
      </w:r>
    </w:p>
    <w:p w14:paraId="10850457" w14:textId="77777777" w:rsidR="009C0DD3" w:rsidRPr="00062D5B" w:rsidRDefault="009C0DD3">
      <w:pPr>
        <w:rPr>
          <w:sz w:val="26"/>
          <w:szCs w:val="26"/>
        </w:rPr>
      </w:pPr>
    </w:p>
    <w:p w14:paraId="5A042EC2" w14:textId="28D0575C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Объединяющим элементом всего этого является ощущение абсолютной зависимости. Куда бы ни направлялись эти векторы, они выражают зависимость </w:t>
      </w:r>
      <w:proofErr xmlns:w="http://schemas.openxmlformats.org/wordprocessingml/2006/main" w:type="gramStart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от чего-либо </w:t>
      </w:r>
      <w:proofErr xmlns:w="http://schemas.openxmlformats.org/wordprocessingml/2006/main" w:type="gramEnd"/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. Зависимость того или иного рода.</w:t>
      </w:r>
    </w:p>
    <w:p w14:paraId="6D82A84F" w14:textId="77777777" w:rsidR="009C0DD3" w:rsidRPr="00062D5B" w:rsidRDefault="009C0DD3">
      <w:pPr>
        <w:rPr>
          <w:sz w:val="26"/>
          <w:szCs w:val="26"/>
        </w:rPr>
      </w:pPr>
    </w:p>
    <w:p w14:paraId="487FC4C0" w14:textId="3C018AE4" w:rsidR="009C0DD3" w:rsidRPr="00062D5B" w:rsidRDefault="00062D5B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Объединение их всех в единое ядро — это абсолютная зависимость от самого бытия. И эти конечные зависимости — лишь конечные аспекты целого. Таким образом, Бог — это всеобъемлющая основа бытия.</w:t>
      </w:r>
    </w:p>
    <w:p w14:paraId="68ABE2DF" w14:textId="77777777" w:rsidR="009C0DD3" w:rsidRPr="00062D5B" w:rsidRDefault="009C0DD3">
      <w:pPr>
        <w:rPr>
          <w:sz w:val="26"/>
          <w:szCs w:val="26"/>
        </w:rPr>
      </w:pPr>
    </w:p>
    <w:p w14:paraId="252B7F26" w14:textId="630F7B71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И, конечно же, он пытался сформулировать теологию, чтобы определить христианские богословские понятия в этих терминах. И язык теологии, следовательно, становится символическим, а не воспринимается в буквальном смысле. Ну, вы понимаете, что происходит? Феноменологическое описание функционального единства самосознания.</w:t>
      </w:r>
    </w:p>
    <w:p w14:paraId="10B98B22" w14:textId="77777777" w:rsidR="009C0DD3" w:rsidRPr="00062D5B" w:rsidRDefault="009C0DD3">
      <w:pPr>
        <w:rPr>
          <w:sz w:val="26"/>
          <w:szCs w:val="26"/>
        </w:rPr>
      </w:pPr>
    </w:p>
    <w:p w14:paraId="391B3EEA" w14:textId="77777777" w:rsidR="009C0DD3" w:rsidRPr="00062D5B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062D5B">
        <w:rPr>
          <w:rFonts w:ascii="Calibri" w:eastAsia="Calibri" w:hAnsi="Calibri" w:cs="Calibri"/>
          <w:sz w:val="26"/>
          <w:szCs w:val="26"/>
        </w:rPr>
        <w:t xml:space="preserve">В итоге мы приходим к выводу, что то, что мы обнаруживаем в себе, — это всего лишь микрокосм целого, которое затем проецируется как природа реальности. Хорошо. Мы продолжим с этого момента и немного повторим это в следующий раз, когда будем разбираться с самим Гегелем.</w:t>
      </w:r>
    </w:p>
    <w:sectPr w:rsidR="009C0DD3" w:rsidRPr="00062D5B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3FE8" w14:textId="77777777" w:rsidR="00061CDA" w:rsidRDefault="00061CDA" w:rsidP="00062D5B">
      <w:r>
        <w:separator/>
      </w:r>
    </w:p>
  </w:endnote>
  <w:endnote w:type="continuationSeparator" w:id="0">
    <w:p w14:paraId="53974A91" w14:textId="77777777" w:rsidR="00061CDA" w:rsidRDefault="00061CDA" w:rsidP="0006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9DE5" w14:textId="77777777" w:rsidR="00061CDA" w:rsidRDefault="00061CDA" w:rsidP="00062D5B">
      <w:r>
        <w:separator/>
      </w:r>
    </w:p>
  </w:footnote>
  <w:footnote w:type="continuationSeparator" w:id="0">
    <w:p w14:paraId="77AEF913" w14:textId="77777777" w:rsidR="00061CDA" w:rsidRDefault="00061CDA" w:rsidP="0006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0676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F74D05" w14:textId="7AE7A6AB" w:rsidR="00062D5B" w:rsidRDefault="00062D5B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3549656C" w14:textId="77777777" w:rsidR="00062D5B" w:rsidRDefault="00062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A4022"/>
    <w:multiLevelType w:val="hybridMultilevel"/>
    <w:tmpl w:val="0FCC48DA"/>
    <w:lvl w:ilvl="0" w:tplc="39E696F2">
      <w:start w:val="1"/>
      <w:numFmt w:val="bullet"/>
      <w:lvlText w:val="●"/>
      <w:lvlJc w:val="left"/>
      <w:pPr>
        <w:ind w:left="720" w:hanging="360"/>
      </w:pPr>
    </w:lvl>
    <w:lvl w:ilvl="1" w:tplc="6302A956">
      <w:start w:val="1"/>
      <w:numFmt w:val="bullet"/>
      <w:lvlText w:val="○"/>
      <w:lvlJc w:val="left"/>
      <w:pPr>
        <w:ind w:left="1440" w:hanging="360"/>
      </w:pPr>
    </w:lvl>
    <w:lvl w:ilvl="2" w:tplc="D794D18E">
      <w:start w:val="1"/>
      <w:numFmt w:val="bullet"/>
      <w:lvlText w:val="■"/>
      <w:lvlJc w:val="left"/>
      <w:pPr>
        <w:ind w:left="2160" w:hanging="360"/>
      </w:pPr>
    </w:lvl>
    <w:lvl w:ilvl="3" w:tplc="CF1E54E4">
      <w:start w:val="1"/>
      <w:numFmt w:val="bullet"/>
      <w:lvlText w:val="●"/>
      <w:lvlJc w:val="left"/>
      <w:pPr>
        <w:ind w:left="2880" w:hanging="360"/>
      </w:pPr>
    </w:lvl>
    <w:lvl w:ilvl="4" w:tplc="3124BC9E">
      <w:start w:val="1"/>
      <w:numFmt w:val="bullet"/>
      <w:lvlText w:val="○"/>
      <w:lvlJc w:val="left"/>
      <w:pPr>
        <w:ind w:left="3600" w:hanging="360"/>
      </w:pPr>
    </w:lvl>
    <w:lvl w:ilvl="5" w:tplc="72EEB700">
      <w:start w:val="1"/>
      <w:numFmt w:val="bullet"/>
      <w:lvlText w:val="■"/>
      <w:lvlJc w:val="left"/>
      <w:pPr>
        <w:ind w:left="4320" w:hanging="360"/>
      </w:pPr>
    </w:lvl>
    <w:lvl w:ilvl="6" w:tplc="06182404">
      <w:start w:val="1"/>
      <w:numFmt w:val="bullet"/>
      <w:lvlText w:val="●"/>
      <w:lvlJc w:val="left"/>
      <w:pPr>
        <w:ind w:left="5040" w:hanging="360"/>
      </w:pPr>
    </w:lvl>
    <w:lvl w:ilvl="7" w:tplc="0090CBB2">
      <w:start w:val="1"/>
      <w:numFmt w:val="bullet"/>
      <w:lvlText w:val="●"/>
      <w:lvlJc w:val="left"/>
      <w:pPr>
        <w:ind w:left="5760" w:hanging="360"/>
      </w:pPr>
    </w:lvl>
    <w:lvl w:ilvl="8" w:tplc="18EC7B54">
      <w:start w:val="1"/>
      <w:numFmt w:val="bullet"/>
      <w:lvlText w:val="●"/>
      <w:lvlJc w:val="left"/>
      <w:pPr>
        <w:ind w:left="6480" w:hanging="360"/>
      </w:pPr>
    </w:lvl>
  </w:abstractNum>
  <w:num w:numId="1" w16cid:durableId="8760421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D3"/>
    <w:rsid w:val="00061CDA"/>
    <w:rsid w:val="00062D5B"/>
    <w:rsid w:val="00095AB9"/>
    <w:rsid w:val="00254A21"/>
    <w:rsid w:val="009C0DD3"/>
    <w:rsid w:val="00A808FA"/>
    <w:rsid w:val="00C4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EE1B"/>
  <w15:docId w15:val="{E6F0DF6E-3DD0-4A3B-9206-4B0D03D5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2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5B"/>
  </w:style>
  <w:style w:type="paragraph" w:styleId="Footer">
    <w:name w:val="footer"/>
    <w:basedOn w:val="Normal"/>
    <w:link w:val="FooterChar"/>
    <w:uiPriority w:val="99"/>
    <w:unhideWhenUsed/>
    <w:rsid w:val="00062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5475</Words>
  <Characters>31209</Characters>
  <Application>Microsoft Office Word</Application>
  <DocSecurity>0</DocSecurity>
  <Lines>260</Lines>
  <Paragraphs>73</Paragraphs>
  <ScaleCrop>false</ScaleCrop>
  <Company/>
  <LinksUpToDate>false</LinksUpToDate>
  <CharactersWithSpaces>36611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56 German Idealism</dc:title>
  <dc:creator>TurboScribe.ai</dc:creator>
  <cp:lastModifiedBy>Ted Hildebrandt</cp:lastModifiedBy>
  <cp:revision>2</cp:revision>
  <dcterms:created xsi:type="dcterms:W3CDTF">2026-02-25T00:29:00Z</dcterms:created>
  <dcterms:modified xsi:type="dcterms:W3CDTF">2026-02-25T00:29:00Z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97d60694-82f1-4a8f-90ac-ac62f19acf64</vt:lpwstr>
  </property>
</Properties>
</file>