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B1A5" w14:textId="31C06392" w:rsidR="005F0B71" w:rsidRPr="00DB5D37" w:rsidRDefault="00000000" w:rsidP="00DB5D37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DB5D37">
        <w:rPr>
          <w:rFonts w:ascii="Calibri" w:eastAsia="Calibri" w:hAnsi="Calibri" w:cs="Calibri"/>
          <w:b/>
          <w:bCs/>
          <w:sz w:val="36"/>
          <w:szCs w:val="36"/>
        </w:rPr>
        <w:t xml:space="preserve">История философии, </w:t>
      </w:r>
      <w:r xmlns:w="http://schemas.openxmlformats.org/wordprocessingml/2006/main" w:rsidR="00DB5D37" w:rsidRPr="00DB5D37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Pr="00DB5D37">
        <w:rPr>
          <w:rFonts w:ascii="Calibri" w:eastAsia="Calibri" w:hAnsi="Calibri" w:cs="Calibri"/>
          <w:b/>
          <w:bCs/>
          <w:sz w:val="36"/>
          <w:szCs w:val="36"/>
        </w:rPr>
        <w:t xml:space="preserve">39. </w:t>
      </w:r>
      <w:proofErr xmlns:w="http://schemas.openxmlformats.org/wordprocessingml/2006/main" w:type="spellStart"/>
      <w:r xmlns:w="http://schemas.openxmlformats.org/wordprocessingml/2006/main" w:rsidRPr="00DB5D37">
        <w:rPr>
          <w:rFonts w:ascii="Calibri" w:eastAsia="Calibri" w:hAnsi="Calibri" w:cs="Calibri"/>
          <w:b/>
          <w:bCs/>
          <w:sz w:val="36"/>
          <w:szCs w:val="36"/>
        </w:rPr>
        <w:t xml:space="preserve">Монады </w:t>
      </w:r>
      <w:r xmlns:w="http://schemas.openxmlformats.org/wordprocessingml/2006/main" w:rsidR="00DB5D37" w:rsidRPr="00DB5D37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Pr="00DB5D37">
        <w:rPr>
          <w:rFonts w:ascii="Calibri" w:eastAsia="Calibri" w:hAnsi="Calibri" w:cs="Calibri"/>
          <w:b/>
          <w:bCs/>
          <w:sz w:val="36"/>
          <w:szCs w:val="36"/>
        </w:rPr>
        <w:t xml:space="preserve">Лейбинца. </w:t>
      </w:r>
      <w:proofErr xmlns:w="http://schemas.openxmlformats.org/wordprocessingml/2006/main" w:type="spellEnd"/>
      <w:r xmlns:w="http://schemas.openxmlformats.org/wordprocessingml/2006/main" w:rsidR="00DB5D37" w:rsidRPr="00DB5D37">
        <w:rPr>
          <w:rFonts w:ascii="Calibri" w:eastAsia="Calibri" w:hAnsi="Calibri" w:cs="Calibri"/>
          <w:b/>
          <w:bCs/>
          <w:sz w:val="36"/>
          <w:szCs w:val="36"/>
        </w:rPr>
        <w:t xml:space="preserve">Автор: доктор Артур Холмс из Уитонского колледжа.</w:t>
      </w:r>
    </w:p>
    <w:p w14:paraId="1128BD78" w14:textId="77777777" w:rsidR="00DB5D37" w:rsidRPr="00DB5D37" w:rsidRDefault="00DB5D37">
      <w:pPr>
        <w:rPr>
          <w:sz w:val="26"/>
          <w:szCs w:val="26"/>
        </w:rPr>
      </w:pPr>
    </w:p>
    <w:p w14:paraId="24E0CC7A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Итак, всё готово? Сегодня мы хотим сосредоточиться на монадах Лейбница. В прошлый раз мы довольно кратко представили Лейбница, указав, что он видел конфликты между механистической наукой, которая формировала философию XVII века, и христианской религией, как с точки зрения её материалистического направления у таких людей, как Гоббс, так и с точки зрения её детерминизма у таких людей, как Гоббс и Спиноза. И ему не нравилась натуралистическая пантеистическая интерпретация механистической науки, предложенная Спинозой.</w:t>
      </w:r>
    </w:p>
    <w:p w14:paraId="5F112D60" w14:textId="77777777" w:rsidR="005F0B71" w:rsidRPr="00DB5D37" w:rsidRDefault="005F0B71">
      <w:pPr>
        <w:rPr>
          <w:sz w:val="26"/>
          <w:szCs w:val="26"/>
        </w:rPr>
      </w:pPr>
    </w:p>
    <w:p w14:paraId="31069989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 поэтому он пытается разобраться с этим конфликтом науки и религии, разрабатывая альтернативное метафизическое понимание, которое не игнорирует науку нашего времени, но, скажем так, отводит ей ограниченную роль, скорее феноменальный аспект, уровень явлений, а не рассказывает нам о лежащей в её основе реальности. Итак, основополагающая реальность заключается в том, что всё сущее в конечном итоге состоит из монад, которые являются неделимыми единицами силы или энергии. Неразрушимыми, да, потому что, не будучи составными, они не могут быть распущены и уничтожены никакими естественными способами.</w:t>
      </w:r>
    </w:p>
    <w:p w14:paraId="653CF88E" w14:textId="77777777" w:rsidR="005F0B71" w:rsidRPr="00DB5D37" w:rsidRDefault="005F0B71">
      <w:pPr>
        <w:rPr>
          <w:sz w:val="26"/>
          <w:szCs w:val="26"/>
        </w:rPr>
      </w:pPr>
    </w:p>
    <w:p w14:paraId="6F184CFB" w14:textId="76C85DEF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Это не означает, что они вечны, всегда были и всегда будут,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поскольку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их существование даровано им Богом. Как мы уже отмечали в прошлый раз, эти монады, эти единицы силы, аналогичны друг другу таким образом, что образуют своего рода иерархию бытия, где высшая монада обладает совершенным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восприятием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 аппетитом.</w:t>
      </w:r>
    </w:p>
    <w:p w14:paraId="124E1A85" w14:textId="77777777" w:rsidR="005F0B71" w:rsidRPr="00DB5D37" w:rsidRDefault="005F0B71">
      <w:pPr>
        <w:rPr>
          <w:sz w:val="26"/>
          <w:szCs w:val="26"/>
        </w:rPr>
      </w:pPr>
    </w:p>
    <w:p w14:paraId="595C11FE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А монады, находящиеся ниже по иерархии, обладают меньшей степенью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апперцепции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 аппетита. Термин «апперцепция», очевидно, является адаптацией нашего термина «восприятие», поскольку он готов признать, что некоторые животные, а следовательно, и монады, могут обладать чувственным восприятием. И даже вещи, не обладающие сознательным восприятием на уровне монад, похоже, знают свое место в общей картине.</w:t>
      </w:r>
    </w:p>
    <w:p w14:paraId="3C2B2786" w14:textId="77777777" w:rsidR="005F0B71" w:rsidRPr="00DB5D37" w:rsidRDefault="005F0B71">
      <w:pPr>
        <w:rPr>
          <w:sz w:val="26"/>
          <w:szCs w:val="26"/>
        </w:rPr>
      </w:pPr>
    </w:p>
    <w:p w14:paraId="5E9808E2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Это постижимый порядок, проявляющийся в том, что вещи занимают своё место и выполняют свою функцию. Когда вы сталкиваетесь с людьми, обладающими духовными монадами, вы видите, что они обладают не только чувственным сознанием, но и самосознанием. Рефлексивным, размышляющим о собственном сознании.</w:t>
      </w:r>
    </w:p>
    <w:p w14:paraId="0999B1B4" w14:textId="77777777" w:rsidR="005F0B71" w:rsidRPr="00DB5D37" w:rsidRDefault="005F0B71">
      <w:pPr>
        <w:rPr>
          <w:sz w:val="26"/>
          <w:szCs w:val="26"/>
        </w:rPr>
      </w:pPr>
    </w:p>
    <w:p w14:paraId="6842F392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И, следовательно, способность сопоставлять собственные идеи, активно рассуждать. Рассуждать. И этому можно дать название апперцепция, то есть самосознание.</w:t>
      </w:r>
    </w:p>
    <w:p w14:paraId="6B87162E" w14:textId="77777777" w:rsidR="005F0B71" w:rsidRPr="00DB5D37" w:rsidRDefault="005F0B71">
      <w:pPr>
        <w:rPr>
          <w:sz w:val="26"/>
          <w:szCs w:val="26"/>
        </w:rPr>
      </w:pPr>
    </w:p>
    <w:p w14:paraId="386AE35D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Но Бог обладает совершенным восприятием. Он осознаёт всё. Он совершенно понимает себя.</w:t>
      </w:r>
    </w:p>
    <w:p w14:paraId="77A13BFA" w14:textId="77777777" w:rsidR="005F0B71" w:rsidRPr="00DB5D37" w:rsidRDefault="005F0B71">
      <w:pPr>
        <w:rPr>
          <w:sz w:val="26"/>
          <w:szCs w:val="26"/>
        </w:rPr>
      </w:pPr>
    </w:p>
    <w:p w14:paraId="7F86D3D0" w14:textId="334B180E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Таким образом, существуют степени восприятия, вожделения, желания, да, направленной энергии, в том смысле, что выполняется естественная функция, которая в определенной степени актуализируется. Именно здесь становится очевидной конечная причинность, в самой природе всех монад, с естественным влечением, вожделением, желанием, склонностью и предрасположенностью. Те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термины, которые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 схоластике ассоциировались с конечной причинностью.</w:t>
      </w:r>
    </w:p>
    <w:p w14:paraId="7278C546" w14:textId="77777777" w:rsidR="005F0B71" w:rsidRPr="00DB5D37" w:rsidRDefault="005F0B71">
      <w:pPr>
        <w:rPr>
          <w:sz w:val="26"/>
          <w:szCs w:val="26"/>
        </w:rPr>
      </w:pPr>
    </w:p>
    <w:p w14:paraId="1E35123B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Таким образом, мы имеем эти нерушимые единицы силы, изменяющиеся на мельчайшие величины в рамках этой иерархии бытия. В иерархии нет пробелов. Каждое мыслимое различие представлено в этой полной цепи бытия.</w:t>
      </w:r>
    </w:p>
    <w:p w14:paraId="75092863" w14:textId="77777777" w:rsidR="005F0B71" w:rsidRPr="00DB5D37" w:rsidRDefault="005F0B71">
      <w:pPr>
        <w:rPr>
          <w:sz w:val="26"/>
          <w:szCs w:val="26"/>
        </w:rPr>
      </w:pPr>
    </w:p>
    <w:p w14:paraId="7B5F5EB0" w14:textId="3807BAA4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Таким образом, Лейбниц говорит о принципе непрерывности или полноты. Непрерывность – да, в цепи бытия нет пробелов, нет разрывов. Полнота – да, она заполнена; нет пустых мест.</w:t>
      </w:r>
    </w:p>
    <w:p w14:paraId="14C0888A" w14:textId="77777777" w:rsidR="005F0B71" w:rsidRPr="00DB5D37" w:rsidRDefault="005F0B71">
      <w:pPr>
        <w:rPr>
          <w:sz w:val="26"/>
          <w:szCs w:val="26"/>
        </w:rPr>
      </w:pPr>
    </w:p>
    <w:p w14:paraId="3942E0B0" w14:textId="0363D60C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Принцип полноты. И, конечно же, это просто представление о иерархии бытия, которое было у схоластиков. Что всё творение, всё на своём месте, вместе составляет полноту вещей, которые находят своё существование в отношении к Богу.</w:t>
      </w:r>
    </w:p>
    <w:p w14:paraId="55B28F83" w14:textId="77777777" w:rsidR="005F0B71" w:rsidRPr="00DB5D37" w:rsidRDefault="005F0B71">
      <w:pPr>
        <w:rPr>
          <w:sz w:val="26"/>
          <w:szCs w:val="26"/>
        </w:rPr>
      </w:pPr>
    </w:p>
    <w:p w14:paraId="3E386AAF" w14:textId="391C315F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Таким образом, существует принцип достаточного основания. Для всего, что существует в рамках всей иерархии, и для каждого события, происходящего в рамках всей иерархии, есть причина.</w:t>
      </w:r>
    </w:p>
    <w:p w14:paraId="15618A1A" w14:textId="77777777" w:rsidR="005F0B71" w:rsidRPr="00DB5D37" w:rsidRDefault="005F0B71">
      <w:pPr>
        <w:rPr>
          <w:sz w:val="26"/>
          <w:szCs w:val="26"/>
        </w:rPr>
      </w:pPr>
    </w:p>
    <w:p w14:paraId="59FBC8B5" w14:textId="0A294FA6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Достаточная причина. И это настолько взаимосвязанное, выстроенное воедино целое, что принцип совершенства, такого рода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бытие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, является благом. По сути, эти три принципа могли бы быть использованы для описания иерархии бытия у Фомы Аквинского.</w:t>
      </w:r>
    </w:p>
    <w:p w14:paraId="2B4FA99D" w14:textId="77777777" w:rsidR="005F0B71" w:rsidRPr="00DB5D37" w:rsidRDefault="005F0B71">
      <w:pPr>
        <w:rPr>
          <w:sz w:val="26"/>
          <w:szCs w:val="26"/>
        </w:rPr>
      </w:pPr>
    </w:p>
    <w:p w14:paraId="2A2AA80E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 принципе, он бы согласился. Как я уже упоминал в прошлый раз, Лейбниц пытается возродить схоластическое понимание бытия, схоластическую метафизику, которая, как мы увидим, ближе к Скоту, чем к Фоме Аквинскому. И приписать ей тот вид благости, который, как и у средневековых мыслителей, являет совершенство Бога.</w:t>
      </w:r>
    </w:p>
    <w:p w14:paraId="417DE785" w14:textId="77777777" w:rsidR="005F0B71" w:rsidRPr="00DB5D37" w:rsidRDefault="005F0B71">
      <w:pPr>
        <w:rPr>
          <w:sz w:val="26"/>
          <w:szCs w:val="26"/>
        </w:rPr>
      </w:pPr>
    </w:p>
    <w:p w14:paraId="1627A945" w14:textId="1F4133CB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Его творение. Проявление Его доброты. Поэтому это имеет значение.</w:t>
      </w:r>
    </w:p>
    <w:p w14:paraId="0A956847" w14:textId="77777777" w:rsidR="005F0B71" w:rsidRPr="00DB5D37" w:rsidRDefault="005F0B71">
      <w:pPr>
        <w:rPr>
          <w:sz w:val="26"/>
          <w:szCs w:val="26"/>
        </w:rPr>
      </w:pPr>
    </w:p>
    <w:p w14:paraId="20CE25B7" w14:textId="24966DBE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 ему предстоит найти своё место в этой системе, в этом общем понимании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механистической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науки. Такова природа высшей реальности, понимаете. И одним из её проявлений является тот вид механистической функции, о котором он говорит.</w:t>
      </w:r>
    </w:p>
    <w:p w14:paraId="1F89A09E" w14:textId="77777777" w:rsidR="005F0B71" w:rsidRPr="00DB5D37" w:rsidRDefault="005F0B71">
      <w:pPr>
        <w:rPr>
          <w:sz w:val="26"/>
          <w:szCs w:val="26"/>
        </w:rPr>
      </w:pPr>
    </w:p>
    <w:p w14:paraId="7DE39DA5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Но мы не сможем по-настоящему разобраться в этом, пока не начнем говорить о различии между разумом и телом. И о том, как тела себя ведут и что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представляет собой тело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. Это проявляется в функционировании тел, которые состоят из множества, множества моментов.</w:t>
      </w:r>
    </w:p>
    <w:p w14:paraId="2023B163" w14:textId="77777777" w:rsidR="005F0B71" w:rsidRPr="00DB5D37" w:rsidRDefault="005F0B71">
      <w:pPr>
        <w:rPr>
          <w:sz w:val="26"/>
          <w:szCs w:val="26"/>
        </w:rPr>
      </w:pPr>
    </w:p>
    <w:p w14:paraId="1458F2EB" w14:textId="6715EB60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Тела — это составные вещества. Именно в процессе функционирования тел как составных субстанций возникают механистические процессы и, конечно же, проявляются соответствующие эффекты. Таким образом, эти монады представляют собой неразрушимые единицы силы.</w:t>
      </w:r>
    </w:p>
    <w:p w14:paraId="336BCD94" w14:textId="77777777" w:rsidR="005F0B71" w:rsidRPr="00DB5D37" w:rsidRDefault="005F0B71">
      <w:pPr>
        <w:rPr>
          <w:sz w:val="26"/>
          <w:szCs w:val="26"/>
        </w:rPr>
      </w:pPr>
    </w:p>
    <w:p w14:paraId="49BA870C" w14:textId="129F4A2C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Каждый из них отличается по степени от всех остальных, поэтому каждый обладает своей индивидуальной природой, своей индивидуальной сущностью. Вспомните, как средневековые ученые пытались объяснить в своей теории форм, чем спокойные индивиды отличаются друг от друга. Пока Скот, Дон Скот, не ввел понятие гикеотаса.</w:t>
      </w:r>
    </w:p>
    <w:p w14:paraId="13DBC0DD" w14:textId="77777777" w:rsidR="005F0B71" w:rsidRPr="00DB5D37" w:rsidRDefault="005F0B71">
      <w:pPr>
        <w:rPr>
          <w:sz w:val="26"/>
          <w:szCs w:val="26"/>
        </w:rPr>
      </w:pPr>
    </w:p>
    <w:p w14:paraId="7082882B" w14:textId="5EDA4526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То есть, помимо формы вида и перстня, который состоит из формы вида, существует также принцип индивидуальности, этого, гикейота. Таким образом, Бог создает индивидов с их собственной природой. Вот что говорил Скотус.</w:t>
      </w:r>
    </w:p>
    <w:p w14:paraId="5AAEC810" w14:textId="77777777" w:rsidR="005F0B71" w:rsidRPr="00DB5D37" w:rsidRDefault="005F0B71">
      <w:pPr>
        <w:rPr>
          <w:sz w:val="26"/>
          <w:szCs w:val="26"/>
        </w:rPr>
      </w:pPr>
    </w:p>
    <w:p w14:paraId="7E3E041F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Именно это Лейбниц заимствует у Скотуса. Таким образом, эти отдельные сущности подобны, видите ли, принципу гикеот у Скотуса. Но отдельные сущности, очевидно, похожи тем, что обладают общими атрибутами.</w:t>
      </w:r>
    </w:p>
    <w:p w14:paraId="2C311233" w14:textId="77777777" w:rsidR="005F0B71" w:rsidRPr="00DB5D37" w:rsidRDefault="005F0B71">
      <w:pPr>
        <w:rPr>
          <w:sz w:val="26"/>
          <w:szCs w:val="26"/>
        </w:rPr>
      </w:pPr>
    </w:p>
    <w:p w14:paraId="7193E898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То, что схоластики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называли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трансцендентными атрибутами всего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сущего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. И они говорили об этих трансцендентных атрибутах, помните, как о единстве, добре, красоте, истине. Так вот, Лейбниц делает то же самое, говоря об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апперцепции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 аппетиции.</w:t>
      </w:r>
    </w:p>
    <w:p w14:paraId="524F06A7" w14:textId="77777777" w:rsidR="005F0B71" w:rsidRPr="00DB5D37" w:rsidRDefault="005F0B71">
      <w:pPr>
        <w:rPr>
          <w:sz w:val="26"/>
          <w:szCs w:val="26"/>
        </w:rPr>
      </w:pPr>
    </w:p>
    <w:p w14:paraId="3CBF2330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Апперцепция и аппетиция.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Иными словами, каждая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имеет свою природу и, следовательно, знает своё место в целом. Знает, в кавычках, в зависимости от степени сознания.</w:t>
      </w:r>
    </w:p>
    <w:p w14:paraId="0BB5BF35" w14:textId="77777777" w:rsidR="005F0B71" w:rsidRPr="00DB5D37" w:rsidRDefault="005F0B71">
      <w:pPr>
        <w:rPr>
          <w:sz w:val="26"/>
          <w:szCs w:val="26"/>
        </w:rPr>
      </w:pPr>
    </w:p>
    <w:p w14:paraId="567514C4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Вернее, апперцепция. А аппетит? Да, в своем функционировании. Он действует, действует в соответствии с, реализует силу, потенциал своей собственной сущности.</w:t>
      </w:r>
    </w:p>
    <w:p w14:paraId="64AA8C1A" w14:textId="77777777" w:rsidR="005F0B71" w:rsidRPr="00DB5D37" w:rsidRDefault="005F0B71">
      <w:pPr>
        <w:rPr>
          <w:sz w:val="26"/>
          <w:szCs w:val="26"/>
        </w:rPr>
      </w:pPr>
    </w:p>
    <w:p w14:paraId="7DCDA6AC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Его собственные внутренние ресурсы, его собственная природа. Таким образом, он понимает эти отдельные монады как лишенные окон. Интересная метафора, которую он использует.</w:t>
      </w:r>
    </w:p>
    <w:p w14:paraId="557FFD88" w14:textId="77777777" w:rsidR="005F0B71" w:rsidRPr="00DB5D37" w:rsidRDefault="005F0B71">
      <w:pPr>
        <w:rPr>
          <w:sz w:val="26"/>
          <w:szCs w:val="26"/>
        </w:rPr>
      </w:pPr>
    </w:p>
    <w:p w14:paraId="2A2E3DB9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Видите ли, в комнате без окон нет контакта с внешним миром. Нет причинно-следственной связи ни с чем внешним. Всё внутри комнаты, так сказать, герметично закрыто.</w:t>
      </w:r>
    </w:p>
    <w:p w14:paraId="4B02AA96" w14:textId="77777777" w:rsidR="005F0B71" w:rsidRPr="00DB5D37" w:rsidRDefault="005F0B71">
      <w:pPr>
        <w:rPr>
          <w:sz w:val="26"/>
          <w:szCs w:val="26"/>
        </w:rPr>
      </w:pPr>
    </w:p>
    <w:p w14:paraId="4057282A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Оно самодостаточно, самодостаточно благодаря ресурсам, хранящимся внутри помещения. Таким образом, эти монады, так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сказать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, запрограммированы по своей природе. Поэтому </w:t>
      </w: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знание, которое происходит благодаря апперцепции, представляет собой врожденные, врожденные идеи, которые доходят до нашего сознания, до нашего осознания.</w:t>
      </w:r>
    </w:p>
    <w:p w14:paraId="6AACADC5" w14:textId="77777777" w:rsidR="005F0B71" w:rsidRPr="00DB5D37" w:rsidRDefault="005F0B71">
      <w:pPr>
        <w:rPr>
          <w:sz w:val="26"/>
          <w:szCs w:val="26"/>
        </w:rPr>
      </w:pPr>
    </w:p>
    <w:p w14:paraId="7D934896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Если хотите, я вспомню. Потому что монады лишены окон.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На разум не влияют никакие внешние раздражители </w:t>
      </w: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.</w:t>
      </w:r>
      <w:proofErr xmlns:w="http://schemas.openxmlformats.org/wordprocessingml/2006/main" w:type="gramEnd"/>
    </w:p>
    <w:p w14:paraId="1654A386" w14:textId="77777777" w:rsidR="005F0B71" w:rsidRPr="00DB5D37" w:rsidRDefault="005F0B71">
      <w:pPr>
        <w:rPr>
          <w:sz w:val="26"/>
          <w:szCs w:val="26"/>
        </w:rPr>
      </w:pPr>
    </w:p>
    <w:p w14:paraId="4811F710" w14:textId="549779B8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 дело не только в врожденном знании, но и в желаниях, в стремлении, которое не является реакцией на внешние стимулы, а просто выражением внутренней силы, внутренней потребности, внутреннего направления, в котором находится духовная монада. И то же самое верно для всех монад. Поэтому сказать, что они лишены окон, означает, что между монадами нет причинно-следственных связей, ни в отношении к мышлению, ни в отношении к явной деятельности.</w:t>
      </w:r>
    </w:p>
    <w:p w14:paraId="7440012B" w14:textId="77777777" w:rsidR="005F0B71" w:rsidRPr="00DB5D37" w:rsidRDefault="005F0B71">
      <w:pPr>
        <w:rPr>
          <w:sz w:val="26"/>
          <w:szCs w:val="26"/>
        </w:rPr>
      </w:pPr>
    </w:p>
    <w:p w14:paraId="5679BF16" w14:textId="4FEBE29F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Причинно-следственных связей нет. Но тогда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нужно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сделать еще один шаг и спросить: а как же они существуют? Каков источник их энергии? Иногда Лейбниц использует термин «сотворение» и говорит, что Бог их создает. Но в других местах он пытается быть более описательным и использует термин «фульгурация».</w:t>
      </w:r>
    </w:p>
    <w:p w14:paraId="17A4A18F" w14:textId="77777777" w:rsidR="005F0B71" w:rsidRPr="00DB5D37" w:rsidRDefault="005F0B71">
      <w:pPr>
        <w:rPr>
          <w:sz w:val="26"/>
          <w:szCs w:val="26"/>
        </w:rPr>
      </w:pPr>
    </w:p>
    <w:p w14:paraId="21D6BA60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Он говорит, что Бог постоянно подвергает их воздействию фульгурации. Держу пари, вы никогда раньше не сталкивались с термином «фульгурация». Я тоже не встречал его, когда впервые читал Лейбница.</w:t>
      </w:r>
    </w:p>
    <w:p w14:paraId="45B8BD08" w14:textId="77777777" w:rsidR="005F0B71" w:rsidRPr="00DB5D37" w:rsidRDefault="005F0B71">
      <w:pPr>
        <w:rPr>
          <w:sz w:val="26"/>
          <w:szCs w:val="26"/>
        </w:rPr>
      </w:pPr>
    </w:p>
    <w:p w14:paraId="5B38B2AC" w14:textId="734A8F7C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Но мой тогдашний словарь Вебстера, и я полагаю, что он до сих пор его использует, говорит, что фульгурация связана с выработкой энергии. Это используется, например, когда вы зажигаете спичку, и она загорается. Вы, видите ли, «дополняете» тепло, свет.</w:t>
      </w:r>
    </w:p>
    <w:p w14:paraId="292B575D" w14:textId="77777777" w:rsidR="005F0B71" w:rsidRPr="00DB5D37" w:rsidRDefault="005F0B71">
      <w:pPr>
        <w:rPr>
          <w:sz w:val="26"/>
          <w:szCs w:val="26"/>
        </w:rPr>
      </w:pPr>
    </w:p>
    <w:p w14:paraId="7EC34D51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Таким образом, речь идет об идее, что энергия, их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особая степень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силы, постоянно генерируется и наполняется Богом. Бог — источник силы, дающий существование. Но в акте дарования существования монадам он наделяет их той степенью силы, которая обеспечивает им их индивидуальное существование такой природы.</w:t>
      </w:r>
    </w:p>
    <w:p w14:paraId="257A2805" w14:textId="77777777" w:rsidR="005F0B71" w:rsidRPr="00DB5D37" w:rsidRDefault="005F0B71">
      <w:pPr>
        <w:rPr>
          <w:sz w:val="26"/>
          <w:szCs w:val="26"/>
        </w:rPr>
      </w:pPr>
    </w:p>
    <w:p w14:paraId="5A5E0A94" w14:textId="00FFE9F4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Таким образом, вместо концепции творения, которая становилась очевидной в начале деизма, — представления о том, что Бог сотворил мир, а затем вещи стали самосуществующими и самодействующими, — Бог непрерывно дарует существование. Если хотите, это снова то, что говорили средневековые мыслители, например, Фома Аквинский. Именно поэтому, когда Аквинский рассуждает от порядка причин и следствий в космосе к первопричине, он не просто имеет в виду, и на самом деле, в этом доказательстве он не имеет в виду именно первую причину во всей серии причин.</w:t>
      </w:r>
    </w:p>
    <w:p w14:paraId="64C8A389" w14:textId="77777777" w:rsidR="005F0B71" w:rsidRPr="00DB5D37" w:rsidRDefault="005F0B71">
      <w:pPr>
        <w:rPr>
          <w:sz w:val="26"/>
          <w:szCs w:val="26"/>
        </w:rPr>
      </w:pPr>
    </w:p>
    <w:p w14:paraId="00369B76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Но это скорее метапричина, которая постоянно подпитывает всю причинно-следственную цепочку. На каком бы этапе она ни находилась. Таким образом, Бог — это тот, кто не только инициирует существование, но и поддерживает его, продолжая даровать его.</w:t>
      </w:r>
    </w:p>
    <w:p w14:paraId="49F6A56E" w14:textId="77777777" w:rsidR="005F0B71" w:rsidRPr="00DB5D37" w:rsidRDefault="005F0B71">
      <w:pPr>
        <w:rPr>
          <w:sz w:val="26"/>
          <w:szCs w:val="26"/>
        </w:rPr>
      </w:pPr>
    </w:p>
    <w:p w14:paraId="16354335" w14:textId="569D7ECA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 Лейбниц просто повторяет это в рамках разрабатываемой им концептуальной схемы. Фульгурация Богом. Кто-то спрашивал ещё в прошлый раз: разве </w:t>
      </w: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Штумпф не считает, что </w:t>
      </w:r>
      <w:r xmlns:w="http://schemas.openxmlformats.org/wordprocessingml/2006/main" w:rsidR="00DB5D37">
        <w:rPr>
          <w:rFonts w:ascii="Calibri" w:eastAsia="Calibri" w:hAnsi="Calibri" w:cs="Calibri"/>
          <w:sz w:val="26"/>
          <w:szCs w:val="26"/>
        </w:rPr>
        <w:t xml:space="preserve">монады, так сказать, являются частью самого бытия Бога? Это ещё один вид спинозистского пантеизма? И я бы сказал, что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нет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.</w:t>
      </w:r>
    </w:p>
    <w:p w14:paraId="14600CBE" w14:textId="77777777" w:rsidR="005F0B71" w:rsidRPr="00DB5D37" w:rsidRDefault="005F0B71">
      <w:pPr>
        <w:rPr>
          <w:sz w:val="26"/>
          <w:szCs w:val="26"/>
        </w:rPr>
      </w:pPr>
    </w:p>
    <w:p w14:paraId="43D58940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Нет. Потому что он не утверждает, что они вечны. Он утверждает, что их сила, их энергия, их существование дарованы Богом.</w:t>
      </w:r>
    </w:p>
    <w:p w14:paraId="71FF26E0" w14:textId="77777777" w:rsidR="005F0B71" w:rsidRPr="00DB5D37" w:rsidRDefault="005F0B71">
      <w:pPr>
        <w:rPr>
          <w:sz w:val="26"/>
          <w:szCs w:val="26"/>
        </w:rPr>
      </w:pPr>
    </w:p>
    <w:p w14:paraId="64835C47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Да, постоянно. Но это не значит, что Бог — это все они. Это не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пантеизм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.</w:t>
      </w:r>
    </w:p>
    <w:p w14:paraId="1E780835" w14:textId="77777777" w:rsidR="005F0B71" w:rsidRPr="00DB5D37" w:rsidRDefault="005F0B71">
      <w:pPr>
        <w:rPr>
          <w:sz w:val="26"/>
          <w:szCs w:val="26"/>
        </w:rPr>
      </w:pPr>
    </w:p>
    <w:p w14:paraId="7DDF88C1" w14:textId="63324702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Таким образом, это его попытка объяснить традиционное иудео-христианское представление о сотворении мира. Хотя каждая из этих монад лишена окон и причинно-следственных связей, её существование поддерживается Богом. Её природа такова, какой она есть, постоянно благодаря Богу.</w:t>
      </w:r>
    </w:p>
    <w:p w14:paraId="038E5A77" w14:textId="77777777" w:rsidR="005F0B71" w:rsidRPr="00DB5D37" w:rsidRDefault="005F0B71">
      <w:pPr>
        <w:rPr>
          <w:sz w:val="26"/>
          <w:szCs w:val="26"/>
        </w:rPr>
      </w:pPr>
    </w:p>
    <w:p w14:paraId="07312E92" w14:textId="29CF96C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Но, обладая индивидуальной природой, знающей своё место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целом, Лейбниц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может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сказать, что каждый, в силу своей сущности, отражает целое. Каждый, так сказать, является микрокосмом целого.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? Таким образом, если вы понимаете свою индивидуальную природу с точки зрения этих атрибутов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восприятия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 влечения, вы получаете представление о том, каково целое с точки зрения влечения и восприятия.</w:t>
      </w:r>
    </w:p>
    <w:p w14:paraId="04D45861" w14:textId="77777777" w:rsidR="005F0B71" w:rsidRPr="00DB5D37" w:rsidRDefault="005F0B71">
      <w:pPr>
        <w:rPr>
          <w:sz w:val="26"/>
          <w:szCs w:val="26"/>
        </w:rPr>
      </w:pPr>
    </w:p>
    <w:p w14:paraId="614F43B3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? Так вот, эту метафору о том, что каждый знает своё место, он воспринимает довольно буквально. Природа вещи такова, природа отдельной монады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такова,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что её собственная природа отражает то, чем она должна быть,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чтобы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заполнить это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конкретное место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 целом. Как будто это отдельный, уникальный кусочек пазла, который никуда больше не подойдёт.</w:t>
      </w:r>
    </w:p>
    <w:p w14:paraId="38E5084A" w14:textId="77777777" w:rsidR="005F0B71" w:rsidRPr="00DB5D37" w:rsidRDefault="005F0B71">
      <w:pPr>
        <w:rPr>
          <w:sz w:val="26"/>
          <w:szCs w:val="26"/>
        </w:rPr>
      </w:pPr>
    </w:p>
    <w:p w14:paraId="457BC5B1" w14:textId="14008CBB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Таким образом, по своей природе это имеет последствия для всего остального. Каждое из них отражает целое. Позвольте мне сделать паузу и посмотреть, понимаете ли вы это.</w:t>
      </w:r>
    </w:p>
    <w:p w14:paraId="385BE3BA" w14:textId="77777777" w:rsidR="005F0B71" w:rsidRPr="00DB5D37" w:rsidRDefault="005F0B71">
      <w:pPr>
        <w:rPr>
          <w:sz w:val="26"/>
          <w:szCs w:val="26"/>
        </w:rPr>
      </w:pPr>
    </w:p>
    <w:p w14:paraId="383C3AE6" w14:textId="3EA26034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Вы понимаете, что он имеет в виду? Рут? Когда вы говорите, что между монадами нет причинно-следственной связи, это похоже на теорию Спинозы, согласно которой всё происходит из вертикального отношения и нет взаимодействия через протяженность мысли? Да, да. За исключением того исключения, которое мы заметили в прошлый раз, где у Спинозы теория двойного аспекта, так что мысль и протяженность — это две стороны одного целого, а у Лейбница — разные сущности, так что то, что мыслит, — это духовная монада, а то, что протяженно, — это совокупность чистых монад, возможно, с монадой души, но это разные вещи. Поэтому мы говорим о Лейбнице как о параллелизме, никогда не встречающемся, чего нельзя сказать о Спинозе, поскольку это действительно две стороны одного целого.</w:t>
      </w:r>
    </w:p>
    <w:p w14:paraId="79AC6BB5" w14:textId="77777777" w:rsidR="005F0B71" w:rsidRPr="00DB5D37" w:rsidRDefault="005F0B71">
      <w:pPr>
        <w:rPr>
          <w:sz w:val="26"/>
          <w:szCs w:val="26"/>
        </w:rPr>
      </w:pPr>
    </w:p>
    <w:p w14:paraId="66ACFD02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Но в остальном, за исключением концептуальной схемы, идея об отсутствии причинно-следственного взаимодействия схожа. Джон? Нет? Меня немного смущает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окончательный вывод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 том, что каждое из них отражает целое. Я пытаюсь вернуться к вашим видениям два и три.</w:t>
      </w:r>
    </w:p>
    <w:p w14:paraId="1573121E" w14:textId="77777777" w:rsidR="005F0B71" w:rsidRPr="00DB5D37" w:rsidRDefault="005F0B71">
      <w:pPr>
        <w:rPr>
          <w:sz w:val="26"/>
          <w:szCs w:val="26"/>
        </w:rPr>
      </w:pPr>
    </w:p>
    <w:p w14:paraId="7A8ABAF3" w14:textId="195BC1D9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Кажется, учитывая концепцию «этого» и отсутствие окон, как я мог бы предположить, что отражаю целое или что что-либо другое будет его отражением? Видите ли, и здесь, я думаю, вы, вероятно, играете на концепции «этого», на индивидуальности, </w:t>
      </w: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которая предполагает, что каждый индивид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абсолютно уникален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. Теперь же современная концепция просто ложна. Теперь она ложна для Лейбница, и я думаю, что она ложна в любом случае.</w:t>
      </w:r>
    </w:p>
    <w:p w14:paraId="3732E301" w14:textId="77777777" w:rsidR="005F0B71" w:rsidRPr="00DB5D37" w:rsidRDefault="005F0B71">
      <w:pPr>
        <w:rPr>
          <w:sz w:val="26"/>
          <w:szCs w:val="26"/>
        </w:rPr>
      </w:pPr>
    </w:p>
    <w:p w14:paraId="363B7867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Мы слишком легкомысленно используем термин «уникальный». Знаете, говорят, что все снежинки уникальны. А мы подразумеваем, что уникальность означает безграничную ценность, потому что она уникальна.</w:t>
      </w:r>
    </w:p>
    <w:p w14:paraId="2286D57F" w14:textId="77777777" w:rsidR="005F0B71" w:rsidRPr="00DB5D37" w:rsidRDefault="005F0B71">
      <w:pPr>
        <w:rPr>
          <w:sz w:val="26"/>
          <w:szCs w:val="26"/>
        </w:rPr>
      </w:pPr>
    </w:p>
    <w:p w14:paraId="29B926F4" w14:textId="24D3C901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Но, знаете ли, не каждая снежинка обладает безграничной ценностью; ценность вещи придает не уникальность. Но в любом случае, для Лейбница термин «уникальный» подчеркивал бы любое отсутствие близкого сходства. Понимаете, предположим, у вас есть идентичный близнец.</w:t>
      </w:r>
    </w:p>
    <w:p w14:paraId="3F1832DC" w14:textId="77777777" w:rsidR="005F0B71" w:rsidRPr="00DB5D37" w:rsidRDefault="005F0B71">
      <w:pPr>
        <w:rPr>
          <w:sz w:val="26"/>
          <w:szCs w:val="26"/>
        </w:rPr>
      </w:pPr>
    </w:p>
    <w:p w14:paraId="1E64020F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Теперь вы не совсем идентичны. Лейбниц говорит о тождественности неразличимых вещей. Если у вас есть две совершенно неразличимые вещи, одна от другой, то у вас есть не две вещи, а одна и та же.</w:t>
      </w:r>
    </w:p>
    <w:p w14:paraId="7DAFAEA5" w14:textId="77777777" w:rsidR="005F0B71" w:rsidRPr="00DB5D37" w:rsidRDefault="005F0B71">
      <w:pPr>
        <w:rPr>
          <w:sz w:val="26"/>
          <w:szCs w:val="26"/>
        </w:rPr>
      </w:pPr>
    </w:p>
    <w:p w14:paraId="57CBEECB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Идентичность неразличимых вещей. Но один человек отличается от другого, как идентичный близнец, в какой-то ничтожно малой степени. И поскольку эти различия ничтожны, понимаете, вы сразу же понимаете, кто похож на вас в определенных аспектах.</w:t>
      </w:r>
    </w:p>
    <w:p w14:paraId="4594CF84" w14:textId="77777777" w:rsidR="005F0B71" w:rsidRPr="00DB5D37" w:rsidRDefault="005F0B71">
      <w:pPr>
        <w:rPr>
          <w:sz w:val="26"/>
          <w:szCs w:val="26"/>
        </w:rPr>
      </w:pPr>
    </w:p>
    <w:p w14:paraId="78E9D8C3" w14:textId="7DB0C516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Конечно, чем дальше вы заглядываете, тем меньше становится сходства. Но всё же есть некоторая аналогия. Так что в иерархии бытия, если бы вы были здесь, ой, я бы поместил вас на место духа низшего порядка.</w:t>
      </w:r>
    </w:p>
    <w:p w14:paraId="3E2D9A90" w14:textId="77777777" w:rsidR="005F0B71" w:rsidRPr="00DB5D37" w:rsidRDefault="005F0B71">
      <w:pPr>
        <w:rPr>
          <w:sz w:val="26"/>
          <w:szCs w:val="26"/>
        </w:rPr>
      </w:pPr>
    </w:p>
    <w:p w14:paraId="768F6B8A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Это не входило в мои намерения. Но, оказавшись там, начинаешь испытывать определенную симпатию к животным. Начинаешь сочувствовать собакам, особенно своему любимому питомцу.</w:t>
      </w:r>
    </w:p>
    <w:p w14:paraId="771D762E" w14:textId="77777777" w:rsidR="005F0B71" w:rsidRPr="00DB5D37" w:rsidRDefault="005F0B71">
      <w:pPr>
        <w:rPr>
          <w:sz w:val="26"/>
          <w:szCs w:val="26"/>
        </w:rPr>
      </w:pPr>
    </w:p>
    <w:p w14:paraId="404BB607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А некоторые люди пишут статьи и книги о правах животных. О правах животных.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Интересно,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как далеко нас заведет эта аналогия.</w:t>
      </w:r>
    </w:p>
    <w:p w14:paraId="3392F300" w14:textId="77777777" w:rsidR="005F0B71" w:rsidRPr="00DB5D37" w:rsidRDefault="005F0B71">
      <w:pPr>
        <w:rPr>
          <w:sz w:val="26"/>
          <w:szCs w:val="26"/>
        </w:rPr>
      </w:pPr>
    </w:p>
    <w:p w14:paraId="27811347" w14:textId="6BC4F28D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Понимаете? Точно так же, благодаря тому, что мы духовные существа, люди имеют некоторое представление о том, каким должен быть Бог, когда мы представляем Его как личность, по образу и подобию которой мы созданы. Поэтому, просто в силу этой аналогии, можно сказать, что в моей природе я отражаю нечто от природы животных, Бога, живых существ вообще, физических вещей, понимаете.</w:t>
      </w:r>
    </w:p>
    <w:p w14:paraId="1DCD6130" w14:textId="77777777" w:rsidR="005F0B71" w:rsidRPr="00DB5D37" w:rsidRDefault="005F0B71">
      <w:pPr>
        <w:rPr>
          <w:sz w:val="26"/>
          <w:szCs w:val="26"/>
        </w:rPr>
      </w:pPr>
    </w:p>
    <w:p w14:paraId="6B163278" w14:textId="77EBB1E4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 добавьте к этому еще и то, что, поскольку ничто другое не может заполнить пустоту в общей картине, которую заполняю я, видите ли, в силу принципа полноты, поскольку ничто другое не может заполнить эту пустоту, тогда в моей природе есть отголосок всего бытия. Таким образом, идея отсутствия окон — это просто причинно-следственная идея. Значит, что касается восприятия, языка и всего этого,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вы можете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взаимодействовать друг с другом по аналогии? Нет, подождите минутку.</w:t>
      </w:r>
    </w:p>
    <w:p w14:paraId="4D9B2319" w14:textId="77777777" w:rsidR="005F0B71" w:rsidRPr="00DB5D37" w:rsidRDefault="005F0B71">
      <w:pPr>
        <w:rPr>
          <w:sz w:val="26"/>
          <w:szCs w:val="26"/>
        </w:rPr>
      </w:pPr>
    </w:p>
    <w:p w14:paraId="539E5983" w14:textId="5A32B672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Восприятие, если </w:t>
      </w:r>
      <w:r xmlns:w="http://schemas.openxmlformats.org/wordprocessingml/2006/main" w:rsidR="00DB5D37">
        <w:rPr>
          <w:rFonts w:ascii="Calibri" w:eastAsia="Calibri" w:hAnsi="Calibri" w:cs="Calibri"/>
          <w:sz w:val="26"/>
          <w:szCs w:val="26"/>
        </w:rPr>
        <w:t xml:space="preserve">вы имеете в виду чувственное восприятие, то есть получение внешних стимулов. Нет, если вы имеете в виду зачатие, и, кстати, я заметил, что эти слова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перепутаны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 контурах. Декарт, а также Гоббс.</w:t>
      </w:r>
    </w:p>
    <w:p w14:paraId="7CDCD1D9" w14:textId="77777777" w:rsidR="005F0B71" w:rsidRPr="00DB5D37" w:rsidRDefault="005F0B71">
      <w:pPr>
        <w:rPr>
          <w:sz w:val="26"/>
          <w:szCs w:val="26"/>
        </w:rPr>
      </w:pPr>
    </w:p>
    <w:p w14:paraId="3E6B7B2D" w14:textId="4471AA5B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Под восприятием обычно подразумевают сенсорное восприятие. Чувственное восприятие. Будь то внутреннее или внешнее чувство.</w:t>
      </w:r>
    </w:p>
    <w:p w14:paraId="3C61453D" w14:textId="77777777" w:rsidR="005F0B71" w:rsidRPr="00DB5D37" w:rsidRDefault="005F0B71">
      <w:pPr>
        <w:rPr>
          <w:sz w:val="26"/>
          <w:szCs w:val="26"/>
        </w:rPr>
      </w:pPr>
    </w:p>
    <w:p w14:paraId="7AAA1178" w14:textId="41ECCC3E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Чувственное восприятие.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То есть, осознание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отдельных деталей и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отдельных качеств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. Хорошо.</w:t>
      </w:r>
    </w:p>
    <w:p w14:paraId="696D2067" w14:textId="77777777" w:rsidR="005F0B71" w:rsidRPr="00DB5D37" w:rsidRDefault="005F0B71">
      <w:pPr>
        <w:rPr>
          <w:sz w:val="26"/>
          <w:szCs w:val="26"/>
        </w:rPr>
      </w:pPr>
    </w:p>
    <w:p w14:paraId="1A80FA58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Термин «концепция» используется для обозначения понятий, общих понятий. Возможно, абстрактных идей, понимаете. Поэтому важно различать эти два понятия.</w:t>
      </w:r>
    </w:p>
    <w:p w14:paraId="6110BD29" w14:textId="77777777" w:rsidR="005F0B71" w:rsidRPr="00DB5D37" w:rsidRDefault="005F0B71">
      <w:pPr>
        <w:rPr>
          <w:sz w:val="26"/>
          <w:szCs w:val="26"/>
        </w:rPr>
      </w:pPr>
    </w:p>
    <w:p w14:paraId="5A35BAC4" w14:textId="721D742B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Кстати, термин «ощущение» здесь совсем другой. «Ощущение» используется для обозначения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конкретных органов чувств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 того, что они вызывают. Например, ощущение света.</w:t>
      </w:r>
    </w:p>
    <w:p w14:paraId="5A4AC81E" w14:textId="77777777" w:rsidR="005F0B71" w:rsidRPr="00DB5D37" w:rsidRDefault="005F0B71">
      <w:pPr>
        <w:rPr>
          <w:sz w:val="26"/>
          <w:szCs w:val="26"/>
        </w:rPr>
      </w:pPr>
    </w:p>
    <w:p w14:paraId="01EC1BB7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Ощущение жара. Ощущение горечи. Ощущение... мятного запаха.</w:t>
      </w:r>
    </w:p>
    <w:p w14:paraId="59EFF5C6" w14:textId="77777777" w:rsidR="005F0B71" w:rsidRPr="00DB5D37" w:rsidRDefault="005F0B71">
      <w:pPr>
        <w:rPr>
          <w:sz w:val="26"/>
          <w:szCs w:val="26"/>
        </w:rPr>
      </w:pPr>
    </w:p>
    <w:p w14:paraId="65B492E8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Я бы сказала, что на Рождество это скорее мятный, чем розовый оттенок. У нас есть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определенные ощущения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, которые являются составной частью нашего восприятия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определенных вещей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. Понимаете?</w:t>
      </w:r>
    </w:p>
    <w:p w14:paraId="5B74C74A" w14:textId="77777777" w:rsidR="005F0B71" w:rsidRPr="00DB5D37" w:rsidRDefault="005F0B71">
      <w:pPr>
        <w:rPr>
          <w:sz w:val="26"/>
          <w:szCs w:val="26"/>
        </w:rPr>
      </w:pPr>
    </w:p>
    <w:p w14:paraId="2A0E4923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Оба понятия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отличаются от понятий в более общем или абстрактном смысле. Так что да, по мнению Лейбница, у нас есть врожденные понятия. Врожденные в том смысле, что они возникают в результате нашей умственной деятельности.</w:t>
      </w:r>
    </w:p>
    <w:p w14:paraId="011882BC" w14:textId="77777777" w:rsidR="005F0B71" w:rsidRPr="00DB5D37" w:rsidRDefault="005F0B71">
      <w:pPr>
        <w:rPr>
          <w:sz w:val="26"/>
          <w:szCs w:val="26"/>
        </w:rPr>
      </w:pPr>
    </w:p>
    <w:p w14:paraId="245C108F" w14:textId="3CE4BC3C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Восприятие. Но и оно возникает в результате нашей умственной деятельности. У нас есть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ощущения,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чувства.</w:t>
      </w:r>
    </w:p>
    <w:p w14:paraId="7AF40282" w14:textId="77777777" w:rsidR="005F0B71" w:rsidRPr="00DB5D37" w:rsidRDefault="005F0B71">
      <w:pPr>
        <w:rPr>
          <w:sz w:val="26"/>
          <w:szCs w:val="26"/>
        </w:rPr>
      </w:pPr>
    </w:p>
    <w:p w14:paraId="7E112248" w14:textId="60148CCE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Но и они возникают из внутренней умственной деятельности. И, что удивительно, они коррелируют с тем, что происходит в других местах. В этом и заключается параллель.</w:t>
      </w:r>
    </w:p>
    <w:p w14:paraId="725D1FB6" w14:textId="77777777" w:rsidR="005F0B71" w:rsidRPr="00DB5D37" w:rsidRDefault="005F0B71">
      <w:pPr>
        <w:rPr>
          <w:sz w:val="26"/>
          <w:szCs w:val="26"/>
        </w:rPr>
      </w:pPr>
    </w:p>
    <w:p w14:paraId="7996772F" w14:textId="3918B275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Видите ли, Декарт утверждал бы, что вы испытываете определённое ощущение из-за какого-то стимула, воздействующего на органы чувств, который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передаётся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через мозг и биологические жидкости организма, вызывая изменение состояния сознания. У него есть причинно-следственная теория чувственного восприятия.</w:t>
      </w:r>
    </w:p>
    <w:p w14:paraId="1C673FD6" w14:textId="77777777" w:rsidR="005F0B71" w:rsidRPr="00DB5D37" w:rsidRDefault="005F0B71">
      <w:pPr>
        <w:rPr>
          <w:sz w:val="26"/>
          <w:szCs w:val="26"/>
        </w:rPr>
      </w:pPr>
    </w:p>
    <w:p w14:paraId="4008AEA9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Видите ли, Лейбниц ошибался. Не существует причинно-следственных процессов, порождающих ощущения или восприятия.</w:t>
      </w:r>
    </w:p>
    <w:p w14:paraId="282172E5" w14:textId="77777777" w:rsidR="005F0B71" w:rsidRPr="00DB5D37" w:rsidRDefault="005F0B71">
      <w:pPr>
        <w:rPr>
          <w:sz w:val="26"/>
          <w:szCs w:val="26"/>
        </w:rPr>
      </w:pPr>
    </w:p>
    <w:p w14:paraId="26418B71" w14:textId="3C8896BD" w:rsidR="005F0B71" w:rsidRPr="00DB5D37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То есть, если говорить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 внешних причинах. Синхронизация идеи с происходящим, эта синхронизация – творение Бога в этой идеально гармоничной системе. Еще одна фраза, которую он использует: вся система функционирует как изначально установленная гармония.</w:t>
      </w:r>
    </w:p>
    <w:p w14:paraId="3B8F3622" w14:textId="77777777" w:rsidR="005F0B71" w:rsidRPr="00DB5D37" w:rsidRDefault="005F0B71">
      <w:pPr>
        <w:rPr>
          <w:sz w:val="26"/>
          <w:szCs w:val="26"/>
        </w:rPr>
      </w:pPr>
    </w:p>
    <w:p w14:paraId="001C8628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Предварительно установленная гармония. Именно это им движет, и мы увидим это в следующий раз, когда перейдем к проблеме зла. Именно это заставляет его говорить, что это лучший из всех возможных миров.</w:t>
      </w:r>
    </w:p>
    <w:p w14:paraId="61534ACD" w14:textId="77777777" w:rsidR="005F0B71" w:rsidRPr="00DB5D37" w:rsidRDefault="005F0B71">
      <w:pPr>
        <w:rPr>
          <w:sz w:val="26"/>
          <w:szCs w:val="26"/>
        </w:rPr>
      </w:pPr>
    </w:p>
    <w:p w14:paraId="53698300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Лучший из всех возможных миров. Да, именно это отличает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индивидуальность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. Выделяет людей.</w:t>
      </w:r>
    </w:p>
    <w:p w14:paraId="11D367C7" w14:textId="77777777" w:rsidR="005F0B71" w:rsidRPr="00DB5D37" w:rsidRDefault="005F0B71">
      <w:pPr>
        <w:rPr>
          <w:sz w:val="26"/>
          <w:szCs w:val="26"/>
        </w:rPr>
      </w:pPr>
    </w:p>
    <w:p w14:paraId="7640E96C" w14:textId="0D0F1658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Соответствует ли это тому, что вы поняли из прочитанного? Я сегодня утром перечитал все работы Лейбница, и мне кажется, что и монадология, и тем более принципы природы и благодати действительно очень, очень ясны. Их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нужно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читать внимательно. Но в этом отношении они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довольно четкие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ясные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.</w:t>
      </w:r>
    </w:p>
    <w:p w14:paraId="3347D3EA" w14:textId="77777777" w:rsidR="005F0B71" w:rsidRPr="00DB5D37" w:rsidRDefault="005F0B71">
      <w:pPr>
        <w:rPr>
          <w:sz w:val="26"/>
          <w:szCs w:val="26"/>
        </w:rPr>
      </w:pPr>
    </w:p>
    <w:p w14:paraId="65997F43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Что бы мы ни делали в связи с Лейбницем, нам необходимо четко понимать эту монадологию. Разве это не относится ко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всем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этим фигурам? Если вы хотите понять, почему они думают так, как думают об эпистемологии, об этике, о Боге, о проблеме зла, вам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нужно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добраться до лежащей в их основе метафизической схемы.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Метафизические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предположения являются лишь фундаментальными для всего этого.</w:t>
      </w:r>
    </w:p>
    <w:p w14:paraId="4CB42394" w14:textId="77777777" w:rsidR="005F0B71" w:rsidRPr="00DB5D37" w:rsidRDefault="005F0B71">
      <w:pPr>
        <w:rPr>
          <w:sz w:val="26"/>
          <w:szCs w:val="26"/>
        </w:rPr>
      </w:pPr>
    </w:p>
    <w:p w14:paraId="35C5B05F" w14:textId="502D4D72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На самом деле, это можно считать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довольно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общим правилом для любой обсуждаемой темы, не только философской. Но если вы обсуждаете кандидатуру Бьюкенена на пост президента, то да, и почему именно его ценности «Америка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прежде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всего», то, конечно, стоит задуматься о том, какие метафизические предположения лежат в основе подобных взглядов. Как же к этому прийти? Дело в том, что определенные ценности основаны на определенных предположениях о природе реальности, которую он считает ценностью.</w:t>
      </w:r>
    </w:p>
    <w:p w14:paraId="7C0BEA8D" w14:textId="77777777" w:rsidR="005F0B71" w:rsidRPr="00DB5D37" w:rsidRDefault="005F0B71">
      <w:pPr>
        <w:rPr>
          <w:sz w:val="26"/>
          <w:szCs w:val="26"/>
        </w:rPr>
      </w:pPr>
    </w:p>
    <w:p w14:paraId="70320C58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Но всегда возвращайтесь к этим предположениям. Что ж, мы видели это на протяжении всего пути, начиная, пожалуй, с Платона.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Все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различные части философии Платона сходятся воедино, как только вы проведете четкую границу между формами и частностями.</w:t>
      </w:r>
    </w:p>
    <w:p w14:paraId="4B10862D" w14:textId="77777777" w:rsidR="005F0B71" w:rsidRPr="00DB5D37" w:rsidRDefault="005F0B71">
      <w:pPr>
        <w:rPr>
          <w:sz w:val="26"/>
          <w:szCs w:val="26"/>
        </w:rPr>
      </w:pPr>
    </w:p>
    <w:p w14:paraId="53F85014" w14:textId="23732EA8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Помните, на нарисованной нами диаграмме это была центральная часть колеса, разделительная линия, от которой, вдоль спиц, можно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отталкиваться, говоря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об искусстве, образовании, этике, истории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так далее, и так далее. То же самое и с такими людьми, как Лейбниц. Хорошо, теперь перейдем к шестому пункту.</w:t>
      </w:r>
    </w:p>
    <w:p w14:paraId="7824E009" w14:textId="77777777" w:rsidR="005F0B71" w:rsidRPr="00DB5D37" w:rsidRDefault="005F0B71">
      <w:pPr>
        <w:rPr>
          <w:sz w:val="26"/>
          <w:szCs w:val="26"/>
        </w:rPr>
      </w:pPr>
    </w:p>
    <w:p w14:paraId="39B3B221" w14:textId="7BA932D8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Разум и тело. Ага. В конце концов, это один из главных вопросов, разделяющих эти три континентальные метафизические системы XVII века.</w:t>
      </w:r>
    </w:p>
    <w:p w14:paraId="3DC57561" w14:textId="77777777" w:rsidR="005F0B71" w:rsidRPr="00DB5D37" w:rsidRDefault="005F0B71">
      <w:pPr>
        <w:rPr>
          <w:sz w:val="26"/>
          <w:szCs w:val="26"/>
        </w:rPr>
      </w:pPr>
    </w:p>
    <w:p w14:paraId="5B34D876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Декарт, выравнивания Спинота. Проблема разума и тела. Я уже указал на некоторые основные моменты, которые здесь задействованы.</w:t>
      </w:r>
    </w:p>
    <w:p w14:paraId="156118FC" w14:textId="77777777" w:rsidR="005F0B71" w:rsidRPr="00DB5D37" w:rsidRDefault="005F0B71">
      <w:pPr>
        <w:rPr>
          <w:sz w:val="26"/>
          <w:szCs w:val="26"/>
        </w:rPr>
      </w:pPr>
    </w:p>
    <w:p w14:paraId="49084786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Во-первых, монады причинно не связаны друг с другом. Ладно, они без окон. Причинно не связаны.</w:t>
      </w:r>
    </w:p>
    <w:p w14:paraId="5DACC08F" w14:textId="77777777" w:rsidR="005F0B71" w:rsidRPr="00DB5D37" w:rsidRDefault="005F0B71">
      <w:pPr>
        <w:rPr>
          <w:sz w:val="26"/>
          <w:szCs w:val="26"/>
        </w:rPr>
      </w:pPr>
    </w:p>
    <w:p w14:paraId="476428D5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Ещё одна точка зрения заключается в том, что тела, физические тела, материальные тела, представляют собой совокупность монад. А если это живое существо, то существует объединяющая монада. Монада души.</w:t>
      </w:r>
    </w:p>
    <w:p w14:paraId="687F4905" w14:textId="77777777" w:rsidR="005F0B71" w:rsidRPr="00DB5D37" w:rsidRDefault="005F0B71">
      <w:pPr>
        <w:rPr>
          <w:sz w:val="26"/>
          <w:szCs w:val="26"/>
        </w:rPr>
      </w:pPr>
    </w:p>
    <w:p w14:paraId="76213641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Обратите внимание, что он использует понятие души в том же смысле, что и греки. Где душа является источником жизни. Именно она даёт жизнь.</w:t>
      </w:r>
    </w:p>
    <w:p w14:paraId="732B5BF6" w14:textId="77777777" w:rsidR="005F0B71" w:rsidRPr="00DB5D37" w:rsidRDefault="005F0B71">
      <w:pPr>
        <w:rPr>
          <w:sz w:val="26"/>
          <w:szCs w:val="26"/>
        </w:rPr>
      </w:pPr>
    </w:p>
    <w:p w14:paraId="6173F26A" w14:textId="0C881D85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Это связано с формой. Что придает вещи определенную природу? Это связано с энтелехией, с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ее </w:t>
      </w: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конкретной функцией .</w:t>
      </w:r>
      <w:proofErr xmlns:w="http://schemas.openxmlformats.org/wordprocessingml/2006/main" w:type="gramEnd"/>
    </w:p>
    <w:p w14:paraId="3827A4B3" w14:textId="77777777" w:rsidR="005F0B71" w:rsidRPr="00DB5D37" w:rsidRDefault="005F0B71">
      <w:pPr>
        <w:rPr>
          <w:sz w:val="26"/>
          <w:szCs w:val="26"/>
        </w:rPr>
      </w:pPr>
    </w:p>
    <w:p w14:paraId="63E638D9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Итак, тело животного объединено живой душой. Понятно? Живой душой. Что делает этот кусок материи живым животным, каким он иначе не был бы.</w:t>
      </w:r>
    </w:p>
    <w:p w14:paraId="121FC429" w14:textId="77777777" w:rsidR="005F0B71" w:rsidRPr="00DB5D37" w:rsidRDefault="005F0B71">
      <w:pPr>
        <w:rPr>
          <w:sz w:val="26"/>
          <w:szCs w:val="26"/>
        </w:rPr>
      </w:pPr>
    </w:p>
    <w:p w14:paraId="67B51EE0" w14:textId="17D1B2C6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С учетом соответствующих жизненных функций, включающих степень аппетита и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восприятия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. Теперь, если мы говорим о телах, то между телами существуют причинно-следственные связи. Между этими составными частями.</w:t>
      </w:r>
    </w:p>
    <w:p w14:paraId="2A6E6A3E" w14:textId="77777777" w:rsidR="005F0B71" w:rsidRPr="00DB5D37" w:rsidRDefault="005F0B71">
      <w:pPr>
        <w:rPr>
          <w:sz w:val="26"/>
          <w:szCs w:val="26"/>
        </w:rPr>
      </w:pPr>
    </w:p>
    <w:p w14:paraId="68EE9175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Потому что когда у вас появляются мириады монад, а он говорит, миллионы, когда у вас появляются мириады монад, организованные и объединенные, они начинают приобретать пространственную протяженность. Сами же монады пространственной протяженности не обладают. Во-первых, они не субстанциальны в каком-либо конкретном смысле.</w:t>
      </w:r>
    </w:p>
    <w:p w14:paraId="234F138A" w14:textId="77777777" w:rsidR="005F0B71" w:rsidRPr="00DB5D37" w:rsidRDefault="005F0B71">
      <w:pPr>
        <w:rPr>
          <w:sz w:val="26"/>
          <w:szCs w:val="26"/>
        </w:rPr>
      </w:pPr>
    </w:p>
    <w:p w14:paraId="2BAD6D66" w14:textId="62C40582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Они ничтожно малы. Они не занимают места. Поэтому у них нет размера, формы, плотности или других характеристик пространственной занятости.</w:t>
      </w:r>
    </w:p>
    <w:p w14:paraId="374ABAD8" w14:textId="77777777" w:rsidR="005F0B71" w:rsidRPr="00DB5D37" w:rsidRDefault="005F0B71">
      <w:pPr>
        <w:rPr>
          <w:sz w:val="26"/>
          <w:szCs w:val="26"/>
        </w:rPr>
      </w:pPr>
    </w:p>
    <w:p w14:paraId="48EED3AC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То, что мы научились называть первичными качествами. У них их нет. Но тела, которые являются составными частями, занимают пространство.</w:t>
      </w:r>
    </w:p>
    <w:p w14:paraId="0D3B5A35" w14:textId="77777777" w:rsidR="005F0B71" w:rsidRPr="00DB5D37" w:rsidRDefault="005F0B71">
      <w:pPr>
        <w:rPr>
          <w:sz w:val="26"/>
          <w:szCs w:val="26"/>
        </w:rPr>
      </w:pPr>
    </w:p>
    <w:p w14:paraId="39006C3C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Они обладают первостепенными качествами. И теперь вы можете начать понимать, как он собирается освободить место для механистической науки. Это наука о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взаимосвязи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между телами.</w:t>
      </w:r>
    </w:p>
    <w:p w14:paraId="6045107D" w14:textId="77777777" w:rsidR="005F0B71" w:rsidRPr="00DB5D37" w:rsidRDefault="005F0B71">
      <w:pPr>
        <w:rPr>
          <w:sz w:val="26"/>
          <w:szCs w:val="26"/>
        </w:rPr>
      </w:pPr>
    </w:p>
    <w:p w14:paraId="54966B51" w14:textId="5D8DC158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Это ничего не говорит нам о монадах. Как он объясняет, что одна монада, которая не имеет пространства или не занимает пространства, плюс другая монада, которая не имеет пространства, и это не имеет никакого логического смысла? Благодаря парадоксам Зенона. Вы помните, например, парадоксы веса Зенона? Если одно зерно проса ничего не весит, а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 мешке 100 000 зерен проса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, каждое из которых ничего не весит, почему это издает глухой звук? Единственная подсказка, которую я вижу у Лейбница, — это использование им термина «бесконечно малая величина».</w:t>
      </w:r>
    </w:p>
    <w:p w14:paraId="299FEF73" w14:textId="77777777" w:rsidR="005F0B71" w:rsidRPr="00DB5D37" w:rsidRDefault="005F0B71">
      <w:pPr>
        <w:rPr>
          <w:sz w:val="26"/>
          <w:szCs w:val="26"/>
        </w:rPr>
      </w:pPr>
    </w:p>
    <w:p w14:paraId="77B1CD44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Под "бесконечно малой величиной" он не подразумевает, что она не имеет размера. Он подразумевает, что она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имеет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Неизмеримый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размер. Невероятно мал.</w:t>
      </w:r>
    </w:p>
    <w:p w14:paraId="7B1C9645" w14:textId="77777777" w:rsidR="005F0B71" w:rsidRPr="00DB5D37" w:rsidRDefault="005F0B71">
      <w:pPr>
        <w:rPr>
          <w:sz w:val="26"/>
          <w:szCs w:val="26"/>
        </w:rPr>
      </w:pPr>
    </w:p>
    <w:p w14:paraId="12BDDCEA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Таким образом, когда вы получаете очень большое число, вы начинаете получать размер. Я не вижу в нем другого объяснения. Это что-то вроде атомистической идеи? Нет, понимаете, если атом означает маленькую гранулу материи, то нет, это не атомистично.</w:t>
      </w:r>
    </w:p>
    <w:p w14:paraId="18D0BCA0" w14:textId="77777777" w:rsidR="005F0B71" w:rsidRPr="00DB5D37" w:rsidRDefault="005F0B71">
      <w:pPr>
        <w:rPr>
          <w:sz w:val="26"/>
          <w:szCs w:val="26"/>
        </w:rPr>
      </w:pPr>
    </w:p>
    <w:p w14:paraId="1AE101C5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 именно по этой причине он отвергает термин «атом». Атомы Демокрита представляли собой маленькие твердые шарики. Монада — это не маленький твердый шарик.</w:t>
      </w:r>
    </w:p>
    <w:p w14:paraId="450DAC85" w14:textId="77777777" w:rsidR="005F0B71" w:rsidRPr="00DB5D37" w:rsidRDefault="005F0B71">
      <w:pPr>
        <w:rPr>
          <w:sz w:val="26"/>
          <w:szCs w:val="26"/>
        </w:rPr>
      </w:pPr>
    </w:p>
    <w:p w14:paraId="38A04EDF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Теперь, если же вы имеете в виду атомистическую физику, подобную нашему современному представлению об атомах, состоящих из субатомных частиц, которые могут быть просто функциями энергии, но для этого необходимо ввести энергетическую физику, в которой материя является производной от энергии, а не наоборот. Хорошо. Теперь я думаю, что проблема, с которой сталкивается Кристен, заключается в том, как материя является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производной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от энергии на этом этапе понимания.</w:t>
      </w:r>
    </w:p>
    <w:p w14:paraId="78FE91B5" w14:textId="77777777" w:rsidR="005F0B71" w:rsidRPr="00DB5D37" w:rsidRDefault="005F0B71">
      <w:pPr>
        <w:rPr>
          <w:sz w:val="26"/>
          <w:szCs w:val="26"/>
        </w:rPr>
      </w:pPr>
    </w:p>
    <w:p w14:paraId="5928BEA5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И, честно говоря, у него нет хорошего объяснения, кроме того, что я предлагаю относительно термина «бесконечно малая величина». Так что вам придётся сказать: «Ну, подождите, пока мы разберёмся в энергетической физике». Хорошо.</w:t>
      </w:r>
    </w:p>
    <w:p w14:paraId="0B269D61" w14:textId="77777777" w:rsidR="005F0B71" w:rsidRPr="00DB5D37" w:rsidRDefault="005F0B71">
      <w:pPr>
        <w:rPr>
          <w:sz w:val="26"/>
          <w:szCs w:val="26"/>
        </w:rPr>
      </w:pPr>
    </w:p>
    <w:p w14:paraId="6370591E" w14:textId="3ABE47A1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Таким образом, существуют причинно-следственные связи между телами, но не между монадами. Душевная монада, или, в случае людей, духовная монада, является объединяющим, организующим принципом, а также животворящим, порождающим мысли и направляющим принципом для целого. В противном случае не существовало бы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упорядоченного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целого.</w:t>
      </w:r>
    </w:p>
    <w:p w14:paraId="6817CDA8" w14:textId="77777777" w:rsidR="005F0B71" w:rsidRPr="00DB5D37" w:rsidRDefault="005F0B71">
      <w:pPr>
        <w:rPr>
          <w:sz w:val="26"/>
          <w:szCs w:val="26"/>
        </w:rPr>
      </w:pPr>
    </w:p>
    <w:p w14:paraId="7439863C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Таким образом, получается, что душа делает для тела то же, что Бог делает для вселенной, независимо от упорядочивающих вещей. И он прямо говорит, что то, что Бог делает в этом отношении, мы делаем в гораздо меньшей степени, на гораздо меньшем уровне. Мы делаем вещи намного меньше, чем то, что создал Бог.</w:t>
      </w:r>
    </w:p>
    <w:p w14:paraId="5DDFB4B0" w14:textId="77777777" w:rsidR="005F0B71" w:rsidRPr="00DB5D37" w:rsidRDefault="005F0B71">
      <w:pPr>
        <w:rPr>
          <w:sz w:val="26"/>
          <w:szCs w:val="26"/>
        </w:rPr>
      </w:pPr>
    </w:p>
    <w:p w14:paraId="6A23BEBE" w14:textId="5EB139E9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Но мы создаём целостные, индивидуальные, организованные вещи телесного рода. Позвольте мне сейчас обратить ваше внимание на пару моментов по этому поводу. Если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вы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откроете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монадологию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, давайте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посмотрим, на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страницах 212, 213.</w:t>
      </w:r>
    </w:p>
    <w:p w14:paraId="7859740F" w14:textId="77777777" w:rsidR="005F0B71" w:rsidRPr="00DB5D37" w:rsidRDefault="005F0B71">
      <w:pPr>
        <w:rPr>
          <w:sz w:val="26"/>
          <w:szCs w:val="26"/>
        </w:rPr>
      </w:pPr>
    </w:p>
    <w:p w14:paraId="1AC65904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212, 213.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Прежде всего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, параграф 74. Философы долгое время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были и остаются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 большом недоумении относительно происхождения форм или душ.</w:t>
      </w:r>
    </w:p>
    <w:p w14:paraId="4651A1C7" w14:textId="77777777" w:rsidR="005F0B71" w:rsidRPr="00DB5D37" w:rsidRDefault="005F0B71">
      <w:pPr>
        <w:rPr>
          <w:sz w:val="26"/>
          <w:szCs w:val="26"/>
        </w:rPr>
      </w:pPr>
    </w:p>
    <w:p w14:paraId="44B83964" w14:textId="394016AC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Но сегодня, изучая растения, насекомых и животных, мы знаем, что органические тела природы не являются продуктами хаоса или гниения, самопроизвольного зарождения, а всегда происходят из семян, в которых было какое-то предварительное формирование. Понятно? Считалось, что до зачатия существовало не только органическое тело, но и душа в этом теле. Иными словами, само живое животное.</w:t>
      </w:r>
    </w:p>
    <w:p w14:paraId="6A7E92F5" w14:textId="77777777" w:rsidR="005F0B71" w:rsidRPr="00DB5D37" w:rsidRDefault="005F0B71">
      <w:pPr>
        <w:rPr>
          <w:sz w:val="26"/>
          <w:szCs w:val="26"/>
        </w:rPr>
      </w:pPr>
    </w:p>
    <w:p w14:paraId="14D8B4D9" w14:textId="61E46C30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 посредством зачатия это животное лишь подготавливается к великой трансформации, чтобы стать животным другого вида. Нечто подобное наблюдается и </w:t>
      </w: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вне рождения, например, когда черви, гусеницы, черви превращаются в мух </w:t>
      </w:r>
      <w:r xmlns:w="http://schemas.openxmlformats.org/wordprocessingml/2006/main" w:rsidR="00DB5D37">
        <w:rPr>
          <w:rFonts w:ascii="Calibri" w:eastAsia="Calibri" w:hAnsi="Calibri" w:cs="Calibri"/>
          <w:sz w:val="26"/>
          <w:szCs w:val="26"/>
        </w:rPr>
        <w:t xml:space="preserve">, а гусеницы — в бабочек. Трансформация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существо другого рода.</w:t>
      </w:r>
    </w:p>
    <w:p w14:paraId="589E9543" w14:textId="77777777" w:rsidR="005F0B71" w:rsidRPr="00DB5D37" w:rsidRDefault="005F0B71">
      <w:pPr>
        <w:rPr>
          <w:sz w:val="26"/>
          <w:szCs w:val="26"/>
        </w:rPr>
      </w:pPr>
    </w:p>
    <w:p w14:paraId="56D12087" w14:textId="2EF429F3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Теперь, то, с чем он здесь имеет дело, и он называет это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позже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, — это анимализм нашего времени. Взгляд, согласно которому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потомство в миниатюре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, телом и душой, содержится в семени отца. Полное.</w:t>
      </w:r>
    </w:p>
    <w:p w14:paraId="2FD9B82E" w14:textId="77777777" w:rsidR="005F0B71" w:rsidRPr="00DB5D37" w:rsidRDefault="005F0B71">
      <w:pPr>
        <w:rPr>
          <w:sz w:val="26"/>
          <w:szCs w:val="26"/>
        </w:rPr>
      </w:pPr>
    </w:p>
    <w:p w14:paraId="4E7B8E15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Таким образом, в этом смысле монада души является результатом развития монады души отца, которая, в свою очередь, была результатом этого развития. Понятно? И вы помните, что мы упоминали об этом, когда говорили о стоиках, потому что это было основой стоической теории передачи души и происхождения индивидуальной души. А теперь вот Лейбниц, который принимает этот вид анималистического подхода.</w:t>
      </w:r>
    </w:p>
    <w:p w14:paraId="75069F81" w14:textId="77777777" w:rsidR="005F0B71" w:rsidRPr="00DB5D37" w:rsidRDefault="005F0B71">
      <w:pPr>
        <w:rPr>
          <w:sz w:val="26"/>
          <w:szCs w:val="26"/>
        </w:rPr>
      </w:pPr>
    </w:p>
    <w:p w14:paraId="1A221CF0" w14:textId="7F5A2018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Дот, это ваша область. Можете рассказать, не было ли в этот исторический момент возобновления подобного подхода? Можете дать нам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общее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представление? Хорошо.</w:t>
      </w:r>
    </w:p>
    <w:p w14:paraId="29BCED71" w14:textId="77777777" w:rsidR="005F0B71" w:rsidRPr="00DB5D37" w:rsidRDefault="005F0B71">
      <w:pPr>
        <w:rPr>
          <w:sz w:val="26"/>
          <w:szCs w:val="26"/>
        </w:rPr>
      </w:pPr>
    </w:p>
    <w:p w14:paraId="4FEDE21D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Маленькие зверьки. Вот так. Да, это часть философского подхода, известного как витализм, который рассматривает жизнь как нечто отличное от просто физических, химических явлений.</w:t>
      </w:r>
    </w:p>
    <w:p w14:paraId="7408591C" w14:textId="77777777" w:rsidR="005F0B71" w:rsidRPr="00DB5D37" w:rsidRDefault="005F0B71">
      <w:pPr>
        <w:rPr>
          <w:sz w:val="26"/>
          <w:szCs w:val="26"/>
        </w:rPr>
      </w:pPr>
    </w:p>
    <w:p w14:paraId="7F4F7A8F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Хорошо, и витализм продолжал процветать, по сути, примерно до середины XX века. Это совпало с развитием микроскопа, который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открыл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этот новый мир жизни. Замечательно.</w:t>
      </w:r>
    </w:p>
    <w:p w14:paraId="271DB5AA" w14:textId="77777777" w:rsidR="005F0B71" w:rsidRPr="00DB5D37" w:rsidRDefault="005F0B71">
      <w:pPr>
        <w:rPr>
          <w:sz w:val="26"/>
          <w:szCs w:val="26"/>
        </w:rPr>
      </w:pPr>
    </w:p>
    <w:p w14:paraId="39CEFC05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Иными словами, шпиноды как линзы. Таким образом, это его точка зрения на происхождение душ, включая человеческие души, духов. Следовательно, сперматозоид содержит душу.</w:t>
      </w:r>
    </w:p>
    <w:p w14:paraId="54A72DAC" w14:textId="77777777" w:rsidR="005F0B71" w:rsidRPr="00DB5D37" w:rsidRDefault="005F0B71">
      <w:pPr>
        <w:rPr>
          <w:sz w:val="26"/>
          <w:szCs w:val="26"/>
        </w:rPr>
      </w:pPr>
    </w:p>
    <w:p w14:paraId="2C9001DE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А тело. Обеспечивает ему приятное теплое место для роста. А теперь повторите.</w:t>
      </w:r>
    </w:p>
    <w:p w14:paraId="2BA46815" w14:textId="77777777" w:rsidR="005F0B71" w:rsidRPr="00DB5D37" w:rsidRDefault="005F0B71">
      <w:pPr>
        <w:rPr>
          <w:sz w:val="26"/>
          <w:szCs w:val="26"/>
        </w:rPr>
      </w:pPr>
    </w:p>
    <w:p w14:paraId="5D39BD93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Традуцианизм просто имеет зачаток, из которого он разовьется, или... Нет, я приблизительно обозначаю эти две точки зрения. В биологии, говоря о генетике. Хорошо, </w:t>
      </w:r>
      <w:proofErr xmlns:w="http://schemas.openxmlformats.org/wordprocessingml/2006/main" w:type="spell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анимализм </w:t>
      </w:r>
      <w:proofErr xmlns:w="http://schemas.openxmlformats.org/wordprocessingml/2006/main" w:type="spell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— это название, которое используется для этой точки зрения.</w:t>
      </w:r>
    </w:p>
    <w:p w14:paraId="0B2AA957" w14:textId="77777777" w:rsidR="005F0B71" w:rsidRPr="00DB5D37" w:rsidRDefault="005F0B71">
      <w:pPr>
        <w:rPr>
          <w:sz w:val="26"/>
          <w:szCs w:val="26"/>
        </w:rPr>
      </w:pPr>
    </w:p>
    <w:p w14:paraId="7EAF2886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 теологии, когда речь идёт о передаче или происхождении индивидуальной души, используется термин «традуцианизм», то есть точка зрения, согласно которой она передаётся. Но традуцианизм, привнесённый в христианскую мысль Тертуллианом, по сути, был заимствованием стоического взгляда, который представлял собой своего рода анималистический подход. И Лейбниц, кажется, указывает в том же направлении.</w:t>
      </w:r>
    </w:p>
    <w:p w14:paraId="20B2862E" w14:textId="77777777" w:rsidR="005F0B71" w:rsidRPr="00DB5D37" w:rsidRDefault="005F0B71">
      <w:pPr>
        <w:rPr>
          <w:sz w:val="26"/>
          <w:szCs w:val="26"/>
        </w:rPr>
      </w:pPr>
    </w:p>
    <w:p w14:paraId="7BD262F5" w14:textId="6D88D79D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Хорошо. И, очевидно, развитие современной генетики значительно меняет картину. Биологический витализм сейчас — редкость.</w:t>
      </w:r>
    </w:p>
    <w:p w14:paraId="512B3F73" w14:textId="77777777" w:rsidR="005F0B71" w:rsidRPr="00DB5D37" w:rsidRDefault="005F0B71">
      <w:pPr>
        <w:rPr>
          <w:sz w:val="26"/>
          <w:szCs w:val="26"/>
        </w:rPr>
      </w:pPr>
    </w:p>
    <w:p w14:paraId="032DEEBB" w14:textId="05A411E8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 1940-х годах это было довольно популярно в некоторых кругах, особенно во Франции. Пятьдесят лет — это уже большая разница. Хорошо.</w:t>
      </w:r>
    </w:p>
    <w:p w14:paraId="142C2825" w14:textId="77777777" w:rsidR="005F0B71" w:rsidRPr="00DB5D37" w:rsidRDefault="005F0B71">
      <w:pPr>
        <w:rPr>
          <w:sz w:val="26"/>
          <w:szCs w:val="26"/>
        </w:rPr>
      </w:pPr>
    </w:p>
    <w:p w14:paraId="7D0CCD5C" w14:textId="7BB13DE5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Пункт 75. Это снова всплывает. Животных, некоторые из которых выращиваются </w:t>
      </w:r>
      <w:r xmlns:w="http://schemas.openxmlformats.org/wordprocessingml/2006/main" w:rsidR="00DB5D37">
        <w:rPr>
          <w:rFonts w:ascii="Calibri" w:eastAsia="Calibri" w:hAnsi="Calibri" w:cs="Calibri"/>
          <w:sz w:val="26"/>
          <w:szCs w:val="26"/>
        </w:rPr>
        <w:t xml:space="preserve">от момента зачатия до стадии более крупных животных, можно назвать сперматозоидами.</w:t>
      </w:r>
    </w:p>
    <w:p w14:paraId="6F2F42EC" w14:textId="77777777" w:rsidR="005F0B71" w:rsidRPr="00DB5D37" w:rsidRDefault="005F0B71">
      <w:pPr>
        <w:rPr>
          <w:sz w:val="26"/>
          <w:szCs w:val="26"/>
        </w:rPr>
      </w:pPr>
    </w:p>
    <w:p w14:paraId="0327455C" w14:textId="0E5D1012" w:rsidR="005F0B71" w:rsidRPr="00DB5D37" w:rsidRDefault="00DB5D37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Среди тех, кто остаётся в своём классе, то есть в большинстве, рождаются, размножаются и уничтожаются, подобно крупным животным. Лишь небольшое число избранных переходит на большую сцену, и так далее. Это лишь половина правды.</w:t>
      </w:r>
    </w:p>
    <w:p w14:paraId="149C8403" w14:textId="77777777" w:rsidR="005F0B71" w:rsidRPr="00DB5D37" w:rsidRDefault="005F0B71">
      <w:pPr>
        <w:rPr>
          <w:sz w:val="26"/>
          <w:szCs w:val="26"/>
        </w:rPr>
      </w:pPr>
    </w:p>
    <w:p w14:paraId="5381134D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Поэтому я утверждал, что если животное никогда не возникает естественным путем, то и не заканчивается естественным путем, то не только не будет рождения, но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не будет полного уничтожения или смерти, строго говоря, и так далее. Давайте посмотрим. Затем в параграфе 80 он начинает критиковать Декарта и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замечать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разницу.</w:t>
      </w:r>
    </w:p>
    <w:p w14:paraId="19CE41E6" w14:textId="77777777" w:rsidR="005F0B71" w:rsidRPr="00DB5D37" w:rsidRDefault="005F0B71">
      <w:pPr>
        <w:rPr>
          <w:sz w:val="26"/>
          <w:szCs w:val="26"/>
        </w:rPr>
      </w:pPr>
    </w:p>
    <w:p w14:paraId="18C2CEA0" w14:textId="5778BDFE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Декарт признавал, что душа не может передавать телам никакой силы, поскольку в материи всегда присутствует одно и то же количество силы. Тем не менее, он считал, что душа может изменять направление движения тел, являясь лишь внешней причиной.</w:t>
      </w:r>
    </w:p>
    <w:p w14:paraId="047DA134" w14:textId="77777777" w:rsidR="005F0B71" w:rsidRPr="00DB5D37" w:rsidRDefault="005F0B71">
      <w:pPr>
        <w:rPr>
          <w:sz w:val="26"/>
          <w:szCs w:val="26"/>
        </w:rPr>
      </w:pPr>
    </w:p>
    <w:p w14:paraId="629DE988" w14:textId="04592C42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Это произошло потому, что в его время закон природы, утверждающий сохранение единого направления в материи, не был известен. Если бы он знал это, он бы наткнулся на мою систему предопределенной гармонии, а не на причинно-следственное взаимодействие. Да.</w:t>
      </w:r>
    </w:p>
    <w:p w14:paraId="5F14F599" w14:textId="77777777" w:rsidR="005F0B71" w:rsidRPr="00DB5D37" w:rsidRDefault="005F0B71">
      <w:pPr>
        <w:rPr>
          <w:sz w:val="26"/>
          <w:szCs w:val="26"/>
        </w:rPr>
      </w:pPr>
    </w:p>
    <w:p w14:paraId="421EDDB3" w14:textId="45BC91C0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Согласно этой системе, тела ведут себя так, как будто, что невозможно; душ не существует, а души ведут себя так, как будто тел не существует, и обе действуют так, как будто каждая влияет на другую. Бедный старый Декарт. Что касается духов или разумных душ, хотя я считаю, что то же самое, что я утверждал, а именно, что они начинаются и заканчиваются только миром, в основе своей справедливо в отношении всех живых существ и животных, тем не менее, у разумных животных есть эта особенность: они являются семенными животными, а вот ваша птица, пока они остаются таковыми, имеет только обычные или чувствительные души.</w:t>
      </w:r>
    </w:p>
    <w:p w14:paraId="352C042E" w14:textId="77777777" w:rsidR="005F0B71" w:rsidRPr="00DB5D37" w:rsidRDefault="005F0B71">
      <w:pPr>
        <w:rPr>
          <w:sz w:val="26"/>
          <w:szCs w:val="26"/>
        </w:rPr>
      </w:pPr>
    </w:p>
    <w:p w14:paraId="74A91E9E" w14:textId="7969915E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Хорошо, речь идёт о низкой степени восприятия. Но как только те, кто, так сказать, избраны, да, это протестант-кальвинист, избранные по факту постижения достигают человеческой природы, Бог осуществляет отбор, их чувствительные души возводятся в ранг разума и к привилегиям духов. Среди прочих различий, существующих между обычными душами и разумом или духом, есть и это.</w:t>
      </w:r>
    </w:p>
    <w:p w14:paraId="17087F4C" w14:textId="77777777" w:rsidR="005F0B71" w:rsidRPr="00DB5D37" w:rsidRDefault="005F0B71">
      <w:pPr>
        <w:rPr>
          <w:sz w:val="26"/>
          <w:szCs w:val="26"/>
        </w:rPr>
      </w:pPr>
    </w:p>
    <w:p w14:paraId="3C084FAA" w14:textId="7B551BCF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Души в целом — это живые зеркала или отражения вселенной существ. Их природа — это зеркало. Но разум или дух, кроме того, являются отражениями самого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божества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.</w:t>
      </w:r>
    </w:p>
    <w:p w14:paraId="25E50A6C" w14:textId="77777777" w:rsidR="005F0B71" w:rsidRPr="00DB5D37" w:rsidRDefault="005F0B71">
      <w:pPr>
        <w:rPr>
          <w:sz w:val="26"/>
          <w:szCs w:val="26"/>
        </w:rPr>
      </w:pPr>
    </w:p>
    <w:p w14:paraId="5ECD86A8" w14:textId="3EB455AB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Мы созданы по образу и подобию Божьему. Мы способны познать систему Вселенной и имитировать её элементы посредством архитектурных образцов, причём каждый разум подобен маленькому божеству в своей собственной сфере. Поэтому духи способны вступать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своего рода общество с Богом, так что Он становится отцом для своих детей.</w:t>
      </w:r>
    </w:p>
    <w:p w14:paraId="0DB3C86E" w14:textId="77777777" w:rsidR="005F0B71" w:rsidRPr="00DB5D37" w:rsidRDefault="005F0B71">
      <w:pPr>
        <w:rPr>
          <w:sz w:val="26"/>
          <w:szCs w:val="26"/>
        </w:rPr>
      </w:pPr>
    </w:p>
    <w:p w14:paraId="451CDEEE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Таким образом, возникает идея града Божьего, вселенской монархии, нравственного мира внутри природного мира, самого божественного из творений Бога и так далее. Поэтому роль разума или духа проявляется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довольно ясно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. Теперь, надеюсь, еще два момента.</w:t>
      </w:r>
    </w:p>
    <w:p w14:paraId="7FA1286C" w14:textId="77777777" w:rsidR="005F0B71" w:rsidRPr="00DB5D37" w:rsidRDefault="005F0B71">
      <w:pPr>
        <w:rPr>
          <w:sz w:val="26"/>
          <w:szCs w:val="26"/>
        </w:rPr>
      </w:pPr>
    </w:p>
    <w:p w14:paraId="6498C0E0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А что насчёт эпистемологии? Это часть вопроса о соотношении разума и тела. И я уже говорил, что в случае без оконных монад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осознание возникает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изнутри, а не извне. Да, и он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довольно ясно даёт понять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, что души-монады, в лучшем случае, могут обладать чувственным восприятием и сохраняющимися воспоминаниями.</w:t>
      </w:r>
    </w:p>
    <w:p w14:paraId="532C4523" w14:textId="77777777" w:rsidR="005F0B71" w:rsidRPr="00DB5D37" w:rsidRDefault="005F0B71">
      <w:pPr>
        <w:rPr>
          <w:sz w:val="26"/>
          <w:szCs w:val="26"/>
        </w:rPr>
      </w:pPr>
    </w:p>
    <w:p w14:paraId="646541E7" w14:textId="0D739BC8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Животные могут обладать чувственным восприятием и долговременной памятью, а следовательно, способностью к узнаванию и формированию обусловленного поведения и так далее. Но когда дело доходит до духовных монад, мы получаем нечто большее. Там мы находим рассуждения.</w:t>
      </w:r>
    </w:p>
    <w:p w14:paraId="1B9E343B" w14:textId="77777777" w:rsidR="005F0B71" w:rsidRPr="00DB5D37" w:rsidRDefault="005F0B71">
      <w:pPr>
        <w:rPr>
          <w:sz w:val="26"/>
          <w:szCs w:val="26"/>
        </w:rPr>
      </w:pPr>
    </w:p>
    <w:p w14:paraId="1F4671D5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Он различает два вида рассуждений, которыми мы обладаем.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Во-первых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, существуют истины фактов, которые мы можем знать, и во-вторых, существуют истины разума, которые мы можем знать. Истины фактов являются случайными.</w:t>
      </w:r>
    </w:p>
    <w:p w14:paraId="6C89CD45" w14:textId="77777777" w:rsidR="005F0B71" w:rsidRPr="00DB5D37" w:rsidRDefault="005F0B71">
      <w:pPr>
        <w:rPr>
          <w:sz w:val="26"/>
          <w:szCs w:val="26"/>
        </w:rPr>
      </w:pPr>
    </w:p>
    <w:p w14:paraId="7D94C88C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Иными словами, они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касаются того, что происходит последовательно, и наше осознание их, соответственно, зависит от этих последовательных событий, о которых мы имеем это внутреннее осознание. Таким образом, истины факта являются случайными, тогда как истины разума — это логически необходимые истины. Логически необходимые истины, имеющие логическую форму законов мышления, согласно которым А равно А, А равно не-А.</w:t>
      </w:r>
    </w:p>
    <w:p w14:paraId="4FDEA60F" w14:textId="77777777" w:rsidR="005F0B71" w:rsidRPr="00DB5D37" w:rsidRDefault="005F0B71">
      <w:pPr>
        <w:rPr>
          <w:sz w:val="26"/>
          <w:szCs w:val="26"/>
        </w:rPr>
      </w:pPr>
    </w:p>
    <w:p w14:paraId="2B956963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Истинность фактов зависит от закона достаточного основания, тогда как истинность разума зависит от закона непротиворечия. Хорошо, это различие. Различие между истинностью фактов и истинностью разума, я думаю,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довольно очевидно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.</w:t>
      </w:r>
    </w:p>
    <w:p w14:paraId="1DF8CFF0" w14:textId="77777777" w:rsidR="005F0B71" w:rsidRPr="00DB5D37" w:rsidRDefault="005F0B71">
      <w:pPr>
        <w:rPr>
          <w:sz w:val="26"/>
          <w:szCs w:val="26"/>
        </w:rPr>
      </w:pPr>
    </w:p>
    <w:p w14:paraId="6D4DDCE9" w14:textId="1C5A5F80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Мы делаем несколько фактических утверждений. Лейбниц был немцем, писавшим на французском и латыни. Немецкий язык тогда был не литературным, а научным. Истина, видите ли, зависит от случайности определенных исторических событий.</w:t>
      </w:r>
    </w:p>
    <w:p w14:paraId="5F20D5B9" w14:textId="77777777" w:rsidR="005F0B71" w:rsidRPr="00DB5D37" w:rsidRDefault="005F0B71">
      <w:pPr>
        <w:rPr>
          <w:sz w:val="26"/>
          <w:szCs w:val="26"/>
        </w:rPr>
      </w:pPr>
    </w:p>
    <w:p w14:paraId="09B3F673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Истины разума? Ну, например, всё, что имеет характер определения, которое просто раскрывает то, что уже логически содержится в понятии. Как и у Декарта, три угла треугольника в сумме дают два прямых угла. Не может быть горы без долины, потому что они логически необходимы, исходя из понятий, не из восприятия существования вещей, а из самого понятия, общего понятия треугольника или горы.</w:t>
      </w:r>
    </w:p>
    <w:p w14:paraId="58023DE4" w14:textId="77777777" w:rsidR="005F0B71" w:rsidRPr="00DB5D37" w:rsidRDefault="005F0B71">
      <w:pPr>
        <w:rPr>
          <w:sz w:val="26"/>
          <w:szCs w:val="26"/>
        </w:rPr>
      </w:pPr>
    </w:p>
    <w:p w14:paraId="690D42CB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Таким образом, существует различие между истинами факта, ничего нового в этом нет. Ничего нового в утверждении, что одна условна, а другая необходима. Ничего нового в утверждении, что одна зависит от закона достаточного основания, а другая — от закона непротиворечия.</w:t>
      </w:r>
    </w:p>
    <w:p w14:paraId="3CC86653" w14:textId="77777777" w:rsidR="005F0B71" w:rsidRPr="00DB5D37" w:rsidRDefault="005F0B71">
      <w:pPr>
        <w:rPr>
          <w:sz w:val="26"/>
          <w:szCs w:val="26"/>
        </w:rPr>
      </w:pPr>
    </w:p>
    <w:p w14:paraId="6F0A4C4D" w14:textId="06D2BD32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Видите ли, Аристотель мог бы сказать то же самое. Отличие заключается в том, что оба вида истин являются врожденными,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поскольку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мы имеем дело с моментами, не имеющими временных рамок. Даже </w:t>
      </w: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Декарт, кажется, признает, что чувственные восприятия физически обусловлены чувственными стимулами и причинно-следственным взаимодействием между разумом и телом.</w:t>
      </w:r>
    </w:p>
    <w:p w14:paraId="791E111E" w14:textId="77777777" w:rsidR="005F0B71" w:rsidRPr="00DB5D37" w:rsidRDefault="005F0B71">
      <w:pPr>
        <w:rPr>
          <w:sz w:val="26"/>
          <w:szCs w:val="26"/>
        </w:rPr>
      </w:pPr>
    </w:p>
    <w:p w14:paraId="1183A283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Но не Лейбниц. Даже чувственное восприятие является врожденным. Даже чувственное восприятие животных является врожденным.</w:t>
      </w:r>
    </w:p>
    <w:p w14:paraId="01FE43C0" w14:textId="77777777" w:rsidR="005F0B71" w:rsidRPr="00DB5D37" w:rsidRDefault="005F0B71">
      <w:pPr>
        <w:rPr>
          <w:sz w:val="26"/>
          <w:szCs w:val="26"/>
        </w:rPr>
      </w:pPr>
    </w:p>
    <w:p w14:paraId="1279CD28" w14:textId="320A9003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Установленная ранее гармония работает именно так. Что же это говорит о свободе, человеческой свободе, воле и интеллекте? Об этом комплексе вопросов. Здесь нужно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быть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очень осторожным, потому что дискуссии о свободе, воле и интеллекте, которые велись у Декарта, Гоббса и Спинозы, были исключительно в контексте понятия действенной и материальной причинности.</w:t>
      </w:r>
    </w:p>
    <w:p w14:paraId="65C0380B" w14:textId="77777777" w:rsidR="005F0B71" w:rsidRPr="00DB5D37" w:rsidRDefault="005F0B71">
      <w:pPr>
        <w:rPr>
          <w:sz w:val="26"/>
          <w:szCs w:val="26"/>
        </w:rPr>
      </w:pPr>
    </w:p>
    <w:p w14:paraId="1A32FDE7" w14:textId="3D0BD644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Именно это. С другой стороны, Лейбниц говорит нам, что монады являются одновременно материальной причиной, действенной причиной, формальной причиной и конечной причиной. Он возвращается к четырём аристотелевским причинам.</w:t>
      </w:r>
    </w:p>
    <w:p w14:paraId="31433CB8" w14:textId="77777777" w:rsidR="005F0B71" w:rsidRPr="00DB5D37" w:rsidRDefault="005F0B71">
      <w:pPr>
        <w:rPr>
          <w:sz w:val="26"/>
          <w:szCs w:val="26"/>
        </w:rPr>
      </w:pPr>
    </w:p>
    <w:p w14:paraId="7B7D225A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Таким образом, он будет представлять волю не в терминах причинно-следственной или беспричинной эффективной причинности, детерминизма или индетерминизма, так что она будет выглядеть так, как у Декарта, говорит он, как если бы свободная воля выбирала в причинном вакууме просто в свете того, сколько он знает. Нет. Свободная воля — это скорее вопрос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восприятия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 желания.</w:t>
      </w:r>
    </w:p>
    <w:p w14:paraId="0A9BC9CA" w14:textId="77777777" w:rsidR="005F0B71" w:rsidRPr="00DB5D37" w:rsidRDefault="005F0B71">
      <w:pPr>
        <w:rPr>
          <w:sz w:val="26"/>
          <w:szCs w:val="26"/>
        </w:rPr>
      </w:pPr>
    </w:p>
    <w:p w14:paraId="1598FDDD" w14:textId="252ABB60" w:rsidR="005F0B71" w:rsidRPr="00DB5D37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Иными словами, существует </w:t>
      </w:r>
      <w:proofErr xmlns:w="http://schemas.openxmlformats.org/wordprocessingml/2006/main" w:type="gramEnd"/>
      <w:r xmlns:w="http://schemas.openxmlformats.org/wordprocessingml/2006/main" w:rsidR="00DB5D37">
        <w:rPr>
          <w:rFonts w:ascii="Calibri" w:eastAsia="Calibri" w:hAnsi="Calibri" w:cs="Calibri"/>
          <w:sz w:val="26"/>
          <w:szCs w:val="26"/>
        </w:rPr>
        <w:t xml:space="preserve">внутренняя направленность, существует внутреннее стремление, существует конечная причинность, и необходимо </w:t>
      </w:r>
      <w:proofErr xmlns:w="http://schemas.openxmlformats.org/wordprocessingml/2006/main" w:type="gramStart"/>
      <w:r xmlns:w="http://schemas.openxmlformats.org/wordprocessingml/2006/main" w:rsidR="00DB5D37">
        <w:rPr>
          <w:rFonts w:ascii="Calibri" w:eastAsia="Calibri" w:hAnsi="Calibri" w:cs="Calibri"/>
          <w:sz w:val="26"/>
          <w:szCs w:val="26"/>
        </w:rPr>
        <w:t xml:space="preserve">определить </w:t>
      </w:r>
      <w:proofErr xmlns:w="http://schemas.openxmlformats.org/wordprocessingml/2006/main" w:type="gramEnd"/>
      <w:r xmlns:w="http://schemas.openxmlformats.org/wordprocessingml/2006/main" w:rsidR="00DB5D37">
        <w:rPr>
          <w:rFonts w:ascii="Calibri" w:eastAsia="Calibri" w:hAnsi="Calibri" w:cs="Calibri"/>
          <w:sz w:val="26"/>
          <w:szCs w:val="26"/>
        </w:rPr>
        <w:t xml:space="preserve">, что значит быть свободным, не только с точки зрения действенной причинности, но и с точки зрения конечной причинности. В этой монадологии нет вакуума конечных и формальных причин. И я думаю, он прав, по крайней мере, в том, что большая часть современных дискуссий о свободе и детерминизме основана на представлении о том, что свободная воля — это такая свобода, где нет действенных причин, определяющих результат.</w:t>
      </w:r>
    </w:p>
    <w:p w14:paraId="294FB298" w14:textId="77777777" w:rsidR="005F0B71" w:rsidRPr="00DB5D37" w:rsidRDefault="005F0B71">
      <w:pPr>
        <w:rPr>
          <w:sz w:val="26"/>
          <w:szCs w:val="26"/>
        </w:rPr>
      </w:pPr>
    </w:p>
    <w:p w14:paraId="71834A9B" w14:textId="47162EF6" w:rsidR="005F0B71" w:rsidRPr="00DB5D37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Иными словами, он приравнивает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свободу к индетерминизму. Он с этим не согласится. Я думаю, он прав в том, что если мы — существа, действующие целенаправленно, если в человеческом поведении и существовании существует </w:t>
      </w:r>
      <w:proofErr xmlns:w="http://schemas.openxmlformats.org/wordprocessingml/2006/main" w:type="gramStart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телеология </w:t>
      </w:r>
      <w:proofErr xmlns:w="http://schemas.openxmlformats.org/wordprocessingml/2006/main" w:type="gramEnd"/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, то необходимо выработать телеологическое понимание свободы.</w:t>
      </w:r>
    </w:p>
    <w:p w14:paraId="54D210E5" w14:textId="77777777" w:rsidR="005F0B71" w:rsidRPr="00DB5D37" w:rsidRDefault="005F0B71">
      <w:pPr>
        <w:rPr>
          <w:sz w:val="26"/>
          <w:szCs w:val="26"/>
        </w:rPr>
      </w:pPr>
    </w:p>
    <w:p w14:paraId="19DF134F" w14:textId="77777777" w:rsidR="005F0B71" w:rsidRPr="00DB5D37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B5D37">
        <w:rPr>
          <w:rFonts w:ascii="Calibri" w:eastAsia="Calibri" w:hAnsi="Calibri" w:cs="Calibri"/>
          <w:sz w:val="26"/>
          <w:szCs w:val="26"/>
        </w:rPr>
        <w:t xml:space="preserve">Теперь вопрос в том, поможет ли ему его телеологическая концепция свободы. Так что включайтесь, в то же время, на той же станции. Мы продолжим, а затем перейдем к проблеме зла.</w:t>
      </w:r>
    </w:p>
    <w:sectPr w:rsidR="005F0B71" w:rsidRPr="00DB5D37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9538A" w14:textId="77777777" w:rsidR="00C51DDA" w:rsidRDefault="00C51DDA" w:rsidP="00DB5D37">
      <w:r>
        <w:separator/>
      </w:r>
    </w:p>
  </w:endnote>
  <w:endnote w:type="continuationSeparator" w:id="0">
    <w:p w14:paraId="4836BA88" w14:textId="77777777" w:rsidR="00C51DDA" w:rsidRDefault="00C51DDA" w:rsidP="00DB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D2E2" w14:textId="77777777" w:rsidR="00C51DDA" w:rsidRDefault="00C51DDA" w:rsidP="00DB5D37">
      <w:r>
        <w:separator/>
      </w:r>
    </w:p>
  </w:footnote>
  <w:footnote w:type="continuationSeparator" w:id="0">
    <w:p w14:paraId="57604815" w14:textId="77777777" w:rsidR="00C51DDA" w:rsidRDefault="00C51DDA" w:rsidP="00DB5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74036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FF731B" w14:textId="10FF6ECB" w:rsidR="00DB5D37" w:rsidRDefault="00DB5D37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2E7A7156" w14:textId="77777777" w:rsidR="00DB5D37" w:rsidRDefault="00DB5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B6A66"/>
    <w:multiLevelType w:val="hybridMultilevel"/>
    <w:tmpl w:val="44C245DC"/>
    <w:lvl w:ilvl="0" w:tplc="5A60ADAA">
      <w:start w:val="1"/>
      <w:numFmt w:val="bullet"/>
      <w:lvlText w:val="●"/>
      <w:lvlJc w:val="left"/>
      <w:pPr>
        <w:ind w:left="720" w:hanging="360"/>
      </w:pPr>
    </w:lvl>
    <w:lvl w:ilvl="1" w:tplc="D0723042">
      <w:start w:val="1"/>
      <w:numFmt w:val="bullet"/>
      <w:lvlText w:val="○"/>
      <w:lvlJc w:val="left"/>
      <w:pPr>
        <w:ind w:left="1440" w:hanging="360"/>
      </w:pPr>
    </w:lvl>
    <w:lvl w:ilvl="2" w:tplc="A9A2610C">
      <w:start w:val="1"/>
      <w:numFmt w:val="bullet"/>
      <w:lvlText w:val="■"/>
      <w:lvlJc w:val="left"/>
      <w:pPr>
        <w:ind w:left="2160" w:hanging="360"/>
      </w:pPr>
    </w:lvl>
    <w:lvl w:ilvl="3" w:tplc="9C2E3300">
      <w:start w:val="1"/>
      <w:numFmt w:val="bullet"/>
      <w:lvlText w:val="●"/>
      <w:lvlJc w:val="left"/>
      <w:pPr>
        <w:ind w:left="2880" w:hanging="360"/>
      </w:pPr>
    </w:lvl>
    <w:lvl w:ilvl="4" w:tplc="E892B96A">
      <w:start w:val="1"/>
      <w:numFmt w:val="bullet"/>
      <w:lvlText w:val="○"/>
      <w:lvlJc w:val="left"/>
      <w:pPr>
        <w:ind w:left="3600" w:hanging="360"/>
      </w:pPr>
    </w:lvl>
    <w:lvl w:ilvl="5" w:tplc="B88EB236">
      <w:start w:val="1"/>
      <w:numFmt w:val="bullet"/>
      <w:lvlText w:val="■"/>
      <w:lvlJc w:val="left"/>
      <w:pPr>
        <w:ind w:left="4320" w:hanging="360"/>
      </w:pPr>
    </w:lvl>
    <w:lvl w:ilvl="6" w:tplc="61B4B0DA">
      <w:start w:val="1"/>
      <w:numFmt w:val="bullet"/>
      <w:lvlText w:val="●"/>
      <w:lvlJc w:val="left"/>
      <w:pPr>
        <w:ind w:left="5040" w:hanging="360"/>
      </w:pPr>
    </w:lvl>
    <w:lvl w:ilvl="7" w:tplc="1BE80AA0">
      <w:start w:val="1"/>
      <w:numFmt w:val="bullet"/>
      <w:lvlText w:val="●"/>
      <w:lvlJc w:val="left"/>
      <w:pPr>
        <w:ind w:left="5760" w:hanging="360"/>
      </w:pPr>
    </w:lvl>
    <w:lvl w:ilvl="8" w:tplc="F022E080">
      <w:start w:val="1"/>
      <w:numFmt w:val="bullet"/>
      <w:lvlText w:val="●"/>
      <w:lvlJc w:val="left"/>
      <w:pPr>
        <w:ind w:left="6480" w:hanging="360"/>
      </w:pPr>
    </w:lvl>
  </w:abstractNum>
  <w:num w:numId="1" w16cid:durableId="5868823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71"/>
    <w:rsid w:val="0019403A"/>
    <w:rsid w:val="001A69DF"/>
    <w:rsid w:val="005F0B71"/>
    <w:rsid w:val="00697679"/>
    <w:rsid w:val="00C51DDA"/>
    <w:rsid w:val="00DB5D37"/>
    <w:rsid w:val="00F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0BC8"/>
  <w15:docId w15:val="{0C1AD09C-D898-4BB5-BCB4-CF0ECB15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5D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D37"/>
  </w:style>
  <w:style w:type="paragraph" w:styleId="Footer">
    <w:name w:val="footer"/>
    <w:basedOn w:val="Normal"/>
    <w:link w:val="FooterChar"/>
    <w:uiPriority w:val="99"/>
    <w:unhideWhenUsed/>
    <w:rsid w:val="00DB5D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5023</Words>
  <Characters>28633</Characters>
  <Application>Microsoft Office Word</Application>
  <DocSecurity>0</DocSecurity>
  <Lines>238</Lines>
  <Paragraphs>67</Paragraphs>
  <ScaleCrop>false</ScaleCrop>
  <Company/>
  <LinksUpToDate>false</LinksUpToDate>
  <CharactersWithSpaces>33589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39 Leibinz's Monads</dc:title>
  <dc:creator>TurboScribe.ai</dc:creator>
  <cp:lastModifiedBy>Ted Hildebrandt</cp:lastModifiedBy>
  <cp:revision>2</cp:revision>
  <dcterms:created xsi:type="dcterms:W3CDTF">2026-02-24T11:57:00Z</dcterms:created>
  <dcterms:modified xsi:type="dcterms:W3CDTF">2026-02-24T11:57:00Z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b6d06e9d-94c4-4bb6-a886-0620747c3c3f</vt:lpwstr>
  </property>
</Properties>
</file>