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20A2" w14:textId="1805A2C2" w:rsidR="00174BED" w:rsidRPr="00D173C5" w:rsidRDefault="00000000" w:rsidP="00D173C5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D173C5">
        <w:rPr>
          <w:rFonts w:ascii="Calibri" w:eastAsia="Calibri" w:hAnsi="Calibri" w:cs="Calibri"/>
          <w:b/>
          <w:bCs/>
          <w:sz w:val="36"/>
          <w:szCs w:val="36"/>
        </w:rPr>
        <w:t xml:space="preserve">História da Filosofia </w:t>
      </w:r>
      <w:r xmlns:w="http://schemas.openxmlformats.org/wordprocessingml/2006/main" w:rsidR="00D173C5" w:rsidRPr="00D173C5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D173C5">
        <w:rPr>
          <w:rFonts w:ascii="Calibri" w:eastAsia="Calibri" w:hAnsi="Calibri" w:cs="Calibri"/>
          <w:b/>
          <w:bCs/>
          <w:sz w:val="36"/>
          <w:szCs w:val="36"/>
        </w:rPr>
        <w:t xml:space="preserve">67 Introdução ao Existencialismo </w:t>
      </w:r>
      <w:r xmlns:w="http://schemas.openxmlformats.org/wordprocessingml/2006/main" w:rsidR="00D173C5" w:rsidRPr="00D173C5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D173C5" w:rsidRPr="00D173C5">
        <w:rPr>
          <w:rFonts w:ascii="Calibri" w:eastAsia="Calibri" w:hAnsi="Calibri" w:cs="Calibri"/>
          <w:b/>
          <w:bCs/>
          <w:sz w:val="36"/>
          <w:szCs w:val="36"/>
        </w:rPr>
        <w:t xml:space="preserve">Por Dr. Arthur Holmes do Wheaton College</w:t>
      </w:r>
    </w:p>
    <w:p w14:paraId="1325DCD6" w14:textId="77777777" w:rsidR="00D173C5" w:rsidRPr="00D173C5" w:rsidRDefault="00D173C5">
      <w:pPr>
        <w:rPr>
          <w:sz w:val="26"/>
          <w:szCs w:val="26"/>
        </w:rPr>
      </w:pPr>
    </w:p>
    <w:p w14:paraId="60A693BB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então, sobre algumas dificuldades com o pragmatismo. Richard Bernstein, que leciona no Haverford College, costumava dar aulas em Yale. Richard Bernstein escreveu bastante sobre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pragmatismo 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sobre como incorporar ênfases pragmatistas em seu próprio pensamento, listando, ao fazê-lo, cinco contribuições do pragmatismo.</w:t>
      </w:r>
    </w:p>
    <w:p w14:paraId="717E6591" w14:textId="77777777" w:rsidR="00174BED" w:rsidRPr="00D173C5" w:rsidRDefault="00174BED">
      <w:pPr>
        <w:rPr>
          <w:sz w:val="26"/>
          <w:szCs w:val="26"/>
        </w:rPr>
      </w:pPr>
    </w:p>
    <w:p w14:paraId="190B5674" w14:textId="0064F064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Agora, presumo que essas sejam contribuições para o seu próprio pensamento. Você pode não considerá-las todas como contribuições, mas pelo menos algumas delas. A primeira é a rejeição do fundacionalismo, e você deve estar percebendo como esse tema se repete.</w:t>
      </w:r>
    </w:p>
    <w:p w14:paraId="63004D78" w14:textId="77777777" w:rsidR="00174BED" w:rsidRPr="00D173C5" w:rsidRDefault="00174BED">
      <w:pPr>
        <w:rPr>
          <w:sz w:val="26"/>
          <w:szCs w:val="26"/>
        </w:rPr>
      </w:pPr>
    </w:p>
    <w:p w14:paraId="1DA8F0AD" w14:textId="77481888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também </w:t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estará inserido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na tradição existencialista , é claro. A rejeição do fundacionalismo, aquela tradição que nos foi transmitida por Descartes, de tentar deduzir logicamente tudo o mais a partir de certos fundamentos indubitáveis. A segunda contribuição é o falibilismo.</w:t>
      </w:r>
      <w:proofErr xmlns:w="http://schemas.openxmlformats.org/wordprocessingml/2006/main" w:type="gramEnd"/>
    </w:p>
    <w:p w14:paraId="7525EEE4" w14:textId="77777777" w:rsidR="00174BED" w:rsidRPr="00D173C5" w:rsidRDefault="00174BED">
      <w:pPr>
        <w:rPr>
          <w:sz w:val="26"/>
          <w:szCs w:val="26"/>
        </w:rPr>
      </w:pPr>
    </w:p>
    <w:p w14:paraId="4B4A9D0F" w14:textId="5D203711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 falibilismo é a visão de que todos os julgamentos humanos são falíveis, de modo que não existe certeza logicamente indubitável. E, claro, isso faz parte da rejeição do fundacionalismo. Mas, naturalmente, o pragmatista, ao aceitar o falibilismo, acredita que a abordagem pragmática é um processo de autocorreção, porque a implementação ativa e a experimentação com uma ideia, como uma hipótese, obviamente irão corrigir a certeza excessiva prematura, o dogmatismo e assim por diante.</w:t>
      </w:r>
    </w:p>
    <w:p w14:paraId="08782896" w14:textId="77777777" w:rsidR="00174BED" w:rsidRPr="00D173C5" w:rsidRDefault="00174BED">
      <w:pPr>
        <w:rPr>
          <w:sz w:val="26"/>
          <w:szCs w:val="26"/>
        </w:rPr>
      </w:pPr>
    </w:p>
    <w:p w14:paraId="04B9B7B2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 terceira contribuição que ele lista é o caráter social do eu.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Ou seja, romper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com a visão atomística e isolada do indivíduo. Teoria de Robinson Crusoé.</w:t>
      </w:r>
    </w:p>
    <w:p w14:paraId="63C8D9CA" w14:textId="77777777" w:rsidR="00174BED" w:rsidRPr="00D173C5" w:rsidRDefault="00174BED">
      <w:pPr>
        <w:rPr>
          <w:sz w:val="26"/>
          <w:szCs w:val="26"/>
        </w:rPr>
      </w:pPr>
    </w:p>
    <w:p w14:paraId="2B580814" w14:textId="2AC09055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enxergar o eu como um ponto de partida dentro de um complexo conjunto de relações sociais. Isso é particularmente evidente em Dewey. E creio ser compreensível que, em qualquer movimento influenciado por Hegel, encontremos esse tipo de tentativa renovada de explicitar a noção de que somos seres sociais, e não indivíduos isolados.</w:t>
      </w:r>
    </w:p>
    <w:p w14:paraId="6B3ABE1B" w14:textId="77777777" w:rsidR="00174BED" w:rsidRPr="00D173C5" w:rsidRDefault="00174BED">
      <w:pPr>
        <w:rPr>
          <w:sz w:val="26"/>
          <w:szCs w:val="26"/>
        </w:rPr>
      </w:pPr>
    </w:p>
    <w:p w14:paraId="479BFFA7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 atomismo do século XVIII é rejeitado em virtude da emergência hegeliana do indivíduo no curso da história. Se preferir, retomando a concepção hegeliana do universal concreto, o indivíduo é a realização histórica de possibilidades universais do passado. Assim, universalidade e particularidade se combinam no indivíduo.</w:t>
      </w:r>
    </w:p>
    <w:p w14:paraId="46AB8E99" w14:textId="77777777" w:rsidR="00174BED" w:rsidRPr="00D173C5" w:rsidRDefault="00174BED">
      <w:pPr>
        <w:rPr>
          <w:sz w:val="26"/>
          <w:szCs w:val="26"/>
        </w:rPr>
      </w:pPr>
    </w:p>
    <w:p w14:paraId="3E8A50C2" w14:textId="7595CC7D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Lembre-se da tese, antítese e síntese de Hegel: universal </w:t>
      </w:r>
      <w:proofErr xmlns:w="http://schemas.openxmlformats.org/wordprocessingml/2006/main" w:type="gramStart"/>
      <w:r xmlns:w="http://schemas.openxmlformats.org/wordprocessingml/2006/main" w:rsidR="00D173C5">
        <w:rPr>
          <w:rFonts w:ascii="Calibri" w:eastAsia="Calibri" w:hAnsi="Calibri" w:cs="Calibri"/>
          <w:sz w:val="26"/>
          <w:szCs w:val="26"/>
        </w:rPr>
        <w:t xml:space="preserve">, particular e individual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E </w:t>
      </w:r>
      <w:proofErr xmlns:w="http://schemas.openxmlformats.org/wordprocessingml/2006/main" w:type="gramStart"/>
      <w:r xmlns:w="http://schemas.openxmlformats.org/wordprocessingml/2006/main" w:rsidR="00D173C5">
        <w:rPr>
          <w:rFonts w:ascii="Calibri" w:eastAsia="Calibri" w:hAnsi="Calibri" w:cs="Calibri"/>
          <w:sz w:val="26"/>
          <w:szCs w:val="26"/>
        </w:rPr>
        <w:t xml:space="preserve">na medida em que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essas possibilidades universais são relações com outros seres humanos dentro da sociedade, então o indivíduo o é dessa forma. Assim como uma situação problemática não é </w:t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algo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isolado, mas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imposta por toda a rede de relações na qual existimos.</w:t>
      </w:r>
    </w:p>
    <w:p w14:paraId="5B48FFC3" w14:textId="77777777" w:rsidR="00174BED" w:rsidRPr="00D173C5" w:rsidRDefault="00174BED">
      <w:pPr>
        <w:rPr>
          <w:sz w:val="26"/>
          <w:szCs w:val="26"/>
        </w:rPr>
      </w:pPr>
    </w:p>
    <w:p w14:paraId="1A88BB27" w14:textId="0ED2DE0F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Relações biológicas, psicológicas, sociológicas, ambientais, e assim por diante. Portanto, essa concepção é significativa. E ligada a isso, em quarto lugar, está a contingência na vida humana e na natureza humana.</w:t>
      </w:r>
    </w:p>
    <w:p w14:paraId="0A807C72" w14:textId="77777777" w:rsidR="00174BED" w:rsidRPr="00D173C5" w:rsidRDefault="00174BED">
      <w:pPr>
        <w:rPr>
          <w:sz w:val="26"/>
          <w:szCs w:val="26"/>
        </w:rPr>
      </w:pPr>
    </w:p>
    <w:p w14:paraId="7E32DA82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Não apenas a própria vida depende de uma infinidade de fatores, mas também o que eu sou como indivíduo depende de uma infinidade de fatores, genéticos e ambientais. E o mesmo se aplica à natureza humana em geral, em virtude do naturalismo evolucionista de Dewey, que depende desse passado evolutivo. E a quinta contribuição do pragmatismo de Bernstein é a sua aceitação do pluralismo.</w:t>
      </w:r>
    </w:p>
    <w:p w14:paraId="7FF596CC" w14:textId="77777777" w:rsidR="00174BED" w:rsidRPr="00D173C5" w:rsidRDefault="00174BED">
      <w:pPr>
        <w:rPr>
          <w:sz w:val="26"/>
          <w:szCs w:val="26"/>
        </w:rPr>
      </w:pPr>
    </w:p>
    <w:p w14:paraId="0BA70DC5" w14:textId="1D5C329D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Pluralismo filosófico, pluralismo ético e pluralismo religioso, uma expressão com a qual muitos de vocês já estão familiarizados após a conferência da semana passada.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Ou seja, 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aceitação do fato de que uma variedade de pontos de vista diferentes coexistem, entre os quais é impossível escolher com qualquer tipo de certeza lógica. E, portanto, existe um relativismo em relação às posições alternativas.</w:t>
      </w:r>
    </w:p>
    <w:p w14:paraId="22C7E335" w14:textId="77777777" w:rsidR="00174BED" w:rsidRPr="00D173C5" w:rsidRDefault="00174BED">
      <w:pPr>
        <w:rPr>
          <w:sz w:val="26"/>
          <w:szCs w:val="26"/>
        </w:rPr>
      </w:pPr>
    </w:p>
    <w:p w14:paraId="69643B46" w14:textId="2F962ED4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Exceto na medida em que uma crença seja verificada experimentalmente. Mas, é claro, lembre-se de que mesmo a verificação experimental não valida conclusivamente uma posição. Simplesmente porque um teste pragmático comete a falácia de afirmar 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consequente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</w:t>
      </w:r>
    </w:p>
    <w:p w14:paraId="4542D029" w14:textId="77777777" w:rsidR="00174BED" w:rsidRPr="00D173C5" w:rsidRDefault="00174BED">
      <w:pPr>
        <w:rPr>
          <w:sz w:val="26"/>
          <w:szCs w:val="26"/>
        </w:rPr>
      </w:pPr>
    </w:p>
    <w:p w14:paraId="2F3885AB" w14:textId="3B0B19C2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Você está familiarizado com isso se, em um silogismo hipotético, você diz "se A, então B". E você diz "sim, B está correto, portanto A". Você está afirmando 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consequência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, o que logicamente é falacioso. "Se chover, eu vou me molhar. Eu estou me molhando, então está chovendo."</w:t>
      </w:r>
    </w:p>
    <w:p w14:paraId="266CC39E" w14:textId="77777777" w:rsidR="00174BED" w:rsidRPr="00D173C5" w:rsidRDefault="00174BED">
      <w:pPr>
        <w:rPr>
          <w:sz w:val="26"/>
          <w:szCs w:val="26"/>
        </w:rPr>
      </w:pPr>
    </w:p>
    <w:p w14:paraId="35995DB7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De jeito nenhum. Alguém poderia ter ligado a mangueira em mim. Existem inúmeras outras maneiras de se molhar.</w:t>
      </w:r>
    </w:p>
    <w:p w14:paraId="57ACFCBC" w14:textId="77777777" w:rsidR="00174BED" w:rsidRPr="00D173C5" w:rsidRDefault="00174BED">
      <w:pPr>
        <w:rPr>
          <w:sz w:val="26"/>
          <w:szCs w:val="26"/>
        </w:rPr>
      </w:pPr>
    </w:p>
    <w:p w14:paraId="2268AE89" w14:textId="33E7FA0C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Assim, o teste pragmático operando dessa maneira pode estabelecer alguma probabilidade, por assim dizer, de que A seja verdadeiro no sentido tradicional de verdadeiro. Mas certamente não há certeza. Ora, o pragmatista não está interessado em certeza, nem no sentido tradicional de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verdadeiro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</w:t>
      </w:r>
    </w:p>
    <w:p w14:paraId="24FC8960" w14:textId="77777777" w:rsidR="00174BED" w:rsidRPr="00D173C5" w:rsidRDefault="00174BED">
      <w:pPr>
        <w:rPr>
          <w:sz w:val="26"/>
          <w:szCs w:val="26"/>
        </w:rPr>
      </w:pPr>
    </w:p>
    <w:p w14:paraId="072EE5EB" w14:textId="27B74314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Assim, essa contingência permanece inevitavelmente, 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 pluralismo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permanece. Bem, isso significa que o pragmatismo é uma espécie de pós-modernismo. É uma espécie de antirrealismo.</w:t>
      </w:r>
    </w:p>
    <w:p w14:paraId="2D372B22" w14:textId="77777777" w:rsidR="00174BED" w:rsidRPr="00D173C5" w:rsidRDefault="00174BED">
      <w:pPr>
        <w:rPr>
          <w:sz w:val="26"/>
          <w:szCs w:val="26"/>
        </w:rPr>
      </w:pPr>
    </w:p>
    <w:p w14:paraId="387E8B1F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certamente essa é a direção que o pensamento tomou posteriormente. Mencionei Richard Rorty, por exemplo, da última vez. E ele é, creio eu, o antirrealista por excelência no pensamento contemporâneo.</w:t>
      </w:r>
    </w:p>
    <w:p w14:paraId="69AC00F2" w14:textId="77777777" w:rsidR="00174BED" w:rsidRPr="00D173C5" w:rsidRDefault="00174BED">
      <w:pPr>
        <w:rPr>
          <w:sz w:val="26"/>
          <w:szCs w:val="26"/>
        </w:rPr>
      </w:pPr>
    </w:p>
    <w:p w14:paraId="06AD3835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Então, essas coisas. Bernstein está preparado para aceitar todas elas. Acho que estou preparado para aceitar as três primeiras e meia, ou quatro.</w:t>
      </w:r>
    </w:p>
    <w:p w14:paraId="3E51F922" w14:textId="77777777" w:rsidR="00174BED" w:rsidRPr="00D173C5" w:rsidRDefault="00174BED">
      <w:pPr>
        <w:rPr>
          <w:sz w:val="26"/>
          <w:szCs w:val="26"/>
        </w:rPr>
      </w:pPr>
    </w:p>
    <w:p w14:paraId="69CF69D0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Rejeição do fundacionalismo, do falibilismo, do caráter social do eu, da contingência da vida humana e assim por diante. Minhas dificuldades com o pragmatismo decorrem, naturalmente, de seu naturalismo filosófico. Do naturalismo subjacente.</w:t>
      </w:r>
    </w:p>
    <w:p w14:paraId="551B2FF2" w14:textId="77777777" w:rsidR="00174BED" w:rsidRPr="00D173C5" w:rsidRDefault="00174BED">
      <w:pPr>
        <w:rPr>
          <w:sz w:val="26"/>
          <w:szCs w:val="26"/>
        </w:rPr>
      </w:pPr>
    </w:p>
    <w:p w14:paraId="0F0B3986" w14:textId="3C952684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Em virtude disso, nada do que existe possui valor intrínseco. Isso, naturalmente, é um dos acompanhamentos do naturalismo filosófico, inevitavelmente. O foco do valor, obviamente, será aquilo que o indivíduo valoriza.</w:t>
      </w:r>
    </w:p>
    <w:p w14:paraId="3CAA7EA8" w14:textId="77777777" w:rsidR="00174BED" w:rsidRPr="00D173C5" w:rsidRDefault="00174BED">
      <w:pPr>
        <w:rPr>
          <w:sz w:val="26"/>
          <w:szCs w:val="26"/>
        </w:rPr>
      </w:pPr>
    </w:p>
    <w:p w14:paraId="73C9B69D" w14:textId="536B4F11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Dewey é explícito quanto a isso. Ele se recusa a falar sobre o que é valioso. Isso implica valor intrínseco.</w:t>
      </w:r>
    </w:p>
    <w:p w14:paraId="1C6F9F19" w14:textId="77777777" w:rsidR="00174BED" w:rsidRPr="00D173C5" w:rsidRDefault="00174BED">
      <w:pPr>
        <w:rPr>
          <w:sz w:val="26"/>
          <w:szCs w:val="26"/>
        </w:rPr>
      </w:pPr>
    </w:p>
    <w:p w14:paraId="01373184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só se fala daquilo que é valorizado. Portanto, a perda de valor intrínseco é uma preocupação. Se não houver valores intrínsecos.</w:t>
      </w:r>
    </w:p>
    <w:p w14:paraId="3D73479B" w14:textId="77777777" w:rsidR="00174BED" w:rsidRPr="00D173C5" w:rsidRDefault="00174BED">
      <w:pPr>
        <w:rPr>
          <w:sz w:val="26"/>
          <w:szCs w:val="26"/>
        </w:rPr>
      </w:pPr>
    </w:p>
    <w:p w14:paraId="0A8ED70F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Não, retire o que disse. Se existem valores intrínsecos, então obviamente o pragmatismo, que se preocupa apenas com valores relativos, não é suficiente. E a relação entre teoria e prática será muito mais do que pragmática.</w:t>
      </w:r>
    </w:p>
    <w:p w14:paraId="24DD1FE9" w14:textId="77777777" w:rsidR="00174BED" w:rsidRPr="00D173C5" w:rsidRDefault="00174BED">
      <w:pPr>
        <w:rPr>
          <w:sz w:val="26"/>
          <w:szCs w:val="26"/>
        </w:rPr>
      </w:pPr>
    </w:p>
    <w:p w14:paraId="521DEFBB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Devido ao valor intrínseco. Mas isso nos leva à segunda dificuldade: o pragmatismo não apenas rejeita os valores intrínsecos, mas aceita somente o valor situacional de uma crença ou ideia. Assim, cada situação pode ser diferente.</w:t>
      </w:r>
    </w:p>
    <w:p w14:paraId="6182BAB7" w14:textId="77777777" w:rsidR="00174BED" w:rsidRPr="00D173C5" w:rsidRDefault="00174BED">
      <w:pPr>
        <w:rPr>
          <w:sz w:val="26"/>
          <w:szCs w:val="26"/>
        </w:rPr>
      </w:pPr>
    </w:p>
    <w:p w14:paraId="6F41D9E4" w14:textId="56C52A2C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Como se a vida fosse composta por uma infinidade de situações distintas. Cada uma diferente da outra. É uma espécie de atomismo em si mesma.</w:t>
      </w:r>
    </w:p>
    <w:p w14:paraId="4C50F0BF" w14:textId="77777777" w:rsidR="00174BED" w:rsidRPr="00D173C5" w:rsidRDefault="00174BED">
      <w:pPr>
        <w:rPr>
          <w:sz w:val="26"/>
          <w:szCs w:val="26"/>
        </w:rPr>
      </w:pPr>
    </w:p>
    <w:p w14:paraId="58309F09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E, como tal, creio que deixa de perceber a </w:t>
      </w:r>
      <w:proofErr xmlns:w="http://schemas.openxmlformats.org/wordprocessingml/2006/main" w:type="spell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ordem </w:t>
      </w:r>
      <w:proofErr xmlns:w="http://schemas.openxmlformats.org/wordprocessingml/2006/main" w:type="spell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que existe na existência humana.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Ou seja, existem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tipos universais de situações. Tipos universais de desejo.</w:t>
      </w:r>
    </w:p>
    <w:p w14:paraId="5C51F954" w14:textId="77777777" w:rsidR="00174BED" w:rsidRPr="00D173C5" w:rsidRDefault="00174BED">
      <w:pPr>
        <w:rPr>
          <w:sz w:val="26"/>
          <w:szCs w:val="26"/>
        </w:rPr>
      </w:pPr>
    </w:p>
    <w:p w14:paraId="4FD6FC48" w14:textId="64EFC282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Portanto, existem tipos universais de valores. Inter-relacionados dentro da unidade do todo. Minha queixa é que Dewey não apresenta inter-relações suficientes.</w:t>
      </w:r>
    </w:p>
    <w:p w14:paraId="05993E29" w14:textId="77777777" w:rsidR="00174BED" w:rsidRPr="00D173C5" w:rsidRDefault="00174BED">
      <w:pPr>
        <w:rPr>
          <w:sz w:val="26"/>
          <w:szCs w:val="26"/>
        </w:rPr>
      </w:pPr>
    </w:p>
    <w:p w14:paraId="62F262DD" w14:textId="4521971D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Essa é uma das consequências do naturalismo. Mas se existem tipos universais de situações problemáticas, necessidades humanas universais, valores universais, então isso indica algo como uma teleologia que permeia toda a existência humana e a natureza. Tal como implicaria que não temos apenas situações problemáticas isoladas, mas uma situação geral.</w:t>
      </w:r>
    </w:p>
    <w:p w14:paraId="07C7AC6E" w14:textId="77777777" w:rsidR="00174BED" w:rsidRPr="00D173C5" w:rsidRDefault="00174BED">
      <w:pPr>
        <w:rPr>
          <w:sz w:val="26"/>
          <w:szCs w:val="26"/>
        </w:rPr>
      </w:pPr>
    </w:p>
    <w:p w14:paraId="122E99E8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preciso abordar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 projeto de vida em sua totalidade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O significado da vida como um todo, seu propósito. Não apenas o que se deseja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em situações específicas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</w:t>
      </w:r>
    </w:p>
    <w:p w14:paraId="20D317A0" w14:textId="77777777" w:rsidR="00174BED" w:rsidRPr="00D173C5" w:rsidRDefault="00174BED">
      <w:pPr>
        <w:rPr>
          <w:sz w:val="26"/>
          <w:szCs w:val="26"/>
        </w:rPr>
      </w:pPr>
    </w:p>
    <w:p w14:paraId="5D3E0D65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Portanto, parece-me que o ponto crucial é o fato de o naturalismo negar os valores intrínsecos. Mas, uma vez que se consideram os valores intrínsecos em um todo inter-relacionado, surge uma estrutura de logos e uma teleologia. Isso permite ir muito além do que um método pragmático pode alcançar.</w:t>
      </w:r>
    </w:p>
    <w:p w14:paraId="3094C557" w14:textId="77777777" w:rsidR="00174BED" w:rsidRPr="00D173C5" w:rsidRDefault="00174BED">
      <w:pPr>
        <w:rPr>
          <w:sz w:val="26"/>
          <w:szCs w:val="26"/>
        </w:rPr>
      </w:pPr>
    </w:p>
    <w:p w14:paraId="566378CA" w14:textId="3864E749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Mas que isso seja dito no contexto de certas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apreciações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Outra coisa que sempre apreciei no pragmatismo é o reconhecimento da conexão intrínseca entre teoria e prática. A tendência no pensamento iluminista é pensar na teoria apenas como um meio de compreensão.</w:t>
      </w:r>
    </w:p>
    <w:p w14:paraId="411DC396" w14:textId="77777777" w:rsidR="00174BED" w:rsidRPr="00D173C5" w:rsidRDefault="00174BED">
      <w:pPr>
        <w:rPr>
          <w:sz w:val="26"/>
          <w:szCs w:val="26"/>
        </w:rPr>
      </w:pPr>
    </w:p>
    <w:p w14:paraId="2DE5220B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se por acaso houver alguma aplicação, ótimo. Enquanto isso, acho que uma das coisas que aprendi com Dewey é que a investigação teórica tem como estímulo natural, como habitat natural, por assim dizer, a própria vida.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De modo que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 movimento teórico do pensamento é despertado por coisas que ocorrem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no curso da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vida.</w:t>
      </w:r>
    </w:p>
    <w:p w14:paraId="4A57BD96" w14:textId="77777777" w:rsidR="00174BED" w:rsidRPr="00D173C5" w:rsidRDefault="00174BED">
      <w:pPr>
        <w:rPr>
          <w:sz w:val="26"/>
          <w:szCs w:val="26"/>
        </w:rPr>
      </w:pPr>
    </w:p>
    <w:p w14:paraId="2311092C" w14:textId="15D92621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E, como resultado, nos vemos recuando para tentar entender o que está acontecendo. E a curiosidade intelectual continua por razões tanto teóricas quanto práticas. Mas sempre existe o ciclo de retroalimentação da prática para a teoria e da teoria para a prática.</w:t>
      </w:r>
    </w:p>
    <w:p w14:paraId="5F99A31E" w14:textId="77777777" w:rsidR="00174BED" w:rsidRPr="00D173C5" w:rsidRDefault="00174BED">
      <w:pPr>
        <w:rPr>
          <w:sz w:val="26"/>
          <w:szCs w:val="26"/>
        </w:rPr>
      </w:pPr>
    </w:p>
    <w:p w14:paraId="24139057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creio que isso fica bem demonstrado pela história da filosofia. Nela, podemos observar a relação entre questões cruciais da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época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os desenvolvimentos teóricos, tanto no estímulo à direção teórica quanto no retroalimentação da teoria na prática.</w:t>
      </w:r>
    </w:p>
    <w:p w14:paraId="1D95164D" w14:textId="77777777" w:rsidR="00174BED" w:rsidRPr="00D173C5" w:rsidRDefault="00174BED">
      <w:pPr>
        <w:rPr>
          <w:sz w:val="26"/>
          <w:szCs w:val="26"/>
        </w:rPr>
      </w:pPr>
    </w:p>
    <w:p w14:paraId="7B854064" w14:textId="46986FA5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Por isso, acho Dewey útil nesse sentido. Mantendo a filosofia no contexto da vida. Vejo cabeças assentindo enquanto digo isso.</w:t>
      </w:r>
    </w:p>
    <w:p w14:paraId="420433EA" w14:textId="77777777" w:rsidR="00174BED" w:rsidRPr="00D173C5" w:rsidRDefault="00174BED">
      <w:pPr>
        <w:rPr>
          <w:sz w:val="26"/>
          <w:szCs w:val="26"/>
        </w:rPr>
      </w:pPr>
    </w:p>
    <w:p w14:paraId="36486DF4" w14:textId="5187F7E2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Vejo alguns olhares se iluminando. Vejo alguns sorrisos no rosto de Brian e assim por diante. Alguém quer dizer algo? Não? Estão muito envolvidos com o segundo tópico? Ok, vamos passar para ele.</w:t>
      </w:r>
    </w:p>
    <w:p w14:paraId="13AEEA3B" w14:textId="77777777" w:rsidR="00174BED" w:rsidRPr="00D173C5" w:rsidRDefault="00174BED">
      <w:pPr>
        <w:rPr>
          <w:sz w:val="26"/>
          <w:szCs w:val="26"/>
        </w:rPr>
      </w:pPr>
    </w:p>
    <w:p w14:paraId="385CA2F0" w14:textId="19948C09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Então, </w:t>
      </w:r>
      <w:proofErr xmlns:w="http://schemas.openxmlformats.org/wordprocessingml/2006/main" w:type="gramStart"/>
      <w:r xmlns:w="http://schemas.openxmlformats.org/wordprocessingml/2006/main" w:rsidR="00D173C5">
        <w:rPr>
          <w:rFonts w:ascii="Calibri" w:eastAsia="Calibri" w:hAnsi="Calibri" w:cs="Calibri"/>
          <w:sz w:val="26"/>
          <w:szCs w:val="26"/>
        </w:rPr>
        <w:t xml:space="preserve">nas </w:t>
      </w:r>
      <w:proofErr xmlns:w="http://schemas.openxmlformats.org/wordprocessingml/2006/main" w:type="gramEnd"/>
      <w:r xmlns:w="http://schemas.openxmlformats.org/wordprocessingml/2006/main" w:rsidR="00D173C5">
        <w:rPr>
          <w:rFonts w:ascii="Calibri" w:eastAsia="Calibri" w:hAnsi="Calibri" w:cs="Calibri"/>
          <w:sz w:val="26"/>
          <w:szCs w:val="26"/>
        </w:rPr>
        <w:t xml:space="preserve">próximas duas semanas, vamos tratar de existencialismo e fenomenologia. Agora, não confundam os dois. Conhecemos o termo fenomenologia em referência a Hegel.</w:t>
      </w:r>
    </w:p>
    <w:p w14:paraId="54E3B24B" w14:textId="77777777" w:rsidR="00174BED" w:rsidRPr="00D173C5" w:rsidRDefault="00174BED">
      <w:pPr>
        <w:rPr>
          <w:sz w:val="26"/>
          <w:szCs w:val="26"/>
        </w:rPr>
      </w:pPr>
    </w:p>
    <w:p w14:paraId="3E3BD0AC" w14:textId="3A37B6FD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Portanto, devemos lembrar que a fenomenologia é um método, não uma posição. É um método descritivo, e não uma teoria filosófica. Contudo, trata-se de um método descritivo que foi adaptado e utilizado por alguns existencialistas do século XX.</w:t>
      </w:r>
    </w:p>
    <w:p w14:paraId="17C11FC4" w14:textId="77777777" w:rsidR="00174BED" w:rsidRPr="00D173C5" w:rsidRDefault="00174BED">
      <w:pPr>
        <w:rPr>
          <w:sz w:val="26"/>
          <w:szCs w:val="26"/>
        </w:rPr>
      </w:pPr>
    </w:p>
    <w:p w14:paraId="66EC6E67" w14:textId="283AC251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Portanto, nossa introdução ao existencialismo terá que ser feita em termos das raízes do século XIX em Kierkegaard e Nietzsche. Ambos estão incluídos na antologia de Gardner. E vocês lerão ambos esta semana, não é? Eu estava me perguntando se pedi que vocês elaborassem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teses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</w:t>
      </w:r>
    </w:p>
    <w:p w14:paraId="17545B35" w14:textId="77777777" w:rsidR="00174BED" w:rsidRPr="00D173C5" w:rsidRDefault="00174BED">
      <w:pPr>
        <w:rPr>
          <w:sz w:val="26"/>
          <w:szCs w:val="26"/>
        </w:rPr>
      </w:pPr>
    </w:p>
    <w:p w14:paraId="1A3BC86A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considerando toda a leitura que terei que fazer, acabei de passar oito horas lendo provas para outra disciplina. E agora terei que ler essas </w:t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suas resenhas de livros esta semana. Decidi que a compaixão por mim mesma não deve ser forçada.</w:t>
      </w:r>
    </w:p>
    <w:p w14:paraId="02843AEA" w14:textId="77777777" w:rsidR="00174BED" w:rsidRPr="00D173C5" w:rsidRDefault="00174BED">
      <w:pPr>
        <w:rPr>
          <w:sz w:val="26"/>
          <w:szCs w:val="26"/>
        </w:rPr>
      </w:pPr>
    </w:p>
    <w:p w14:paraId="25D4E386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Embora eu gostasse que você elaborasse essas teses, não me imporei essa obrigação neste momento. Portanto, não o farei.</w:t>
      </w:r>
    </w:p>
    <w:p w14:paraId="73294E37" w14:textId="77777777" w:rsidR="00174BED" w:rsidRPr="00D173C5" w:rsidRDefault="00174BED">
      <w:pPr>
        <w:rPr>
          <w:sz w:val="26"/>
          <w:szCs w:val="26"/>
        </w:rPr>
      </w:pPr>
    </w:p>
    <w:p w14:paraId="12AA9037" w14:textId="5DCA80BC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Mas leia. Você os achará interessantes e úteis. Farei referência a eles ao longo do texto.</w:t>
      </w:r>
    </w:p>
    <w:p w14:paraId="346B47C0" w14:textId="77777777" w:rsidR="00174BED" w:rsidRPr="00D173C5" w:rsidRDefault="00174BED">
      <w:pPr>
        <w:rPr>
          <w:sz w:val="26"/>
          <w:szCs w:val="26"/>
        </w:rPr>
      </w:pPr>
    </w:p>
    <w:p w14:paraId="12AC6C51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 existencialismo foi uma filosofia predominantemente europeia. E digo "foi" porque, na verdade, foi um movimento filosófico que floresceu na primeira metade do século XX.</w:t>
      </w:r>
    </w:p>
    <w:p w14:paraId="7BC4118D" w14:textId="77777777" w:rsidR="00174BED" w:rsidRPr="00D173C5" w:rsidRDefault="00174BED">
      <w:pPr>
        <w:rPr>
          <w:sz w:val="26"/>
          <w:szCs w:val="26"/>
        </w:rPr>
      </w:pPr>
    </w:p>
    <w:p w14:paraId="2BE23BEB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E, de muitas maneiras, já está ultrapassado. Tenho a tendência de encarar o ativismo dos anos sessenta como o marco do fim do existencialismo. Veja bem, se o existencialista pessimista dizia que a vida não tem sentido, que não tem propósito, os anos sessenta tinham significados e propósitos demais.</w:t>
      </w:r>
    </w:p>
    <w:p w14:paraId="21217D37" w14:textId="77777777" w:rsidR="00174BED" w:rsidRPr="00D173C5" w:rsidRDefault="00174BED">
      <w:pPr>
        <w:rPr>
          <w:sz w:val="26"/>
          <w:szCs w:val="26"/>
        </w:rPr>
      </w:pPr>
    </w:p>
    <w:p w14:paraId="1CCD6E77" w14:textId="38D98AA8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Portanto, parece-me que houve uma eliminação gradual nesse contexto. Não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foi recuperado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O existencialismo não é, primordialmente, uma posição teórica, uma teoria, um conjunto de doutrinas.</w:t>
      </w:r>
    </w:p>
    <w:p w14:paraId="101389A6" w14:textId="77777777" w:rsidR="00174BED" w:rsidRPr="00D173C5" w:rsidRDefault="00174BED">
      <w:pPr>
        <w:rPr>
          <w:sz w:val="26"/>
          <w:szCs w:val="26"/>
        </w:rPr>
      </w:pPr>
    </w:p>
    <w:p w14:paraId="5894648B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Não se trata primordialmente de uma escola de pensamento. É mais um foco de atenção, de preocupação. Um foco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, ou seja, na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existência humana.</w:t>
      </w:r>
    </w:p>
    <w:p w14:paraId="4FE20E06" w14:textId="77777777" w:rsidR="00174BED" w:rsidRPr="00D173C5" w:rsidRDefault="00174BED">
      <w:pPr>
        <w:rPr>
          <w:sz w:val="26"/>
          <w:szCs w:val="26"/>
        </w:rPr>
      </w:pPr>
    </w:p>
    <w:p w14:paraId="2E40DABE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Não se trata da essência da natureza humana. Isso seria essencialismo, não existencialismo. Não se concentra na essência.</w:t>
      </w:r>
    </w:p>
    <w:p w14:paraId="09146758" w14:textId="77777777" w:rsidR="00174BED" w:rsidRPr="00D173C5" w:rsidRDefault="00174BED">
      <w:pPr>
        <w:rPr>
          <w:sz w:val="26"/>
          <w:szCs w:val="26"/>
        </w:rPr>
      </w:pPr>
    </w:p>
    <w:p w14:paraId="6ECD56E9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Mas sobre a existência. Sobre o problema da existência humana tal como a vivenciamos. E, portanto, algumas das expressões que temos encontrado em Whitehead e Dewey são muito apropriadas.</w:t>
      </w:r>
    </w:p>
    <w:p w14:paraId="568C0E79" w14:textId="77777777" w:rsidR="00174BED" w:rsidRPr="00D173C5" w:rsidRDefault="00174BED">
      <w:pPr>
        <w:rPr>
          <w:sz w:val="26"/>
          <w:szCs w:val="26"/>
        </w:rPr>
      </w:pPr>
    </w:p>
    <w:p w14:paraId="56140C1A" w14:textId="0CA9299F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Experiência concreta. Não aquele tipo de experiência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abstrata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de que John Locke falava, mas uma experiência concreta. E a ideia da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autoconsciência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como a lente através da qual tudo o mais é visto.</w:t>
      </w:r>
    </w:p>
    <w:p w14:paraId="5A211A9C" w14:textId="77777777" w:rsidR="00174BED" w:rsidRPr="00D173C5" w:rsidRDefault="00174BED">
      <w:pPr>
        <w:rPr>
          <w:sz w:val="26"/>
          <w:szCs w:val="26"/>
        </w:rPr>
      </w:pPr>
    </w:p>
    <w:p w14:paraId="4306B25B" w14:textId="51F369DF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Muito apropriado. Porque é uma existência autoconsciente. A consciência de existir neste tipo de mundo.</w:t>
      </w:r>
    </w:p>
    <w:p w14:paraId="72F5252C" w14:textId="77777777" w:rsidR="00174BED" w:rsidRPr="00D173C5" w:rsidRDefault="00174BED">
      <w:pPr>
        <w:rPr>
          <w:sz w:val="26"/>
          <w:szCs w:val="26"/>
        </w:rPr>
      </w:pPr>
    </w:p>
    <w:p w14:paraId="419FFA34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isso que preocupa o existencialista. A existência que pode ser desprovida de sentido ou inautêntica. E a questão é: como ela pode ser autêntica? Como pode ter significado? Ou como podemos atribuir-lhe significado? Portanto, creio que podemos considerar esse foco existencial como uma filosofia da existência humana.</w:t>
      </w:r>
    </w:p>
    <w:p w14:paraId="314E620D" w14:textId="77777777" w:rsidR="00174BED" w:rsidRPr="00D173C5" w:rsidRDefault="00174BED">
      <w:pPr>
        <w:rPr>
          <w:sz w:val="26"/>
          <w:szCs w:val="26"/>
        </w:rPr>
      </w:pPr>
    </w:p>
    <w:p w14:paraId="2714594D" w14:textId="023161FD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Filosofando sobre a existência humana. A existência humana num mundo imperfeito. Como é a sensação? Viver de forma autoconsciente, introspectiva, neste tipo de mundo.</w:t>
      </w:r>
    </w:p>
    <w:p w14:paraId="52B2AAE0" w14:textId="77777777" w:rsidR="00174BED" w:rsidRPr="00D173C5" w:rsidRDefault="00174BED">
      <w:pPr>
        <w:rPr>
          <w:sz w:val="26"/>
          <w:szCs w:val="26"/>
        </w:rPr>
      </w:pPr>
    </w:p>
    <w:p w14:paraId="2B522D4A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  <w:lang w:val="fr-FR"/>
        </w:rPr>
        <w:t xml:space="preserve">Lugares abandonados. T.S. Eliot. </w:t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é essa autoconsciência de viver em um mundo assim que importa.</w:t>
      </w:r>
    </w:p>
    <w:p w14:paraId="0AA04887" w14:textId="77777777" w:rsidR="00174BED" w:rsidRPr="00D173C5" w:rsidRDefault="00174BED">
      <w:pPr>
        <w:rPr>
          <w:sz w:val="26"/>
          <w:szCs w:val="26"/>
        </w:rPr>
      </w:pPr>
    </w:p>
    <w:p w14:paraId="420B11F3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Talvez seja uma experiência tão comum hoje em dia que nem pareça estranha. Mas você já se sentiu constrangido(a) diante da câmera? Eu já superei essa timidez. Simplesmente ignoro.</w:t>
      </w:r>
    </w:p>
    <w:p w14:paraId="3DBC65E1" w14:textId="77777777" w:rsidR="00174BED" w:rsidRPr="00D173C5" w:rsidRDefault="00174BED">
      <w:pPr>
        <w:rPr>
          <w:sz w:val="26"/>
          <w:szCs w:val="26"/>
        </w:rPr>
      </w:pPr>
    </w:p>
    <w:p w14:paraId="7F9D30F7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Exceto agora, quando estou falando com ele. Mas a autoconsciência diante da própria morte. Sim.</w:t>
      </w:r>
    </w:p>
    <w:p w14:paraId="4C6C77D4" w14:textId="77777777" w:rsidR="00174BED" w:rsidRPr="00D173C5" w:rsidRDefault="00174BED">
      <w:pPr>
        <w:rPr>
          <w:sz w:val="26"/>
          <w:szCs w:val="26"/>
        </w:rPr>
      </w:pPr>
    </w:p>
    <w:p w14:paraId="783DE2D8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Sim. Lembro-me de quando enterramos meu sogro. Olhei para o buraco escuro depois que o caixão foi baixado e pensei: "Bem, o próximo serei eu."</w:t>
      </w:r>
    </w:p>
    <w:p w14:paraId="793468B5" w14:textId="77777777" w:rsidR="00174BED" w:rsidRPr="00D173C5" w:rsidRDefault="00174BED">
      <w:pPr>
        <w:rPr>
          <w:sz w:val="26"/>
          <w:szCs w:val="26"/>
        </w:rPr>
      </w:pPr>
    </w:p>
    <w:p w14:paraId="6AA1EBDA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Minha geração. Entende? Agora, é esse tipo de autoconsciência que não é apenas uma percepção.</w:t>
      </w:r>
    </w:p>
    <w:p w14:paraId="60E1ED06" w14:textId="77777777" w:rsidR="00174BED" w:rsidRPr="00D173C5" w:rsidRDefault="00174BED">
      <w:pPr>
        <w:rPr>
          <w:sz w:val="26"/>
          <w:szCs w:val="26"/>
        </w:rPr>
      </w:pPr>
    </w:p>
    <w:p w14:paraId="564EEF6C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Mas uma consciência carregada de emoções. Veja bem, não existe existência humana autoconsciente que não venha acompanhada de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sentimentos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ou ansiedade.</w:t>
      </w:r>
    </w:p>
    <w:p w14:paraId="2D43DFD2" w14:textId="77777777" w:rsidR="00174BED" w:rsidRPr="00D173C5" w:rsidRDefault="00174BED">
      <w:pPr>
        <w:rPr>
          <w:sz w:val="26"/>
          <w:szCs w:val="26"/>
        </w:rPr>
      </w:pPr>
    </w:p>
    <w:p w14:paraId="1FEE501C" w14:textId="1837CE93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Ou alguma outra qualidade desse tipo. O que hoje chamamos de qualidades existenciais da existência humana. E assim encontramos nos títulos das seleções de Kierkegaard palavras como pavor, ansiedade e melancolia.</w:t>
      </w:r>
    </w:p>
    <w:p w14:paraId="14840D54" w14:textId="77777777" w:rsidR="00174BED" w:rsidRPr="00D173C5" w:rsidRDefault="00174BED">
      <w:pPr>
        <w:rPr>
          <w:sz w:val="26"/>
          <w:szCs w:val="26"/>
        </w:rPr>
      </w:pPr>
    </w:p>
    <w:p w14:paraId="29000A1C" w14:textId="07829716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Entende? Porque essas são as qualidades do nosso ser autoconsciente. Ora, isso implica que os humanos não são animais primordialmente racionais, regidos pela razão.</w:t>
      </w:r>
    </w:p>
    <w:p w14:paraId="0190AFAA" w14:textId="77777777" w:rsidR="00174BED" w:rsidRPr="00D173C5" w:rsidRDefault="00174BED">
      <w:pPr>
        <w:rPr>
          <w:sz w:val="26"/>
          <w:szCs w:val="26"/>
        </w:rPr>
      </w:pPr>
    </w:p>
    <w:p w14:paraId="26AFB7EB" w14:textId="481C7BA5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Essa visão iluminadora é Deus. Não somos criaturas românticas vivendo em um mundo idealizado. Nem tudo são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flores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</w:t>
      </w:r>
    </w:p>
    <w:p w14:paraId="3E2F7DD3" w14:textId="77777777" w:rsidR="00174BED" w:rsidRPr="00D173C5" w:rsidRDefault="00174BED">
      <w:pPr>
        <w:rPr>
          <w:sz w:val="26"/>
          <w:szCs w:val="26"/>
        </w:rPr>
      </w:pPr>
    </w:p>
    <w:p w14:paraId="3EFAE99F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Não, o romantismo acabou. Se preferir, o existencialismo é o romantismo que azedou. A abóbora apodreceu.</w:t>
      </w:r>
    </w:p>
    <w:p w14:paraId="3AE15260" w14:textId="77777777" w:rsidR="00174BED" w:rsidRPr="00D173C5" w:rsidRDefault="00174BED">
      <w:pPr>
        <w:rPr>
          <w:sz w:val="26"/>
          <w:szCs w:val="26"/>
        </w:rPr>
      </w:pPr>
    </w:p>
    <w:p w14:paraId="71221001" w14:textId="498E8100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Veja bem. Agora, o que a Cinderela vai fazer? E esse sentimento se intensifica na sociedade tecnológica. Não tenho certeza se o existencialismo teria surgido antes da Revolução Industrial.</w:t>
      </w:r>
    </w:p>
    <w:p w14:paraId="42CCDC1E" w14:textId="77777777" w:rsidR="00174BED" w:rsidRPr="00D173C5" w:rsidRDefault="00174BED">
      <w:pPr>
        <w:rPr>
          <w:sz w:val="26"/>
          <w:szCs w:val="26"/>
        </w:rPr>
      </w:pPr>
    </w:p>
    <w:p w14:paraId="48253826" w14:textId="6A469C2D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Mas em uma sociedade industrializada e tecnológica, existem temas como a desumanização e a alienação. Sim, esse era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um tema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abordado por Marx.</w:t>
      </w:r>
    </w:p>
    <w:p w14:paraId="56E7EE0F" w14:textId="77777777" w:rsidR="00174BED" w:rsidRPr="00D173C5" w:rsidRDefault="00174BED">
      <w:pPr>
        <w:rPr>
          <w:sz w:val="26"/>
          <w:szCs w:val="26"/>
        </w:rPr>
      </w:pPr>
    </w:p>
    <w:p w14:paraId="1AA490A4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Bem, ele e Kierkegaard eram contemporâneos. Enxergavam dimensões diferentes, mas os mesmos problemas. Alienação.</w:t>
      </w:r>
    </w:p>
    <w:p w14:paraId="364D993A" w14:textId="77777777" w:rsidR="00174BED" w:rsidRPr="00D173C5" w:rsidRDefault="00174BED">
      <w:pPr>
        <w:rPr>
          <w:sz w:val="26"/>
          <w:szCs w:val="26"/>
        </w:rPr>
      </w:pPr>
    </w:p>
    <w:p w14:paraId="59FC2202" w14:textId="51337901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Ambiguidade. Falta de sentido. Porque uma existência autoconsciente na sociedade industrializada, com tudo nos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pressionando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, é um mundo de fatos sem valor, de existência sem significado, existência sem essência.</w:t>
      </w:r>
    </w:p>
    <w:p w14:paraId="38B17BB2" w14:textId="77777777" w:rsidR="00174BED" w:rsidRPr="00D173C5" w:rsidRDefault="00174BED">
      <w:pPr>
        <w:rPr>
          <w:sz w:val="26"/>
          <w:szCs w:val="26"/>
        </w:rPr>
      </w:pPr>
    </w:p>
    <w:p w14:paraId="0BE334C2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Como disse Sartre. E um escritor alemão desse período, mais fenomenólogo do que existencialista, Max Scheler, colocou desta forma: Somos a primeira geração em que o homem se tornou plena e completamente problemático para si mesmo.</w:t>
      </w:r>
    </w:p>
    <w:p w14:paraId="266BA8D5" w14:textId="77777777" w:rsidR="00174BED" w:rsidRPr="00D173C5" w:rsidRDefault="00174BED">
      <w:pPr>
        <w:rPr>
          <w:sz w:val="26"/>
          <w:szCs w:val="26"/>
        </w:rPr>
      </w:pPr>
    </w:p>
    <w:p w14:paraId="0B38A942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Em que ele já não sabe o que essencialmente é. Mas, ao mesmo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tempo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, sabe que não sabe. Mesmo assim, deseja desesperadamente saber.</w:t>
      </w:r>
    </w:p>
    <w:p w14:paraId="17C1ED18" w14:textId="77777777" w:rsidR="00174BED" w:rsidRPr="00D173C5" w:rsidRDefault="00174BED">
      <w:pPr>
        <w:rPr>
          <w:sz w:val="26"/>
          <w:szCs w:val="26"/>
        </w:rPr>
      </w:pPr>
    </w:p>
    <w:p w14:paraId="05B17A54" w14:textId="649288D0" w:rsidR="00174BED" w:rsidRPr="00D173C5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Entendeu 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situação? É nesse tipo de situação que nos encontramos. A angústia e a autoconsciência de viver em um mundo imperfeito. É nesse tipo de situação.</w:t>
      </w:r>
    </w:p>
    <w:p w14:paraId="04AE9C5F" w14:textId="77777777" w:rsidR="00174BED" w:rsidRPr="00D173C5" w:rsidRDefault="00174BED">
      <w:pPr>
        <w:rPr>
          <w:sz w:val="26"/>
          <w:szCs w:val="26"/>
        </w:rPr>
      </w:pPr>
    </w:p>
    <w:p w14:paraId="39B1904D" w14:textId="223863FA" w:rsidR="00174BED" w:rsidRPr="00D173C5" w:rsidRDefault="00D173C5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A abordagem do existencialista não oferece uma teoria. Você não oferece uma teoria para resolver a ansiedade existencial. </w:t>
      </w:r>
      <w:proofErr xmlns:w="http://schemas.openxmlformats.org/wordprocessingml/2006/main" w:type="gramStart"/>
      <w:r xmlns:w="http://schemas.openxmlformats.org/wordprocessingml/2006/main" w:rsidR="00000000" w:rsidRPr="00D173C5">
        <w:rPr>
          <w:rFonts w:ascii="Calibri" w:eastAsia="Calibri" w:hAnsi="Calibri" w:cs="Calibri"/>
          <w:sz w:val="26"/>
          <w:szCs w:val="26"/>
        </w:rPr>
        <w:t xml:space="preserve">Assim como </w:t>
      </w:r>
      <w:proofErr xmlns:w="http://schemas.openxmlformats.org/wordprocessingml/2006/main" w:type="gramEnd"/>
      <w:r xmlns:w="http://schemas.openxmlformats.org/wordprocessingml/2006/main" w:rsidR="00000000" w:rsidRPr="00D173C5">
        <w:rPr>
          <w:rFonts w:ascii="Calibri" w:eastAsia="Calibri" w:hAnsi="Calibri" w:cs="Calibri"/>
          <w:sz w:val="26"/>
          <w:szCs w:val="26"/>
        </w:rPr>
        <w:t xml:space="preserve">você não usa um martelo para lavar o rosto.</w:t>
      </w:r>
    </w:p>
    <w:p w14:paraId="6BF99EC1" w14:textId="77777777" w:rsidR="00174BED" w:rsidRPr="00D173C5" w:rsidRDefault="00174BED">
      <w:pPr>
        <w:rPr>
          <w:sz w:val="26"/>
          <w:szCs w:val="26"/>
        </w:rPr>
      </w:pPr>
    </w:p>
    <w:p w14:paraId="624C4893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Essa é a ferramenta errada. O existencialista não está tentando refutar um oponente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apelando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para normas universais da razão. Não.</w:t>
      </w:r>
    </w:p>
    <w:p w14:paraId="23890FFD" w14:textId="77777777" w:rsidR="00174BED" w:rsidRPr="00D173C5" w:rsidRDefault="00174BED">
      <w:pPr>
        <w:rPr>
          <w:sz w:val="26"/>
          <w:szCs w:val="26"/>
        </w:rPr>
      </w:pPr>
    </w:p>
    <w:p w14:paraId="5C37158E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Ele não está tentando definir a essência universal da natureza humana, como na tradição aristotélica ou tomista. E certamente não está tentando alcançar um distanciamento objetivo de toda a questão.</w:t>
      </w:r>
    </w:p>
    <w:p w14:paraId="4842CEB7" w14:textId="77777777" w:rsidR="00174BED" w:rsidRPr="00D173C5" w:rsidRDefault="00174BED">
      <w:pPr>
        <w:rPr>
          <w:sz w:val="26"/>
          <w:szCs w:val="26"/>
        </w:rPr>
      </w:pPr>
    </w:p>
    <w:p w14:paraId="46010C0F" w14:textId="6860390C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Entende? Não, na verdade, ele está tentando descrever a situação de uma forma esclarecedora. Descrever e elucidar o problema.</w:t>
      </w:r>
    </w:p>
    <w:p w14:paraId="31388387" w14:textId="77777777" w:rsidR="00174BED" w:rsidRPr="00D173C5" w:rsidRDefault="00174BED">
      <w:pPr>
        <w:rPr>
          <w:sz w:val="26"/>
          <w:szCs w:val="26"/>
        </w:rPr>
      </w:pPr>
    </w:p>
    <w:p w14:paraId="601A90FB" w14:textId="4E796949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 confusão em que nos encontramos. Tentando, por assim dizer, desvendar o que nos causa tanto medo.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Tentando , portanto,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descrever essas características existenciais da existência individual.</w:t>
      </w:r>
    </w:p>
    <w:p w14:paraId="7638DD33" w14:textId="77777777" w:rsidR="00174BED" w:rsidRPr="00D173C5" w:rsidRDefault="00174BED">
      <w:pPr>
        <w:rPr>
          <w:sz w:val="26"/>
          <w:szCs w:val="26"/>
        </w:rPr>
      </w:pPr>
    </w:p>
    <w:p w14:paraId="7E8ADC91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 preocupação. A ênfase recai sobre o indivíduo como sujeito que sente conscientemente a sua existência. Entende?</w:t>
      </w:r>
    </w:p>
    <w:p w14:paraId="303CAE5F" w14:textId="77777777" w:rsidR="00174BED" w:rsidRPr="00D173C5" w:rsidRDefault="00174BED">
      <w:pPr>
        <w:rPr>
          <w:sz w:val="26"/>
          <w:szCs w:val="26"/>
        </w:rPr>
      </w:pPr>
    </w:p>
    <w:p w14:paraId="22FA4A8E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Um sujeito com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toda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 introspecção que acompanha o "eu", o sujeito. Entende? Até mesmo "We the People", de Jerry Brown, é muito objetivo e impessoal.</w:t>
      </w:r>
    </w:p>
    <w:p w14:paraId="770AED78" w14:textId="77777777" w:rsidR="00174BED" w:rsidRPr="00D173C5" w:rsidRDefault="00174BED">
      <w:pPr>
        <w:rPr>
          <w:sz w:val="26"/>
          <w:szCs w:val="26"/>
        </w:rPr>
      </w:pPr>
    </w:p>
    <w:p w14:paraId="79450429" w14:textId="1134925D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Porque não temos uma interioridade, um sentimento desse tipo. É o eu individual. Portanto, uma tarefa descritiva. E nisso, acho justo dizer que o existencialismo foi influenciado, em seus primórdios, no século XIX.</w:t>
      </w:r>
    </w:p>
    <w:p w14:paraId="67BD8490" w14:textId="77777777" w:rsidR="00174BED" w:rsidRPr="00D173C5" w:rsidRDefault="00174BED">
      <w:pPr>
        <w:rPr>
          <w:sz w:val="26"/>
          <w:szCs w:val="26"/>
        </w:rPr>
      </w:pPr>
    </w:p>
    <w:p w14:paraId="6C938943" w14:textId="2B1771B5" w:rsidR="00174BED" w:rsidRPr="00D173C5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claramente influenciado por Kant e por Hegel. Nenhum dos dois era existencialista. Mas sem eles, creio que seja justo dizer, jamais teria existido o existencialismo, pelo menos não na forma que conhecemos.</w:t>
      </w:r>
    </w:p>
    <w:p w14:paraId="7305C054" w14:textId="77777777" w:rsidR="00174BED" w:rsidRPr="00D173C5" w:rsidRDefault="00174BED">
      <w:pPr>
        <w:rPr>
          <w:sz w:val="26"/>
          <w:szCs w:val="26"/>
        </w:rPr>
      </w:pPr>
    </w:p>
    <w:p w14:paraId="3EB0536C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possível que temas existenciais já tenham sido abordados em pensadores anteriores. Agostinho. Pascal.</w:t>
      </w:r>
    </w:p>
    <w:p w14:paraId="0D7D2849" w14:textId="77777777" w:rsidR="00174BED" w:rsidRPr="00D173C5" w:rsidRDefault="00174BED">
      <w:pPr>
        <w:rPr>
          <w:sz w:val="26"/>
          <w:szCs w:val="26"/>
        </w:rPr>
      </w:pPr>
    </w:p>
    <w:p w14:paraId="157F2807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Mas não o existencialismo que conhecemos. A influência de Kant? Sim, a Revolução Copernicana de Kant. Que, como você deve se lembrar, representou uma mudança na visão de que somos observadores objetivos e desapegados do mundo e que nos conformamos, nosso pensamento, àquilo que o mundo é.</w:t>
      </w:r>
    </w:p>
    <w:p w14:paraId="4A2F4E2A" w14:textId="77777777" w:rsidR="00174BED" w:rsidRPr="00D173C5" w:rsidRDefault="00174BED">
      <w:pPr>
        <w:rPr>
          <w:sz w:val="26"/>
          <w:szCs w:val="26"/>
        </w:rPr>
      </w:pPr>
    </w:p>
    <w:p w14:paraId="13D66EE3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Partindo disso, da revolução, da passagem para a visão de que o mundo se conformará a nós, ao que somos, ao que trazemos para o nosso interior. E assim, a ênfase kantiana no eu transcendental, no ego transcendental, é revelada. Isso está pressuposto nas formas de intuição e nas categorias do entendimento.</w:t>
      </w:r>
    </w:p>
    <w:p w14:paraId="2468B4D6" w14:textId="77777777" w:rsidR="00174BED" w:rsidRPr="00D173C5" w:rsidRDefault="00174BED">
      <w:pPr>
        <w:rPr>
          <w:sz w:val="26"/>
          <w:szCs w:val="26"/>
        </w:rPr>
      </w:pPr>
    </w:p>
    <w:p w14:paraId="5FEE3C53" w14:textId="3D71F9A1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Veja bem. Esse eu traz suas próprias estruturas e significados para o mundo. Esse tipo de tema é recorrente entre os existencialistas.</w:t>
      </w:r>
    </w:p>
    <w:p w14:paraId="518D1A09" w14:textId="77777777" w:rsidR="00174BED" w:rsidRPr="00D173C5" w:rsidRDefault="00174BED">
      <w:pPr>
        <w:rPr>
          <w:sz w:val="26"/>
          <w:szCs w:val="26"/>
        </w:rPr>
      </w:pPr>
    </w:p>
    <w:p w14:paraId="2D2CBBF7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Então, a influência de Kant. A influência de Hegel. Sim, a dialética.</w:t>
      </w:r>
    </w:p>
    <w:p w14:paraId="2833AD67" w14:textId="77777777" w:rsidR="00174BED" w:rsidRPr="00D173C5" w:rsidRDefault="00174BED">
      <w:pPr>
        <w:rPr>
          <w:sz w:val="26"/>
          <w:szCs w:val="26"/>
        </w:rPr>
      </w:pPr>
    </w:p>
    <w:p w14:paraId="61900482" w14:textId="210C6323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 dialética de uma autoconsciência em desdobramento. Tese, antítese, síntese. A síntese torna-se uma tese para uma nova antítese.</w:t>
      </w:r>
    </w:p>
    <w:p w14:paraId="6D09E2FD" w14:textId="77777777" w:rsidR="00174BED" w:rsidRPr="00D173C5" w:rsidRDefault="00174BED">
      <w:pPr>
        <w:rPr>
          <w:sz w:val="26"/>
          <w:szCs w:val="26"/>
        </w:rPr>
      </w:pPr>
    </w:p>
    <w:p w14:paraId="2F55F61A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Veja bem, esse desdobramento da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autoconsciência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Ora, é verdade que Hegel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já havia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utilizado essa dialética ao transitar de uma essência para outra, e assim por diante. Trata-se de uma dialética teórica.</w:t>
      </w:r>
    </w:p>
    <w:p w14:paraId="0FCF1665" w14:textId="77777777" w:rsidR="00174BED" w:rsidRPr="00D173C5" w:rsidRDefault="00174BED">
      <w:pPr>
        <w:rPr>
          <w:sz w:val="26"/>
          <w:szCs w:val="26"/>
        </w:rPr>
      </w:pPr>
    </w:p>
    <w:p w14:paraId="169AD718" w14:textId="22F87910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Para Kierkegaard, trata-se de uma dialética existencial. Veja bem, na concretude dos nossos sentimentos, passamos da tese à antítese e à síntese. A menos que, em última análise, como no caso de Sartre, não haja síntese final.</w:t>
      </w:r>
    </w:p>
    <w:p w14:paraId="4D3A6240" w14:textId="77777777" w:rsidR="00174BED" w:rsidRPr="00D173C5" w:rsidRDefault="00174BED">
      <w:pPr>
        <w:rPr>
          <w:sz w:val="26"/>
          <w:szCs w:val="26"/>
        </w:rPr>
      </w:pPr>
    </w:p>
    <w:p w14:paraId="53D8035F" w14:textId="5B4897F5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por isso que Sartre é o pessimista que é. Assim, quando você ler A Transcendência do Ego de Sartre na próxima semana, o que você encontrará é o ato de ser autoconsciente em qualquer tipo de mundo. Não apenas criar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significado, mas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criar a si mesmo.</w:t>
      </w:r>
    </w:p>
    <w:p w14:paraId="2106305A" w14:textId="77777777" w:rsidR="00174BED" w:rsidRPr="00D173C5" w:rsidRDefault="00174BED">
      <w:pPr>
        <w:rPr>
          <w:sz w:val="26"/>
          <w:szCs w:val="26"/>
        </w:rPr>
      </w:pPr>
    </w:p>
    <w:p w14:paraId="0579A233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De modo que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você e eu somos grandes nadas. E nos recriamos, por assim dizer, a cada ato de pensar, ver, participar e assim por diante.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Bem, 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este é um processo dialético.</w:t>
      </w:r>
    </w:p>
    <w:p w14:paraId="2650262B" w14:textId="77777777" w:rsidR="00174BED" w:rsidRPr="00D173C5" w:rsidRDefault="00174BED">
      <w:pPr>
        <w:rPr>
          <w:sz w:val="26"/>
          <w:szCs w:val="26"/>
        </w:rPr>
      </w:pPr>
    </w:p>
    <w:p w14:paraId="6BD4F677" w14:textId="46F64D63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Bem, você verá que a descrição de Kant sobre tese-antítese-síntese em termos de imediatismo, mediação, imediatismo, mediação e, em seguida, o próximo passo, a síntese, seja lá o que isso signifique. Esse imediatismo, essa mediação, esses termos são característicos dos escritores existencialistas. Além disso, de Hegel, vem a descrição fenomenológica.</w:t>
      </w:r>
    </w:p>
    <w:p w14:paraId="640031EF" w14:textId="77777777" w:rsidR="00174BED" w:rsidRPr="00D173C5" w:rsidRDefault="00174BED">
      <w:pPr>
        <w:rPr>
          <w:sz w:val="26"/>
          <w:szCs w:val="26"/>
        </w:rPr>
      </w:pPr>
    </w:p>
    <w:p w14:paraId="76887DA8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Veja bem, o método fenomenológico. É o método de Hegel. Portanto, tenha em mente essa dialética do senhor e do servo.</w:t>
      </w:r>
    </w:p>
    <w:p w14:paraId="6D497C15" w14:textId="77777777" w:rsidR="00174BED" w:rsidRPr="00D173C5" w:rsidRDefault="00174BED">
      <w:pPr>
        <w:rPr>
          <w:sz w:val="26"/>
          <w:szCs w:val="26"/>
        </w:rPr>
      </w:pPr>
    </w:p>
    <w:p w14:paraId="372A1AC1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Porque esse tipo de dialética da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autoconsciência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será comum. Outro tema, talvez, de Hegel,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questão da liberdade. Lembrem-se, Hegel disse que o processo geral da história é a absolutização da liberdade.</w:t>
      </w:r>
    </w:p>
    <w:p w14:paraId="655131F5" w14:textId="77777777" w:rsidR="00174BED" w:rsidRPr="00D173C5" w:rsidRDefault="00174BED">
      <w:pPr>
        <w:rPr>
          <w:sz w:val="26"/>
          <w:szCs w:val="26"/>
        </w:rPr>
      </w:pPr>
    </w:p>
    <w:p w14:paraId="76F667A8" w14:textId="7203A6EE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 desenvolvimento da plena autoconsciência é a absolutização da sua liberdade. Bem, o existencialista esquece qualquer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teleologia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na história, mas encontra a absolutização da liberdade. Veja bem, a liberdade do indivíduo.</w:t>
      </w:r>
    </w:p>
    <w:p w14:paraId="65F38832" w14:textId="77777777" w:rsidR="00174BED" w:rsidRPr="00D173C5" w:rsidRDefault="00174BED">
      <w:pPr>
        <w:rPr>
          <w:sz w:val="26"/>
          <w:szCs w:val="26"/>
        </w:rPr>
      </w:pPr>
    </w:p>
    <w:p w14:paraId="4ABCE338" w14:textId="1127DBBE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Não como parte de algum absoluto de cunho hegeliano, mas como indivíduo. E, como resultado, o movimento é, para o existencialista, da existência à essência.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? Do ser, não, bem, do ser, se é isso que você entende por existência, através do devir.</w:t>
      </w:r>
    </w:p>
    <w:p w14:paraId="4B65BB40" w14:textId="77777777" w:rsidR="00174BED" w:rsidRPr="00D173C5" w:rsidRDefault="00174BED">
      <w:pPr>
        <w:rPr>
          <w:sz w:val="26"/>
          <w:szCs w:val="26"/>
        </w:rPr>
      </w:pPr>
    </w:p>
    <w:p w14:paraId="18CD7346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? A um outro tipo de ser, com S maiúsculo. Essência em vez de existência. Você verá que em Heidegger, por exemplo, essa mera existência é chamada de </w:t>
      </w:r>
      <w:proofErr xmlns:w="http://schemas.openxmlformats.org/wordprocessingml/2006/main" w:type="spell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Verhandensein </w:t>
      </w:r>
      <w:proofErr xmlns:w="http://schemas.openxmlformats.org/wordprocessingml/2006/main" w:type="spell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Simplesmente estar à mão como qualquer outro objeto.</w:t>
      </w:r>
    </w:p>
    <w:p w14:paraId="1CCC02EC" w14:textId="77777777" w:rsidR="00174BED" w:rsidRPr="00D173C5" w:rsidRDefault="00174BED">
      <w:pPr>
        <w:rPr>
          <w:sz w:val="26"/>
          <w:szCs w:val="26"/>
        </w:rPr>
      </w:pPr>
    </w:p>
    <w:p w14:paraId="5998DDF1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Veja bem, nenhuma interioridade de identidade. </w:t>
      </w:r>
      <w:proofErr xmlns:w="http://schemas.openxmlformats.org/wordprocessingml/2006/main" w:type="spell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Verhandensein </w:t>
      </w:r>
      <w:proofErr xmlns:w="http://schemas.openxmlformats.org/wordprocessingml/2006/main" w:type="spell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Ou, se preferir, como Dasein.</w:t>
      </w:r>
    </w:p>
    <w:p w14:paraId="588747F5" w14:textId="77777777" w:rsidR="00174BED" w:rsidRPr="00D173C5" w:rsidRDefault="00174BED">
      <w:pPr>
        <w:rPr>
          <w:sz w:val="26"/>
          <w:szCs w:val="26"/>
        </w:rPr>
      </w:pPr>
    </w:p>
    <w:p w14:paraId="58E060F0" w14:textId="6379826C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Dasein. Está aí. Está mesmo.</w:t>
      </w:r>
    </w:p>
    <w:p w14:paraId="32F3B659" w14:textId="77777777" w:rsidR="00174BED" w:rsidRPr="00D173C5" w:rsidRDefault="00174BED">
      <w:pPr>
        <w:rPr>
          <w:sz w:val="26"/>
          <w:szCs w:val="26"/>
        </w:rPr>
      </w:pPr>
    </w:p>
    <w:p w14:paraId="4AA74208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Simplesmente objeto. Distinguido da existência. Sim, isso é o que importa.</w:t>
      </w:r>
    </w:p>
    <w:p w14:paraId="0D9D149C" w14:textId="77777777" w:rsidR="00174BED" w:rsidRPr="00D173C5" w:rsidRDefault="00174BED">
      <w:pPr>
        <w:rPr>
          <w:sz w:val="26"/>
          <w:szCs w:val="26"/>
        </w:rPr>
      </w:pPr>
    </w:p>
    <w:p w14:paraId="5E2C6722" w14:textId="160A4B43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 terminologia varia de pessoa para pessoa. Mas a ênfase está no processo de desdobramento da autoconsciência existencial na busca e criação de uma existência autêntica para si mesmo. Bem, essas são as características gerais.</w:t>
      </w:r>
    </w:p>
    <w:p w14:paraId="687D619C" w14:textId="77777777" w:rsidR="00174BED" w:rsidRPr="00D173C5" w:rsidRDefault="00174BED">
      <w:pPr>
        <w:rPr>
          <w:sz w:val="26"/>
          <w:szCs w:val="26"/>
        </w:rPr>
      </w:pPr>
    </w:p>
    <w:p w14:paraId="2D168AD8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Gostaria de acrescentar que, dito isso, existem diferentes vertentes do existencialismo. Algumas dessas características são mais proeminentes do que outras. Há, por exemplo, alguns que são bastante irreligiosos.</w:t>
      </w:r>
    </w:p>
    <w:p w14:paraId="54D94CE5" w14:textId="77777777" w:rsidR="00174BED" w:rsidRPr="00D173C5" w:rsidRDefault="00174BED">
      <w:pPr>
        <w:rPr>
          <w:sz w:val="26"/>
          <w:szCs w:val="26"/>
        </w:rPr>
      </w:pPr>
    </w:p>
    <w:p w14:paraId="2F67D186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existem outros pensadores existencialistas que são religiosos. Ora, obviamente, Kierkegaard é um dos religiosos e Nietzsche é um dos irreligiosos. Então, aí está nossa amostra.</w:t>
      </w:r>
    </w:p>
    <w:p w14:paraId="3CDDBD79" w14:textId="77777777" w:rsidR="00174BED" w:rsidRPr="00D173C5" w:rsidRDefault="00174BED">
      <w:pPr>
        <w:rPr>
          <w:sz w:val="26"/>
          <w:szCs w:val="26"/>
        </w:rPr>
      </w:pPr>
    </w:p>
    <w:p w14:paraId="21BAA2DA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Mas os outros religiosos, nomes como Gabriel Marcel, um escritor católico francês. Que ficou tão desgostoso com outro irreligioso, Sartre, que se recusou a se autodenominar existencialista e cunhou a expressão "filosofia da existência". Marcel.</w:t>
      </w:r>
    </w:p>
    <w:p w14:paraId="10063B26" w14:textId="77777777" w:rsidR="00174BED" w:rsidRPr="00D173C5" w:rsidRDefault="00174BED">
      <w:pPr>
        <w:rPr>
          <w:sz w:val="26"/>
          <w:szCs w:val="26"/>
        </w:rPr>
      </w:pPr>
    </w:p>
    <w:p w14:paraId="5A17CBE3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Ou Paul Tillich, o teólogo protestante. Ou Martin Buber, o filósofo judeu. Já entre os irreligiosos aqui embaixo, temos Sartre, temos Heidegger.</w:t>
      </w:r>
    </w:p>
    <w:p w14:paraId="5DF5AE50" w14:textId="77777777" w:rsidR="00174BED" w:rsidRPr="00D173C5" w:rsidRDefault="00174BED">
      <w:pPr>
        <w:rPr>
          <w:sz w:val="26"/>
          <w:szCs w:val="26"/>
        </w:rPr>
      </w:pPr>
    </w:p>
    <w:p w14:paraId="352D0DA7" w14:textId="23F5F7DF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assim por diante. Ora, essa distinção tende a desencadear outra. Porque em pessoas como Marcel e Buber, em particular, surge a compreensão de que o significado, inerente à existência, encontra-se na relação.</w:t>
      </w:r>
    </w:p>
    <w:p w14:paraId="1C718A4D" w14:textId="77777777" w:rsidR="00174BED" w:rsidRPr="00D173C5" w:rsidRDefault="00174BED">
      <w:pPr>
        <w:rPr>
          <w:sz w:val="26"/>
          <w:szCs w:val="26"/>
        </w:rPr>
      </w:pPr>
    </w:p>
    <w:p w14:paraId="4AD35C27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Foi Buber quem cunhou, ou melhor, popularizou o termo "eu-tu", com hífen. Quem afirma que a palavra fundamental não é "eu", nem "tu", mas "eu-tu". E o "eu" só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tem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significado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quando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abstraído da relação.</w:t>
      </w:r>
    </w:p>
    <w:p w14:paraId="29831624" w14:textId="77777777" w:rsidR="00174BED" w:rsidRPr="00D173C5" w:rsidRDefault="00174BED">
      <w:pPr>
        <w:rPr>
          <w:sz w:val="26"/>
          <w:szCs w:val="26"/>
        </w:rPr>
      </w:pPr>
    </w:p>
    <w:p w14:paraId="24F531FB" w14:textId="2E32F822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Mas a experiência do "nós" precede a experiência do "eu" solitário. E creio que isso é obviamente verdade em crianças pequenas. E, analogamente, com Marcel. E, claro, em Kierkegaard, a existência autêntica é conquistada na relação com Deus.</w:t>
      </w:r>
    </w:p>
    <w:p w14:paraId="6D8B27EC" w14:textId="77777777" w:rsidR="00174BED" w:rsidRPr="00D173C5" w:rsidRDefault="00174BED">
      <w:pPr>
        <w:rPr>
          <w:sz w:val="26"/>
          <w:szCs w:val="26"/>
        </w:rPr>
      </w:pPr>
    </w:p>
    <w:p w14:paraId="0E877C5A" w14:textId="0A14C64E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Então não existe autenticidade por si só. E não é de surpreender, portanto, que alguém como Sartre, que tende a ver os relacionamentos como masoquistas ou sádicos e irreligiosos, acabe dizendo que não há sentido em nada disso. Sim, em sua grande obra, O Ser e o Nada.</w:t>
      </w:r>
    </w:p>
    <w:p w14:paraId="7EBA46A8" w14:textId="77777777" w:rsidR="00174BED" w:rsidRPr="00D173C5" w:rsidRDefault="00174BED">
      <w:pPr>
        <w:rPr>
          <w:sz w:val="26"/>
          <w:szCs w:val="26"/>
        </w:rPr>
      </w:pPr>
    </w:p>
    <w:p w14:paraId="4B35A38D" w14:textId="74660D2F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Ele não fala de amor. Não, ele fala de sexualidade, mas é tudo sobre masoquismo e sadismo. Não há nenhum tipo de relacionamento positivo e afetuoso envolvido.</w:t>
      </w:r>
    </w:p>
    <w:p w14:paraId="63D03043" w14:textId="77777777" w:rsidR="00174BED" w:rsidRPr="00D173C5" w:rsidRDefault="00174BED">
      <w:pPr>
        <w:rPr>
          <w:sz w:val="26"/>
          <w:szCs w:val="26"/>
        </w:rPr>
      </w:pPr>
    </w:p>
    <w:p w14:paraId="44D86497" w14:textId="0A76FE6A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a razão para isso? Bem, sua fenomenologia começa a explicar, a descrever. A explicação, em última análise, creio eu, é dupla. Uma, biográfica.</w:t>
      </w:r>
    </w:p>
    <w:p w14:paraId="3C97BE10" w14:textId="77777777" w:rsidR="00174BED" w:rsidRPr="00D173C5" w:rsidRDefault="00174BED">
      <w:pPr>
        <w:rPr>
          <w:sz w:val="26"/>
          <w:szCs w:val="26"/>
        </w:rPr>
      </w:pPr>
    </w:p>
    <w:p w14:paraId="2463310C" w14:textId="120AD23F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Sua autobiografia, intitulada Palavras, é bastante reveladora. Mas, além disso, há o fato de que em Sartre existe uma dialética entre o que ele chama </w:t>
      </w:r>
      <w:proofErr xmlns:w="http://schemas.openxmlformats.org/wordprocessingml/2006/main" w:type="spell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de l'ansoir </w:t>
      </w:r>
      <w:proofErr xmlns:w="http://schemas.openxmlformats.org/wordprocessingml/2006/main" w:type="spell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le </w:t>
      </w:r>
      <w:proofErr xmlns:w="http://schemas.openxmlformats.org/wordprocessingml/2006/main" w:type="spell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poursoir </w:t>
      </w:r>
      <w:proofErr xmlns:w="http://schemas.openxmlformats.org/wordprocessingml/2006/main" w:type="spell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L'ansoir </w:t>
      </w:r>
      <w:proofErr xmlns:w="http://schemas.openxmlformats.org/wordprocessingml/2006/main" w:type="spell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simplesmente o que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em si mesmo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</w:t>
      </w:r>
    </w:p>
    <w:p w14:paraId="0C5D6CE8" w14:textId="77777777" w:rsidR="00174BED" w:rsidRPr="00D173C5" w:rsidRDefault="00174BED">
      <w:pPr>
        <w:rPr>
          <w:sz w:val="26"/>
          <w:szCs w:val="26"/>
        </w:rPr>
      </w:pPr>
    </w:p>
    <w:p w14:paraId="7727C80F" w14:textId="44307508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Le </w:t>
      </w:r>
      <w:proofErr xmlns:w="http://schemas.openxmlformats.org/wordprocessingml/2006/main" w:type="spell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poursoir </w:t>
      </w:r>
      <w:proofErr xmlns:w="http://schemas.openxmlformats.org/wordprocessingml/2006/main" w:type="spell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o que é em si mesmo. Ora, isso ecoa um Kant? 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coisa em si, 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coisa para mim? É linguagem kantiana. A questão é que o indivíduo autoconsciente se preocupa com, sim, o mundo como ele é para mim.</w:t>
      </w:r>
    </w:p>
    <w:p w14:paraId="4C32E81A" w14:textId="77777777" w:rsidR="00174BED" w:rsidRPr="00D173C5" w:rsidRDefault="00174BED">
      <w:pPr>
        <w:rPr>
          <w:sz w:val="26"/>
          <w:szCs w:val="26"/>
        </w:rPr>
      </w:pPr>
    </w:p>
    <w:p w14:paraId="57FF02A3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Sim.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constantemente bloqueada pela intransigência do mundo em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si mesma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Quantos de vocês leram a peça Entre Quatro Paredes, de Sartre? Bem, talvez meia dúzia.</w:t>
      </w:r>
    </w:p>
    <w:p w14:paraId="6D151535" w14:textId="77777777" w:rsidR="00174BED" w:rsidRPr="00D173C5" w:rsidRDefault="00174BED">
      <w:pPr>
        <w:rPr>
          <w:sz w:val="26"/>
          <w:szCs w:val="26"/>
        </w:rPr>
      </w:pPr>
    </w:p>
    <w:p w14:paraId="5CDB84F8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Façam isso, todos vocês. Eu ia dizer vagabundos. Façam isso! Meu Deus, o que vocês têm feito da vida toda? Vocês vão ler isso em uma hora, se aguentarem.</w:t>
      </w:r>
    </w:p>
    <w:p w14:paraId="6C88FB87" w14:textId="77777777" w:rsidR="00174BED" w:rsidRPr="00D173C5" w:rsidRDefault="00174BED">
      <w:pPr>
        <w:rPr>
          <w:sz w:val="26"/>
          <w:szCs w:val="26"/>
        </w:rPr>
      </w:pPr>
    </w:p>
    <w:p w14:paraId="5E265749" w14:textId="12068BF3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Mas veja bem, é uma foto de três pessoas, duas mulheres e um homem, em uma sala da qual não há saída. Ah, acontece que há uma porta aberta. Eles simplesmente não conseguem se decidir a sair.</w:t>
      </w:r>
    </w:p>
    <w:p w14:paraId="7FEF856D" w14:textId="77777777" w:rsidR="00174BED" w:rsidRPr="00D173C5" w:rsidRDefault="00174BED">
      <w:pPr>
        <w:rPr>
          <w:sz w:val="26"/>
          <w:szCs w:val="26"/>
        </w:rPr>
      </w:pPr>
    </w:p>
    <w:p w14:paraId="22DE94BF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um cenário infernal dramático. Este é o além. Eles estão vivendo com seus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passados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</w:t>
      </w:r>
    </w:p>
    <w:p w14:paraId="4FFD1776" w14:textId="77777777" w:rsidR="00174BED" w:rsidRPr="00D173C5" w:rsidRDefault="00174BED">
      <w:pPr>
        <w:rPr>
          <w:sz w:val="26"/>
          <w:szCs w:val="26"/>
        </w:rPr>
      </w:pPr>
    </w:p>
    <w:p w14:paraId="3B79ECEC" w14:textId="5B01AFC6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aqui eles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têm que se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aturar. Tentam se reconciliar. E quando dois deles parecem estar se dando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muito bem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, bem, ou o terceiro estraga tudo, ou um deles faz algo que destrói qualquer possibilidade de relacionamento.</w:t>
      </w:r>
    </w:p>
    <w:p w14:paraId="4F82F885" w14:textId="77777777" w:rsidR="00174BED" w:rsidRPr="00D173C5" w:rsidRDefault="00174BED">
      <w:pPr>
        <w:rPr>
          <w:sz w:val="26"/>
          <w:szCs w:val="26"/>
        </w:rPr>
      </w:pPr>
    </w:p>
    <w:p w14:paraId="6E84D789" w14:textId="4850B3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você obtém uma imagem dramática disso, o indivíduo que deseja o outro para si, sendo negado pelo outro, que é o que ele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em si mesmo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Entende? Até que, no final da peça, você ouve a frase: "O inferno são os outros". Muito bem, vamos continuar.</w:t>
      </w:r>
    </w:p>
    <w:p w14:paraId="794D9F13" w14:textId="77777777" w:rsidR="00174BED" w:rsidRPr="00D173C5" w:rsidRDefault="00174BED">
      <w:pPr>
        <w:rPr>
          <w:sz w:val="26"/>
          <w:szCs w:val="26"/>
        </w:rPr>
      </w:pPr>
    </w:p>
    <w:p w14:paraId="31DC82EE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Fim da peça.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 antítese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sem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síntese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A antítese de </w:t>
      </w:r>
      <w:proofErr xmlns:w="http://schemas.openxmlformats.org/wordprocessingml/2006/main" w:type="spell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L'Ansoir.</w:t>
      </w:r>
      <w:proofErr xmlns:w="http://schemas.openxmlformats.org/wordprocessingml/2006/main" w:type="spell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L'Apursoir </w:t>
      </w:r>
      <w:proofErr xmlns:w="http://schemas.openxmlformats.org/wordprocessingml/2006/main" w:type="spell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sem síntese.</w:t>
      </w:r>
    </w:p>
    <w:p w14:paraId="7397B502" w14:textId="77777777" w:rsidR="00174BED" w:rsidRPr="00D173C5" w:rsidRDefault="00174BED">
      <w:pPr>
        <w:rPr>
          <w:sz w:val="26"/>
          <w:szCs w:val="26"/>
        </w:rPr>
      </w:pPr>
    </w:p>
    <w:p w14:paraId="1E07F1AF" w14:textId="0FEB0C32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isso contrasta fortemente com Marcel, que tem uma peça com outro trio, chamada O Homem de Deus. Um pastor protestante na França cujo relacionamento com a esposa deixa a desejar, e cuja filha está prestes a fugir de casa.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Entendeu 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situação? E quando a crise parecia prestes a explodir, uma batida na porta traz uma das paroquianas com seu bebê, desesperada pela ajuda do pastor.</w:t>
      </w:r>
    </w:p>
    <w:p w14:paraId="31CF860A" w14:textId="77777777" w:rsidR="00174BED" w:rsidRPr="00D173C5" w:rsidRDefault="00174BED">
      <w:pPr>
        <w:rPr>
          <w:sz w:val="26"/>
          <w:szCs w:val="26"/>
        </w:rPr>
      </w:pPr>
    </w:p>
    <w:p w14:paraId="015601B5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Então ele atende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paroquiano. E quando volta para os outros, todos dizem: "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Bem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, agora é por causa de gente como essa que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temos que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conviver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".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Eu acabei de dizer que Marcel está repudiando Saint.</w:t>
      </w:r>
    </w:p>
    <w:p w14:paraId="5B8C2896" w14:textId="77777777" w:rsidR="00174BED" w:rsidRPr="00D173C5" w:rsidRDefault="00174BED">
      <w:pPr>
        <w:rPr>
          <w:sz w:val="26"/>
          <w:szCs w:val="26"/>
        </w:rPr>
      </w:pPr>
    </w:p>
    <w:p w14:paraId="2AFDE64D" w14:textId="6D4731FE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Acho que Homem de Deus é uma rejeição consciente de Entre Quatro Paredes. Nele, em vez de </w:t>
      </w:r>
      <w:proofErr xmlns:w="http://schemas.openxmlformats.org/wordprocessingml/2006/main" w:type="spell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L'Apursoir </w:t>
      </w:r>
      <w:proofErr xmlns:w="http://schemas.openxmlformats.org/wordprocessingml/2006/main" w:type="spell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querer apenas para si, há uma noção de doar-se, que é a base para um relacionamento significativo. Portanto, é um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contraste interessante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entre esses dois grupos.</w:t>
      </w:r>
    </w:p>
    <w:p w14:paraId="6978D4D0" w14:textId="77777777" w:rsidR="00174BED" w:rsidRPr="00D173C5" w:rsidRDefault="00174BED">
      <w:pPr>
        <w:rPr>
          <w:sz w:val="26"/>
          <w:szCs w:val="26"/>
        </w:rPr>
      </w:pPr>
    </w:p>
    <w:p w14:paraId="5B891C48" w14:textId="2224AD29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Muito bem. Vamos falar um pouco sobre Kierkegaard. Ah, aliás, um dos tipos religiosos é um ortodoxo russo, Nicolas Bajaev.</w:t>
      </w:r>
    </w:p>
    <w:p w14:paraId="360EE580" w14:textId="77777777" w:rsidR="00174BED" w:rsidRPr="00D173C5" w:rsidRDefault="00174BED">
      <w:pPr>
        <w:rPr>
          <w:sz w:val="26"/>
          <w:szCs w:val="26"/>
        </w:rPr>
      </w:pPr>
    </w:p>
    <w:p w14:paraId="74873630" w14:textId="3517BDB3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Assim, você encontra uma variedade de tradições judaico-cristãs ali. Certo. Kierkegaard, um pensador dinamarquês de meados do século XIX, foi educado na Alemanha na época de Hegel.</w:t>
      </w:r>
    </w:p>
    <w:p w14:paraId="0236D5B7" w14:textId="77777777" w:rsidR="00174BED" w:rsidRPr="00D173C5" w:rsidRDefault="00174BED">
      <w:pPr>
        <w:rPr>
          <w:sz w:val="26"/>
          <w:szCs w:val="26"/>
        </w:rPr>
      </w:pPr>
    </w:p>
    <w:p w14:paraId="0CB16DC7" w14:textId="4B2533F6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creio ser justo dizer que o tema central em Kierkegaard, que de certa forma dita o ritmo para o existencialismo posterior, é o tema do tornar-se pessoa. Que, para Kierkegaard, significa tornar-se cristão. Mas esta é, naturalmente, a questão: o que significa ser pessoa neste tipo de mundo? E vemos Kierkegaard criticando as inadequações tanto da concepção iluminista de pessoa quanto da concepção romântica das coisas.</w:t>
      </w:r>
    </w:p>
    <w:p w14:paraId="0DCD29CA" w14:textId="77777777" w:rsidR="00174BED" w:rsidRPr="00D173C5" w:rsidRDefault="00174BED">
      <w:pPr>
        <w:rPr>
          <w:sz w:val="26"/>
          <w:szCs w:val="26"/>
        </w:rPr>
      </w:pPr>
    </w:p>
    <w:p w14:paraId="12C8E139" w14:textId="013AEE45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Iluminismo e Romantismo</w:t>
      </w:r>
      <w:r xmlns:w="http://schemas.openxmlformats.org/wordprocessingml/2006/main" w:rsidR="00D173C5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="00D173C5">
        <w:rPr>
          <w:rFonts w:ascii="Calibri" w:eastAsia="Calibri" w:hAnsi="Calibri" w:cs="Calibri"/>
          <w:sz w:val="26"/>
          <w:szCs w:val="26"/>
        </w:rPr>
        <w:t xml:space="preserve">Nenhuma das duas é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suficiente. Não somos animais racionais; nossa relação primordial não é com coisas externas. Não somos dotados de um espírito criativo, o que é simplesmente maravilhoso.</w:t>
      </w:r>
    </w:p>
    <w:p w14:paraId="3F7510CD" w14:textId="77777777" w:rsidR="00174BED" w:rsidRPr="00D173C5" w:rsidRDefault="00174BED">
      <w:pPr>
        <w:rPr>
          <w:sz w:val="26"/>
          <w:szCs w:val="26"/>
        </w:rPr>
      </w:pPr>
    </w:p>
    <w:p w14:paraId="09125670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Não, essas imagens são otimismo morto e ilusório. Em vez disso, ele fala sobre dois caminhos para se tornar cristão. E isso é desenvolvido de forma mais sistemática em sua obra intitulada "Um Posfácio Não Científico Conclusivo".</w:t>
      </w:r>
    </w:p>
    <w:p w14:paraId="1F8ACD46" w14:textId="77777777" w:rsidR="00174BED" w:rsidRPr="00D173C5" w:rsidRDefault="00174BED">
      <w:pPr>
        <w:rPr>
          <w:sz w:val="26"/>
          <w:szCs w:val="26"/>
        </w:rPr>
      </w:pPr>
    </w:p>
    <w:p w14:paraId="2AF1ADF4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Um pouco da sua famosa ironia está nesse título. Tem cerca de 400 páginas, dificilmente um posfácio. No mínimo, nada científico.</w:t>
      </w:r>
    </w:p>
    <w:p w14:paraId="14AB33F9" w14:textId="77777777" w:rsidR="00174BED" w:rsidRPr="00D173C5" w:rsidRDefault="00174BED">
      <w:pPr>
        <w:rPr>
          <w:sz w:val="26"/>
          <w:szCs w:val="26"/>
        </w:rPr>
      </w:pPr>
    </w:p>
    <w:p w14:paraId="06F59221" w14:textId="687E6B99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Sabe, afinal, o que os existencialistas buscariam na ciência dos séculos XVIII e XIX? O que ela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esclareceria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? E assim por diante. Mas os dois caminhos para se tornar cristão de que ele fala são o objetivo e o subjetivo.</w:t>
      </w:r>
    </w:p>
    <w:p w14:paraId="15F3B815" w14:textId="77777777" w:rsidR="00174BED" w:rsidRPr="00D173C5" w:rsidRDefault="00174BED">
      <w:pPr>
        <w:rPr>
          <w:sz w:val="26"/>
          <w:szCs w:val="26"/>
        </w:rPr>
      </w:pPr>
    </w:p>
    <w:p w14:paraId="41E9CB08" w14:textId="007EFA04" w:rsidR="00174BED" w:rsidRPr="00D173C5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Entende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? O caminho objetivo é o da teologia natural. Ou o da evidência histórica. E a queixa dele sobre isso é que é variado.</w:t>
      </w:r>
    </w:p>
    <w:p w14:paraId="411EBDBC" w14:textId="77777777" w:rsidR="00174BED" w:rsidRPr="00D173C5" w:rsidRDefault="00174BED">
      <w:pPr>
        <w:rPr>
          <w:sz w:val="26"/>
          <w:szCs w:val="26"/>
        </w:rPr>
      </w:pPr>
    </w:p>
    <w:p w14:paraId="5361A83E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Uma delas é a indecisão do racional. Porque você sabe como são os argumentos e as evidências. Sempre há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contra-argumentos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</w:t>
      </w:r>
    </w:p>
    <w:p w14:paraId="64802F48" w14:textId="77777777" w:rsidR="00174BED" w:rsidRPr="00D173C5" w:rsidRDefault="00174BED">
      <w:pPr>
        <w:rPr>
          <w:sz w:val="26"/>
          <w:szCs w:val="26"/>
        </w:rPr>
      </w:pPr>
    </w:p>
    <w:p w14:paraId="24A2D86A" w14:textId="224A20F4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Então você sempre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tem que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responder ao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contra-argumento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E então há um argumento para 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contra-argumento </w:t>
      </w:r>
      <w:proofErr xmlns:w="http://schemas.openxmlformats.org/wordprocessingml/2006/main" w:type="gramEnd"/>
      <w:r xmlns:w="http://schemas.openxmlformats.org/wordprocessingml/2006/main" w:rsidR="00D173C5">
        <w:rPr>
          <w:rFonts w:ascii="Calibri" w:eastAsia="Calibri" w:hAnsi="Calibri" w:cs="Calibri"/>
          <w:sz w:val="26"/>
          <w:szCs w:val="26"/>
        </w:rPr>
        <w:t xml:space="preserve">, e você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tem que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responder a esse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contra-argumento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do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contra-argumento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E então há um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contra-argumento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você é o contra-argumento do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contra-argumento do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contra-argumento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</w:t>
      </w:r>
    </w:p>
    <w:p w14:paraId="16552CA2" w14:textId="77777777" w:rsidR="00174BED" w:rsidRPr="00D173C5" w:rsidRDefault="00174BED">
      <w:pPr>
        <w:rPr>
          <w:sz w:val="26"/>
          <w:szCs w:val="26"/>
        </w:rPr>
      </w:pPr>
    </w:p>
    <w:p w14:paraId="5C9DF953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assim por diante. E sempre há algo mais que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precisa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ser feito. Isso me lembra um amigo meu que, lá nos anos 50, ia escrever um livrinho sobre um certo assunto.</w:t>
      </w:r>
    </w:p>
    <w:p w14:paraId="3372C104" w14:textId="77777777" w:rsidR="00174BED" w:rsidRPr="00D173C5" w:rsidRDefault="00174BED">
      <w:pPr>
        <w:rPr>
          <w:sz w:val="26"/>
          <w:szCs w:val="26"/>
        </w:rPr>
      </w:pPr>
    </w:p>
    <w:p w14:paraId="54638474" w14:textId="55DBC24A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ele continuava dizendo: "Bem, tem outra coisa saindo, outro artigo em uma revista que eu ainda não li". Então ele adiou até lá. Agora é a edição 92.</w:t>
      </w:r>
    </w:p>
    <w:p w14:paraId="08DD335B" w14:textId="77777777" w:rsidR="00174BED" w:rsidRPr="00D173C5" w:rsidRDefault="00174BED">
      <w:pPr>
        <w:rPr>
          <w:sz w:val="26"/>
          <w:szCs w:val="26"/>
        </w:rPr>
      </w:pPr>
    </w:p>
    <w:p w14:paraId="2907DC0A" w14:textId="6AB977DF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Ele está aposentado, e o livro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nunca foi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escrito, entende? Sim. Bem, Kierkegaard percebe isso, entende?</w:t>
      </w:r>
    </w:p>
    <w:p w14:paraId="2D912508" w14:textId="77777777" w:rsidR="00174BED" w:rsidRPr="00D173C5" w:rsidRDefault="00174BED">
      <w:pPr>
        <w:rPr>
          <w:sz w:val="26"/>
          <w:szCs w:val="26"/>
        </w:rPr>
      </w:pPr>
    </w:p>
    <w:p w14:paraId="34465CA1" w14:textId="5B81F4E0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Essa é a tendência do estudioso germânico, do estudo da Alemanha no século XIX. Sabe, você se lembra daquela introdução alemã em três volumes a "O Elefante", não é? Pois bem, esse caminho objetivo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não leva a lugar nenhum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Nunca termina.</w:t>
      </w:r>
    </w:p>
    <w:p w14:paraId="0A5C5339" w14:textId="77777777" w:rsidR="00174BED" w:rsidRPr="00D173C5" w:rsidRDefault="00174BED">
      <w:pPr>
        <w:rPr>
          <w:sz w:val="26"/>
          <w:szCs w:val="26"/>
        </w:rPr>
      </w:pPr>
    </w:p>
    <w:p w14:paraId="12F1772B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diz Kierkegaard, isso ocorre porque, primeiro, ela carece de um ponto de partida absoluto, de uma referência direta a Descartes, entende? E, segundo, porque sua lógica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capaz de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lidar com conceitos universais, mas não com a existência individual. Lembre-se de que a lógica dedutiva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precisa...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 </w:t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Para que haja alguma conexão lógica entre as premissas, um termo deve ser universalmente distribuído pelo menos uma vez em um silogismo.</w:t>
      </w:r>
    </w:p>
    <w:p w14:paraId="54756EB5" w14:textId="77777777" w:rsidR="00174BED" w:rsidRPr="00D173C5" w:rsidRDefault="00174BED">
      <w:pPr>
        <w:rPr>
          <w:sz w:val="26"/>
          <w:szCs w:val="26"/>
        </w:rPr>
      </w:pPr>
    </w:p>
    <w:p w14:paraId="3824F789" w14:textId="342EAC18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Portanto, a lógica tradicional não é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uma lógica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do indivíduo, do indivíduo único, da situação única. Além disso, o caminho objetivo nos priva da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paixão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. Ah, sim, a razão fria, calma e iluminada, sabe, nos priva da paixão que, sozinha, impulsiona a fé, o amor e a esperança.</w:t>
      </w:r>
    </w:p>
    <w:p w14:paraId="7D391E2E" w14:textId="77777777" w:rsidR="00174BED" w:rsidRPr="00D173C5" w:rsidRDefault="00174BED">
      <w:pPr>
        <w:rPr>
          <w:sz w:val="26"/>
          <w:szCs w:val="26"/>
        </w:rPr>
      </w:pPr>
    </w:p>
    <w:p w14:paraId="1347BBA2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Assim, você encontrará na página 297, por exemplo, uma passagem em que Kierkegaard argumenta que um sistema lógico é possível. Claro, muitos sistemas lógicos são possíveis. Muitos deles, todos eles: Spinoza, Leibniz, Hegel, Descartes.</w:t>
      </w:r>
    </w:p>
    <w:p w14:paraId="41F5DF23" w14:textId="77777777" w:rsidR="00174BED" w:rsidRPr="00D173C5" w:rsidRDefault="00174BED">
      <w:pPr>
        <w:rPr>
          <w:sz w:val="26"/>
          <w:szCs w:val="26"/>
        </w:rPr>
      </w:pPr>
    </w:p>
    <w:p w14:paraId="107E1EC7" w14:textId="7D8CE809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Um sistema lógico é possível, mas um sistema existencial é impossível, entende? Porque suas verdades universais não conseguem capturar essa enguia escorregadia da existência individual. Agora, por outro lado, o caminho subjetivo é uma questão diferente, porque o caminho subjetivo, a interioridade, responde apaixonadamente e responde apaixonadamente a Deus em Cristo que nos confronta. Ou seja, enquanto o caminho objetivo dirá: "Bem, eu não posso provar a existência de Deus" ou "Eu não posso provar a encarnação", o caminho objetivo dirá: "Bem, parece haver algo paradoxal aqui sobre o ser eterno no tempo".</w:t>
      </w:r>
    </w:p>
    <w:p w14:paraId="516F82B2" w14:textId="77777777" w:rsidR="00174BED" w:rsidRPr="00D173C5" w:rsidRDefault="00174BED">
      <w:pPr>
        <w:rPr>
          <w:sz w:val="26"/>
          <w:szCs w:val="26"/>
        </w:rPr>
      </w:pPr>
    </w:p>
    <w:p w14:paraId="3DF5CEAA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Como isso é possível? Você verá. O caminho subjetivo simplesmente responde com paixão, fé e amor grato. Você verá.</w:t>
      </w:r>
    </w:p>
    <w:p w14:paraId="1A062E18" w14:textId="77777777" w:rsidR="00174BED" w:rsidRPr="00D173C5" w:rsidRDefault="00174BED">
      <w:pPr>
        <w:rPr>
          <w:sz w:val="26"/>
          <w:szCs w:val="26"/>
        </w:rPr>
      </w:pPr>
    </w:p>
    <w:p w14:paraId="7A231C7E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é isso que significa tornar-se cristão. Agora, observe estes termos. Há trechos em que ele fala da verdade como algo subjetivo.</w:t>
      </w:r>
    </w:p>
    <w:p w14:paraId="3008FC72" w14:textId="77777777" w:rsidR="00174BED" w:rsidRPr="00D173C5" w:rsidRDefault="00174BED">
      <w:pPr>
        <w:rPr>
          <w:sz w:val="26"/>
          <w:szCs w:val="26"/>
        </w:rPr>
      </w:pPr>
    </w:p>
    <w:p w14:paraId="63C95FD4" w14:textId="435E71BD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Agora, preste atenção nisso. Ele não quer dizer que seja algo que existe apenas na sua mente e em nenhum outro lugar, que seja um uso popular do subjetivo. Ele não quer dizer que seja relativo.</w:t>
      </w:r>
    </w:p>
    <w:p w14:paraId="3F6E2D9E" w14:textId="77777777" w:rsidR="00174BED" w:rsidRPr="00D173C5" w:rsidRDefault="00174BED">
      <w:pPr>
        <w:rPr>
          <w:sz w:val="26"/>
          <w:szCs w:val="26"/>
        </w:rPr>
      </w:pPr>
    </w:p>
    <w:p w14:paraId="00D8EBEE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Porque ele usa os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termos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objetivo e subjetivo como formas de descrever a relação de alguém com Deus ou com a verdade. Você verá. Ou, mais especificamente, ele usa objetivo para descrever sua relação racional com a verdade, de forma distanciada, medindo o quanto você ainda precisa percorrer, e assim por diante.</w:t>
      </w:r>
    </w:p>
    <w:p w14:paraId="1CDFC1A9" w14:textId="77777777" w:rsidR="00174BED" w:rsidRPr="00D173C5" w:rsidRDefault="00174BED">
      <w:pPr>
        <w:rPr>
          <w:sz w:val="26"/>
          <w:szCs w:val="26"/>
        </w:rPr>
      </w:pPr>
    </w:p>
    <w:p w14:paraId="4F152CB6" w14:textId="4131FBF9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ele usa a palavra "subjetivo" para falar sobre um relacionamento, não com a verdade, mas com o próprio Deus. O foco aqui é o relacionamento pessoal, enquanto aqui é a lógica da teologia natural. Percebe a diferença? Bem, quantos de vocês têm Gardner por perto? Como diz o lema dos escoteiros: esteja preparado.</w:t>
      </w:r>
    </w:p>
    <w:p w14:paraId="7A612FEC" w14:textId="77777777" w:rsidR="00174BED" w:rsidRPr="00D173C5" w:rsidRDefault="00174BED">
      <w:pPr>
        <w:rPr>
          <w:sz w:val="26"/>
          <w:szCs w:val="26"/>
        </w:rPr>
      </w:pPr>
    </w:p>
    <w:p w14:paraId="7D78652B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Certo, você terá que me pedir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para ler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para você. Então, vou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ler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 partir da página 302. E você pode reler para absorver melhor o conteúdo.</w:t>
      </w:r>
    </w:p>
    <w:p w14:paraId="0ECE2D51" w14:textId="77777777" w:rsidR="00174BED" w:rsidRPr="00D173C5" w:rsidRDefault="00174BED">
      <w:pPr>
        <w:rPr>
          <w:sz w:val="26"/>
          <w:szCs w:val="26"/>
        </w:rPr>
      </w:pPr>
    </w:p>
    <w:p w14:paraId="16AD384C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302. Quando a questão da verdade é levantada de maneira objetiva, a reflexão se dirige objetivamente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à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verdade como um objeto com o qual o conhecedor se relaciona. Ela se concentra na questão de saber se ela é a verdade.</w:t>
      </w:r>
    </w:p>
    <w:p w14:paraId="0E55741C" w14:textId="77777777" w:rsidR="00174BED" w:rsidRPr="00D173C5" w:rsidRDefault="00174BED">
      <w:pPr>
        <w:rPr>
          <w:sz w:val="26"/>
          <w:szCs w:val="26"/>
        </w:rPr>
      </w:pPr>
    </w:p>
    <w:p w14:paraId="7F5407FF" w14:textId="359C51F4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Se apenas o objeto ao qual ele se relaciona é a verdade,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considera -se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que o sujeito está na verdade. Mas quando a questão da verdade é levantada subjetivamente, a reflexão se dirige subjetivamente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, isto é, com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toda a interioridade do nosso ser, para a natureza da relação do indivíduo. E se apenas o modo dessa relação está na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verdade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, o indivíduo está na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verdade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mesmo que porventura esteja relacionado com algo que não é verdadeiro.</w:t>
      </w:r>
    </w:p>
    <w:p w14:paraId="55C3B9D2" w14:textId="77777777" w:rsidR="00174BED" w:rsidRPr="00D173C5" w:rsidRDefault="00174BED">
      <w:pPr>
        <w:rPr>
          <w:sz w:val="26"/>
          <w:szCs w:val="26"/>
        </w:rPr>
      </w:pPr>
    </w:p>
    <w:p w14:paraId="50BC949D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Em outras palavras, você pode interpretar mal algumas coisas e estar errado. Mas uma relação subjetiva ainda pode existir. Então ele fala dos caminhos objetivo e subjetivo.</w:t>
      </w:r>
    </w:p>
    <w:p w14:paraId="6D9E3761" w14:textId="77777777" w:rsidR="00174BED" w:rsidRPr="00D173C5" w:rsidRDefault="00174BED">
      <w:pPr>
        <w:rPr>
          <w:sz w:val="26"/>
          <w:szCs w:val="26"/>
        </w:rPr>
      </w:pPr>
    </w:p>
    <w:p w14:paraId="69BF771A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 destaca que o objetivo enfatiza o que é dito. O objetivo enfatiza como é dito. Agora pense em duas maneiras pelas quais você poderia recitar o Credo dos Apóstolos.</w:t>
      </w:r>
    </w:p>
    <w:p w14:paraId="71490BD1" w14:textId="77777777" w:rsidR="00174BED" w:rsidRPr="00D173C5" w:rsidRDefault="00174BED">
      <w:pPr>
        <w:rPr>
          <w:sz w:val="26"/>
          <w:szCs w:val="26"/>
        </w:rPr>
      </w:pPr>
    </w:p>
    <w:p w14:paraId="1A5735EF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Creio em Deus Pai todo-poderoso, criador do céu e da terra, e em Jesus Cristo, seu Filho unigênito, nosso Senhor, que nasceu da Virgem Maria, e assim por diante. Agora, o objetivo declara: Creio que todas essas proposições são verdadeiras. O subjetivo diz: Senhor, eu creio.</w:t>
      </w:r>
    </w:p>
    <w:p w14:paraId="1EBCBF9C" w14:textId="77777777" w:rsidR="00174BED" w:rsidRPr="00D173C5" w:rsidRDefault="00174BED">
      <w:pPr>
        <w:rPr>
          <w:sz w:val="26"/>
          <w:szCs w:val="26"/>
        </w:rPr>
      </w:pPr>
    </w:p>
    <w:p w14:paraId="4A0F7679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Acredito de todo o coração. Então ele tem essa definição de verdade concebida de forma subjetiva como uma incerteza objetiva. Claro, você não a provou logicamente com certeza absoluta.</w:t>
      </w:r>
    </w:p>
    <w:p w14:paraId="4E40DFA4" w14:textId="77777777" w:rsidR="00174BED" w:rsidRPr="00D173C5" w:rsidRDefault="00174BED">
      <w:pPr>
        <w:rPr>
          <w:sz w:val="26"/>
          <w:szCs w:val="26"/>
        </w:rPr>
      </w:pPr>
    </w:p>
    <w:p w14:paraId="29D06EB2" w14:textId="77777777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contrário ao fundacionalismo. Uma incerteza objetiva mantida firme num processo de apropriação da mais apaixonada interioridade. Essa é a verdade mais elevada que um indivíduo existente pode alcançar.</w:t>
      </w:r>
    </w:p>
    <w:p w14:paraId="3C336D85" w14:textId="77777777" w:rsidR="00174BED" w:rsidRPr="00D173C5" w:rsidRDefault="00174BED">
      <w:pPr>
        <w:rPr>
          <w:sz w:val="26"/>
          <w:szCs w:val="26"/>
        </w:rPr>
      </w:pPr>
    </w:p>
    <w:p w14:paraId="1BFD4C67" w14:textId="4900D6F4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É como se o texto dele fosse o homem dos Evangelhos que disse: "Senhor, eu creio; ajuda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a minha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incredulidade".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Ou seja,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não </w:t>
      </w:r>
      <w:proofErr xmlns:w="http://schemas.openxmlformats.org/wordprocessingml/2006/main" w:type="gramStart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ter </w:t>
      </w:r>
      <w:proofErr xmlns:w="http://schemas.openxmlformats.org/wordprocessingml/2006/main" w:type="gramEnd"/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certeza lógica é uma coisa. Mas, apaixonadamente, eu creio.</w:t>
      </w:r>
    </w:p>
    <w:p w14:paraId="5F68D106" w14:textId="77777777" w:rsidR="00174BED" w:rsidRPr="00D173C5" w:rsidRDefault="00174BED">
      <w:pPr>
        <w:rPr>
          <w:sz w:val="26"/>
          <w:szCs w:val="26"/>
        </w:rPr>
      </w:pPr>
    </w:p>
    <w:p w14:paraId="5327C991" w14:textId="32D45796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Bem, a maior parte da obra de Kierkegaard se concentra na reflexão sobre isso. O que é essa relação apaixonada? Como podemos descrevê-la fenomenologicamente? É isso que veremos na próxima aula. Envolve conceitos como fé, amor, melancolia, temor, doença diante da morte, etc.</w:t>
      </w:r>
    </w:p>
    <w:p w14:paraId="386C9937" w14:textId="77777777" w:rsidR="00174BED" w:rsidRPr="00D173C5" w:rsidRDefault="00174BED">
      <w:pPr>
        <w:rPr>
          <w:sz w:val="26"/>
          <w:szCs w:val="26"/>
        </w:rPr>
      </w:pPr>
    </w:p>
    <w:p w14:paraId="393EAF25" w14:textId="1730D39C" w:rsidR="00174BED" w:rsidRPr="00D173C5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D173C5">
        <w:rPr>
          <w:rFonts w:ascii="Calibri" w:eastAsia="Calibri" w:hAnsi="Calibri" w:cs="Calibri"/>
          <w:sz w:val="26"/>
          <w:szCs w:val="26"/>
        </w:rPr>
        <w:t xml:space="preserve">Então, retomaremos a conversa lá na quarta-feira.</w:t>
      </w:r>
    </w:p>
    <w:sectPr w:rsidR="00174BED" w:rsidRPr="00D173C5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F399" w14:textId="77777777" w:rsidR="0049289A" w:rsidRDefault="0049289A" w:rsidP="00D173C5">
      <w:r>
        <w:separator/>
      </w:r>
    </w:p>
  </w:endnote>
  <w:endnote w:type="continuationSeparator" w:id="0">
    <w:p w14:paraId="6F997547" w14:textId="77777777" w:rsidR="0049289A" w:rsidRDefault="0049289A" w:rsidP="00D1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FA9F" w14:textId="77777777" w:rsidR="0049289A" w:rsidRDefault="0049289A" w:rsidP="00D173C5">
      <w:r>
        <w:separator/>
      </w:r>
    </w:p>
  </w:footnote>
  <w:footnote w:type="continuationSeparator" w:id="0">
    <w:p w14:paraId="7A8FEDB7" w14:textId="77777777" w:rsidR="0049289A" w:rsidRDefault="0049289A" w:rsidP="00D17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189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AA8AEE" w14:textId="11F8674F" w:rsidR="00D173C5" w:rsidRDefault="00D173C5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5622DF44" w14:textId="77777777" w:rsidR="00D173C5" w:rsidRDefault="00D17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B0128"/>
    <w:multiLevelType w:val="hybridMultilevel"/>
    <w:tmpl w:val="EE888A14"/>
    <w:lvl w:ilvl="0" w:tplc="CB4E131A">
      <w:start w:val="1"/>
      <w:numFmt w:val="bullet"/>
      <w:lvlText w:val="●"/>
      <w:lvlJc w:val="left"/>
      <w:pPr>
        <w:ind w:left="720" w:hanging="360"/>
      </w:pPr>
    </w:lvl>
    <w:lvl w:ilvl="1" w:tplc="3286A3C0">
      <w:start w:val="1"/>
      <w:numFmt w:val="bullet"/>
      <w:lvlText w:val="○"/>
      <w:lvlJc w:val="left"/>
      <w:pPr>
        <w:ind w:left="1440" w:hanging="360"/>
      </w:pPr>
    </w:lvl>
    <w:lvl w:ilvl="2" w:tplc="905CBECA">
      <w:start w:val="1"/>
      <w:numFmt w:val="bullet"/>
      <w:lvlText w:val="■"/>
      <w:lvlJc w:val="left"/>
      <w:pPr>
        <w:ind w:left="2160" w:hanging="360"/>
      </w:pPr>
    </w:lvl>
    <w:lvl w:ilvl="3" w:tplc="EE8E8620">
      <w:start w:val="1"/>
      <w:numFmt w:val="bullet"/>
      <w:lvlText w:val="●"/>
      <w:lvlJc w:val="left"/>
      <w:pPr>
        <w:ind w:left="2880" w:hanging="360"/>
      </w:pPr>
    </w:lvl>
    <w:lvl w:ilvl="4" w:tplc="0BA2AB1C">
      <w:start w:val="1"/>
      <w:numFmt w:val="bullet"/>
      <w:lvlText w:val="○"/>
      <w:lvlJc w:val="left"/>
      <w:pPr>
        <w:ind w:left="3600" w:hanging="360"/>
      </w:pPr>
    </w:lvl>
    <w:lvl w:ilvl="5" w:tplc="CF9E89C6">
      <w:start w:val="1"/>
      <w:numFmt w:val="bullet"/>
      <w:lvlText w:val="■"/>
      <w:lvlJc w:val="left"/>
      <w:pPr>
        <w:ind w:left="4320" w:hanging="360"/>
      </w:pPr>
    </w:lvl>
    <w:lvl w:ilvl="6" w:tplc="F7D071CA">
      <w:start w:val="1"/>
      <w:numFmt w:val="bullet"/>
      <w:lvlText w:val="●"/>
      <w:lvlJc w:val="left"/>
      <w:pPr>
        <w:ind w:left="5040" w:hanging="360"/>
      </w:pPr>
    </w:lvl>
    <w:lvl w:ilvl="7" w:tplc="F45C32BA">
      <w:start w:val="1"/>
      <w:numFmt w:val="bullet"/>
      <w:lvlText w:val="●"/>
      <w:lvlJc w:val="left"/>
      <w:pPr>
        <w:ind w:left="5760" w:hanging="360"/>
      </w:pPr>
    </w:lvl>
    <w:lvl w:ilvl="8" w:tplc="80BAF7EC">
      <w:start w:val="1"/>
      <w:numFmt w:val="bullet"/>
      <w:lvlText w:val="●"/>
      <w:lvlJc w:val="left"/>
      <w:pPr>
        <w:ind w:left="6480" w:hanging="360"/>
      </w:pPr>
    </w:lvl>
  </w:abstractNum>
  <w:num w:numId="1" w16cid:durableId="14761459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ED"/>
    <w:rsid w:val="00032AD7"/>
    <w:rsid w:val="00174BED"/>
    <w:rsid w:val="001E6906"/>
    <w:rsid w:val="0049289A"/>
    <w:rsid w:val="00D1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F8A9"/>
  <w15:docId w15:val="{3B59C34E-FEB9-498D-B999-645EBD7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7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3C5"/>
  </w:style>
  <w:style w:type="paragraph" w:styleId="Footer">
    <w:name w:val="footer"/>
    <w:basedOn w:val="Normal"/>
    <w:link w:val="FooterChar"/>
    <w:uiPriority w:val="99"/>
    <w:unhideWhenUsed/>
    <w:rsid w:val="00D17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4741</Words>
  <Characters>27024</Characters>
  <Application>Microsoft Office Word</Application>
  <DocSecurity>0</DocSecurity>
  <Lines>225</Lines>
  <Paragraphs>63</Paragraphs>
  <ScaleCrop>false</ScaleCrop>
  <Company/>
  <LinksUpToDate>false</LinksUpToDate>
  <CharactersWithSpaces>31702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67 Introduction to Existentialism</dc:title>
  <dc:creator>TurboScribe.ai</dc:creator>
  <cp:lastModifiedBy>Ted Hildebrandt</cp:lastModifiedBy>
  <cp:revision>2</cp:revision>
  <dcterms:created xsi:type="dcterms:W3CDTF">2026-02-25T11:57:00Z</dcterms:created>
  <dcterms:modified xsi:type="dcterms:W3CDTF">2026-02-25T11:57:00Z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16190790-fc26-4dfc-9fb9-4b21db9ffbff</vt:lpwstr>
  </property>
</Properties>
</file>