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1A5A" w14:textId="1F25E4D1" w:rsidR="00C36D21" w:rsidRPr="00C36D21" w:rsidRDefault="00000000" w:rsidP="00C36D21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C36D21">
        <w:rPr>
          <w:rFonts w:ascii="Calibri" w:eastAsia="Calibri" w:hAnsi="Calibri" w:cs="Calibri"/>
          <w:b/>
          <w:bCs/>
          <w:sz w:val="36"/>
          <w:szCs w:val="36"/>
        </w:rPr>
        <w:t xml:space="preserve">Historia filozofii </w:t>
      </w:r>
      <w:r xmlns:w="http://schemas.openxmlformats.org/wordprocessingml/2006/main" w:rsidR="00C36D21" w:rsidRPr="00C36D2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b/>
          <w:bCs/>
          <w:sz w:val="36"/>
          <w:szCs w:val="36"/>
        </w:rPr>
        <w:t xml:space="preserve">18 Średnioplatonizm i neoplatonizm </w:t>
      </w:r>
      <w:r xmlns:w="http://schemas.openxmlformats.org/wordprocessingml/2006/main" w:rsidR="00C36D21" w:rsidRPr="00C36D2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C36D21" w:rsidRPr="00C36D21">
        <w:rPr>
          <w:rFonts w:ascii="Calibri" w:eastAsia="Calibri" w:hAnsi="Calibri" w:cs="Calibri"/>
          <w:b/>
          <w:bCs/>
          <w:sz w:val="36"/>
          <w:szCs w:val="36"/>
        </w:rPr>
        <w:t xml:space="preserve">autorstwa dr. Arthura Holmesa z Wheaton College</w:t>
      </w:r>
    </w:p>
    <w:p w14:paraId="0EB241A9" w14:textId="77777777" w:rsidR="00C36D21" w:rsidRPr="00C36D21" w:rsidRDefault="00C36D21" w:rsidP="00C36D21">
      <w:pPr>
        <w:rPr>
          <w:rFonts w:ascii="Calibri" w:eastAsia="Calibri" w:hAnsi="Calibri" w:cs="Calibri"/>
          <w:b/>
          <w:bCs/>
          <w:sz w:val="26"/>
          <w:szCs w:val="26"/>
        </w:rPr>
      </w:pPr>
    </w:p>
    <w:p w14:paraId="37DAD21E" w14:textId="193B91E3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Dziś po południu chciałbym porozmawiać o średnim platonizmie i rozpocząć dyskusję o neoplatonizmie. Średni platonizm nie jest w ogóle reprezentowany w naszej antologii i nie jest omawiany przez Stumpfa. Ośmielam się jednak go przedstawić, ponieważ, jak przekonamy się za kilka dni, ma on kluczowe znaczenie dla zrozumienia rozwoju myśli chrześcijańskiej, rozwoju stanowisk i kontrowersji teologicznych oraz relacji między chrześcijaństwem a późniejszym neoplatonizmem.</w:t>
      </w:r>
    </w:p>
    <w:p w14:paraId="60BBA582" w14:textId="77777777" w:rsidR="00D81F17" w:rsidRPr="00C36D21" w:rsidRDefault="00D81F17">
      <w:pPr>
        <w:rPr>
          <w:sz w:val="26"/>
          <w:szCs w:val="26"/>
        </w:rPr>
      </w:pPr>
    </w:p>
    <w:p w14:paraId="19C9598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Można myśleć o średnim platonizmie jako o przedstawicielu pierwszych dwóch wieków naszej ery. I myśleć o nim jako o amalgamacie platonizmu z dwoma innymi nurtami myślowymi tamtego okresu. Stoicyzm, szczególnie z jego naciskiem na logos, logos w znaczeniu prawa boskiego, które porządkuje świat przyrody.</w:t>
      </w:r>
    </w:p>
    <w:p w14:paraId="5C7D2A39" w14:textId="77777777" w:rsidR="00D81F17" w:rsidRPr="00C36D21" w:rsidRDefault="00D81F17">
      <w:pPr>
        <w:rPr>
          <w:sz w:val="26"/>
          <w:szCs w:val="26"/>
        </w:rPr>
      </w:pPr>
    </w:p>
    <w:p w14:paraId="48C9A8CB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także neopitagoreizm, i to w kontekście jego koncepcji emanacji. Chcemy zobaczyć, co to jest i jak to wszystko się składa w całość. No dobrze, zacznijmy od tego.</w:t>
      </w:r>
    </w:p>
    <w:p w14:paraId="7B5D56A6" w14:textId="77777777" w:rsidR="00D81F17" w:rsidRPr="00C36D21" w:rsidRDefault="00D81F17">
      <w:pPr>
        <w:rPr>
          <w:sz w:val="26"/>
          <w:szCs w:val="26"/>
        </w:rPr>
      </w:pPr>
    </w:p>
    <w:p w14:paraId="46D21584" w14:textId="0069423F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 tamtym momencie historii istniały silne tendencje ku dualizmowi, w takiej czy innej postaci. Widzieliśmy dualistyczne interpretacje Platona, w których materia jest przypuszczalnie jakimś pierwotnym, niestworzonym chaosem, w który wkracza forma. Dualistyczna interpretacja Platona, z implikacjami dla problemu zła.</w:t>
      </w:r>
    </w:p>
    <w:p w14:paraId="0490427F" w14:textId="77777777" w:rsidR="00D81F17" w:rsidRPr="00C36D21" w:rsidRDefault="00D81F17">
      <w:pPr>
        <w:rPr>
          <w:sz w:val="26"/>
          <w:szCs w:val="26"/>
        </w:rPr>
      </w:pPr>
    </w:p>
    <w:p w14:paraId="2D53B7F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 różnych odmianach gnostycyzmu tamtych czasów istnieje o wiele bardziej wyraźny rodzaj dualizmu. Różne odmiany gnostycyzmu, które wyraźnie uznawały materię za zło, a przynajmniej za źródło zła. Umysł lub rozum za dobro.</w:t>
      </w:r>
    </w:p>
    <w:p w14:paraId="7FC435B2" w14:textId="77777777" w:rsidR="00D81F17" w:rsidRPr="00C36D21" w:rsidRDefault="00D81F17">
      <w:pPr>
        <w:rPr>
          <w:sz w:val="26"/>
          <w:szCs w:val="26"/>
        </w:rPr>
      </w:pPr>
    </w:p>
    <w:p w14:paraId="254CE0C2" w14:textId="4842EC2F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 są pewne komentarze na temat dualizmu i reakcji na niego w tym rezerwowym fragmencie o boskim logosie i dobroci stworzenia, o którym wspominałem ostatnio. Ale oprócz platonizmu i gnostycyzmu, w stoicyzmie istnieje oczywiście to, co u Heraklita nazywaliśmy teorią podwójnego aspektu. Stoicy postrzegali naturę jako proces zmian, a niektórzy z nich, jak Heraklit, porównywali podstawowe elementy do ognistej pary.</w:t>
      </w:r>
    </w:p>
    <w:p w14:paraId="115725F5" w14:textId="77777777" w:rsidR="00D81F17" w:rsidRPr="00C36D21" w:rsidRDefault="00D81F17">
      <w:pPr>
        <w:rPr>
          <w:sz w:val="26"/>
          <w:szCs w:val="26"/>
        </w:rPr>
      </w:pPr>
    </w:p>
    <w:p w14:paraId="5757D350" w14:textId="149C5DA0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Ale drugą stroną jest oczywiście logos.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Uporządkowanie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praworządność rzeczy. A zatem rozmaite tendencje w kierunku dualizmu.</w:t>
      </w:r>
    </w:p>
    <w:p w14:paraId="5F527D73" w14:textId="77777777" w:rsidR="00D81F17" w:rsidRPr="00C36D21" w:rsidRDefault="00D81F17">
      <w:pPr>
        <w:rPr>
          <w:sz w:val="26"/>
          <w:szCs w:val="26"/>
        </w:rPr>
      </w:pPr>
    </w:p>
    <w:p w14:paraId="7AA3995D" w14:textId="0A7079B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Otóż, to, co średni platonizm czyni, w sposób decydujący, dla przyszłości platonizmu, to odejście od dualizmu w kierunku monistycznym. Nie dwie ostateczne rzeczywistości, czy dwa nie dające się pogodzić aspekty rzeczywistości, ale jedna, inkluzywna rzeczywistość, z której wywodzi się różnorodność i do której powraca. Przejście od dualizmu do monizmu.</w:t>
      </w:r>
    </w:p>
    <w:p w14:paraId="713F76E6" w14:textId="77777777" w:rsidR="00D81F17" w:rsidRPr="00C36D21" w:rsidRDefault="00D81F17">
      <w:pPr>
        <w:rPr>
          <w:sz w:val="26"/>
          <w:szCs w:val="26"/>
        </w:rPr>
      </w:pPr>
    </w:p>
    <w:p w14:paraId="2AC147F9" w14:textId="14610EA1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Jak to zrobili? Dokonali tego poprzez neopitagorejski nacisk na emanacje. Sam neopitagoreizm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rozwinął się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 elementów platońskich i stoickich. A u niektórych autorów praktycznie nie ma rozróżnienia między niektórymi neopitagorejczykami a mediumplatonikami.</w:t>
      </w:r>
    </w:p>
    <w:p w14:paraId="53F2DD05" w14:textId="77777777" w:rsidR="00D81F17" w:rsidRPr="00C36D21" w:rsidRDefault="00D81F17">
      <w:pPr>
        <w:rPr>
          <w:sz w:val="26"/>
          <w:szCs w:val="26"/>
        </w:rPr>
      </w:pPr>
    </w:p>
    <w:p w14:paraId="2715E02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Właściwie myślę o kimś, kto nazywał się Albinus, którego niektórzy autorzy nazywają neopitagorejczykiem, a inni medioplatonikiem. Podobieństwo istnieje. Ale pitagorejczycy stworzyli hierarchię bytów o różnym stopniu bytu i doskonałości, od Boga aż po drugi skrajny poziom – niebyt.</w:t>
      </w:r>
    </w:p>
    <w:p w14:paraId="0D463CF9" w14:textId="77777777" w:rsidR="00D81F17" w:rsidRPr="00C36D21" w:rsidRDefault="00D81F17">
      <w:pPr>
        <w:rPr>
          <w:sz w:val="26"/>
          <w:szCs w:val="26"/>
        </w:rPr>
      </w:pPr>
    </w:p>
    <w:p w14:paraId="5A9DE463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Hierarchia z wszelkiego rodzaju pośrednikami. W istocie, nawet między, powiedzmy, światem ludzkim a światem boskim, istnieją pośrednicy. Różne rodzaje mocy o różnym stopniu doskonałości i niedoskonałości.</w:t>
      </w:r>
    </w:p>
    <w:p w14:paraId="764F9230" w14:textId="77777777" w:rsidR="00D81F17" w:rsidRPr="00C36D21" w:rsidRDefault="00D81F17">
      <w:pPr>
        <w:rPr>
          <w:sz w:val="26"/>
          <w:szCs w:val="26"/>
        </w:rPr>
      </w:pPr>
    </w:p>
    <w:p w14:paraId="65A82EAD" w14:textId="1B369673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Ta koncepcja hierarchii bytu staje się w istocie modelem pojęciowym rządzącym średniowieczem. Stąd właśnie wywodzi się ta hierarchiczna koncepcja. Znalazła ona wyraz w strukturze Kościoła i społeczeństwa, a także w filozofii, literaturze i tak dalej.</w:t>
      </w:r>
    </w:p>
    <w:p w14:paraId="00138AC7" w14:textId="77777777" w:rsidR="00D81F17" w:rsidRPr="00C36D21" w:rsidRDefault="00D81F17">
      <w:pPr>
        <w:rPr>
          <w:sz w:val="26"/>
          <w:szCs w:val="26"/>
        </w:rPr>
      </w:pPr>
    </w:p>
    <w:p w14:paraId="08BFA54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 przetrwało w pewnym stopniu w myśleniu chrześcijańskim do dziś. To hierarchia bytu, w której nie ma luk. I tak mówimy o zasadzie pełni.</w:t>
      </w:r>
    </w:p>
    <w:p w14:paraId="3B352682" w14:textId="77777777" w:rsidR="00D81F17" w:rsidRPr="00C36D21" w:rsidRDefault="00D81F17">
      <w:pPr>
        <w:rPr>
          <w:sz w:val="26"/>
          <w:szCs w:val="26"/>
        </w:rPr>
      </w:pPr>
    </w:p>
    <w:p w14:paraId="01131ED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Hierarchia jest zapełniona. Nie ma miejsc do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wynajęcia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Nie ma wolnych miejsc.</w:t>
      </w:r>
    </w:p>
    <w:p w14:paraId="5591F42B" w14:textId="77777777" w:rsidR="00D81F17" w:rsidRPr="00C36D21" w:rsidRDefault="00D81F17">
      <w:pPr>
        <w:rPr>
          <w:sz w:val="26"/>
          <w:szCs w:val="26"/>
        </w:rPr>
      </w:pPr>
    </w:p>
    <w:p w14:paraId="5B50F0F5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Każdy możliwy stopień bytu jest zajmowany przez coś, co istnieje. To pojęcie ma długą historię. I być może kiedyś zechcesz poszukać książki A.O. Lovejoya.</w:t>
      </w:r>
    </w:p>
    <w:p w14:paraId="4B38DC6B" w14:textId="77777777" w:rsidR="00D81F17" w:rsidRPr="00C36D21" w:rsidRDefault="00D81F17">
      <w:pPr>
        <w:rPr>
          <w:sz w:val="26"/>
          <w:szCs w:val="26"/>
        </w:rPr>
      </w:pPr>
    </w:p>
    <w:p w14:paraId="5F6CC08C" w14:textId="42978019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 starsza książka, ma jakieś 60, może 70 lat. A.O. Lovejoy napisał książkę zatytułowaną „Wielki Łańcuch Bytu”. Wielki Łańcuch Bytu.</w:t>
      </w:r>
    </w:p>
    <w:p w14:paraId="6A23A63B" w14:textId="77777777" w:rsidR="00D81F17" w:rsidRPr="00C36D21" w:rsidRDefault="00D81F17">
      <w:pPr>
        <w:rPr>
          <w:sz w:val="26"/>
          <w:szCs w:val="26"/>
        </w:rPr>
      </w:pPr>
    </w:p>
    <w:p w14:paraId="74AD0A6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szczególnie ci z Was, którzy interesują się historią i literaturą i chcą zrozumieć, skąd wzięła się ta koncepcja, odgrywająca tak ważną rolę w myśli zachodniej, powinni na jakiś czas zwrócić uwagę na tę książkę. „Wielki Łańcuch Bytu” A.O. Lovejoya. Otóż ta hierarchia rzeczy to układ, który pozwala im zachować transcendencję Boga.</w:t>
      </w:r>
    </w:p>
    <w:p w14:paraId="2D763ED5" w14:textId="77777777" w:rsidR="00D81F17" w:rsidRPr="00C36D21" w:rsidRDefault="00D81F17">
      <w:pPr>
        <w:rPr>
          <w:sz w:val="26"/>
          <w:szCs w:val="26"/>
        </w:rPr>
      </w:pPr>
    </w:p>
    <w:p w14:paraId="2C554A9F" w14:textId="7C041123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Innymi słowy, Bóg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jest transcendentny w tym sensie, że jakościowo wykracza poza tę ziemię i ziemskie stworzenia, w tym ludzi. Jednocześnie jednak zachowuje transcendencję; sprzyja bliskości Boga.</w:t>
      </w:r>
    </w:p>
    <w:p w14:paraId="5F1C760C" w14:textId="77777777" w:rsidR="00D81F17" w:rsidRPr="00C36D21" w:rsidRDefault="00D81F17">
      <w:pPr>
        <w:rPr>
          <w:sz w:val="26"/>
          <w:szCs w:val="26"/>
        </w:rPr>
      </w:pPr>
    </w:p>
    <w:p w14:paraId="61E9A4B7" w14:textId="2BD025A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Wiesz, utrzymanie równowagi między tymi dwoma aspektami to jeden z problemów, które pojawiły się w myśli greckiej. Bóg Platona jest tak transcendentny, oderwany od ziemskich istot. </w:t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Bóg Arystotelesa, poza zewnętrznymi granicami wszechświata </w:t>
      </w:r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i w kategoriach sprawczej przyczynowości, nie jest w stanie niczego zdziałać wśród ziemskich istot.</w:t>
      </w:r>
    </w:p>
    <w:p w14:paraId="5B60F212" w14:textId="77777777" w:rsidR="00D81F17" w:rsidRPr="00C36D21" w:rsidRDefault="00D81F17">
      <w:pPr>
        <w:rPr>
          <w:sz w:val="26"/>
          <w:szCs w:val="26"/>
        </w:rPr>
      </w:pPr>
    </w:p>
    <w:p w14:paraId="31338477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Ale starali się zachować tę bliskość mocą doktryny logosu przejętej od stoików. Przypomnijmy sobie tę doktrynę. Dla stoików logos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był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boskim rozumem.</w:t>
      </w:r>
    </w:p>
    <w:p w14:paraId="206DA099" w14:textId="77777777" w:rsidR="00D81F17" w:rsidRPr="00C36D21" w:rsidRDefault="00D81F17">
      <w:pPr>
        <w:rPr>
          <w:sz w:val="26"/>
          <w:szCs w:val="26"/>
        </w:rPr>
      </w:pPr>
    </w:p>
    <w:p w14:paraId="28B6DF7B" w14:textId="0652E489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Prawdopodobnie bezosobowa. Ale jakaś racjonalna, niezmienna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zasada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która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obejmuje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przenika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wszystko, co istnieje.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Tak więc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istnieją nasiona logosu, 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spermatikoi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0AA8399E" w14:textId="77777777" w:rsidR="00D81F17" w:rsidRPr="00C36D21" w:rsidRDefault="00D81F17">
      <w:pPr>
        <w:rPr>
          <w:sz w:val="26"/>
          <w:szCs w:val="26"/>
        </w:rPr>
      </w:pPr>
    </w:p>
    <w:p w14:paraId="72B7244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Nasiona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logosu w każdej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konkretnej rzeczy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Jeśli tak jest, to widzisz, że te nasiona logosu biegną aż do samego dołu. Wszędzie.</w:t>
      </w:r>
    </w:p>
    <w:p w14:paraId="76F6EB37" w14:textId="77777777" w:rsidR="00D81F17" w:rsidRPr="00C36D21" w:rsidRDefault="00D81F17">
      <w:pPr>
        <w:rPr>
          <w:sz w:val="26"/>
          <w:szCs w:val="26"/>
        </w:rPr>
      </w:pPr>
    </w:p>
    <w:p w14:paraId="79AA84E7" w14:textId="75A36CE6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 dzięki logosowi istota boska jest immanentna w każdej rzeczy naturalnej i każdym procesie ziemskim. Immanentna w tym sensie, że te 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spermatikoi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spermatikoi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są utożsamiane z formami immanentnymi, a oczekiwałeś, że powiem o tradycji arystotelesowskiej. Teraz powiem o późniejszej tradycji platońskiej, ponieważ aluzje do niej znajdują się w Timajosie.</w:t>
      </w:r>
    </w:p>
    <w:p w14:paraId="1DB98FBA" w14:textId="77777777" w:rsidR="00D81F17" w:rsidRPr="00C36D21" w:rsidRDefault="00D81F17">
      <w:pPr>
        <w:rPr>
          <w:sz w:val="26"/>
          <w:szCs w:val="26"/>
        </w:rPr>
      </w:pPr>
    </w:p>
    <w:p w14:paraId="72CB8525" w14:textId="69140452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Widzisz formy, które wprowadziły rzeczy fizyczne do pojemnika. Tak więc, dzięki temu, że formy te stały się 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spermatikoi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nasionami boskiego logosu, masz zarówno bliskość, jak i transcendencję. W konsekwencji, zło można teraz postrzegać jako zależne od jednego etapu w całej hierarchii bytu.</w:t>
      </w:r>
    </w:p>
    <w:p w14:paraId="04BFCD96" w14:textId="77777777" w:rsidR="00D81F17" w:rsidRPr="00C36D21" w:rsidRDefault="00D81F17">
      <w:pPr>
        <w:rPr>
          <w:sz w:val="26"/>
          <w:szCs w:val="26"/>
        </w:rPr>
      </w:pPr>
    </w:p>
    <w:p w14:paraId="4D3EB1C2" w14:textId="0A5961FC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Innymi słowy, tutaj pies po prostu nie osiąga stopnia doskonałości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który byłby odpowiedni dla człowieka.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Człowiek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posiada stopień doskonałości właściwy istotom wyższym. Z drugiej strony, wśród ludzi są tacy, którzy nie żyją zgodnie z tym logosem.</w:t>
      </w:r>
    </w:p>
    <w:p w14:paraId="79363724" w14:textId="77777777" w:rsidR="00D81F17" w:rsidRPr="00C36D21" w:rsidRDefault="00D81F17">
      <w:pPr>
        <w:rPr>
          <w:sz w:val="26"/>
          <w:szCs w:val="26"/>
        </w:rPr>
      </w:pPr>
    </w:p>
    <w:p w14:paraId="2FEE4DD9" w14:textId="7B352FE0" w:rsidR="00D81F17" w:rsidRPr="00C36D21" w:rsidRDefault="00C36D21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Zgodnie z etyką stoicką, mamy żyć. Ludzie, którzy tego nie robią, ujmując to językiem platońskim, dostosowują się do formy swojej ludzkiej egzystencji. Nie osiągają urzeczywistnienia tej wrodzonej zdolności.</w:t>
      </w:r>
    </w:p>
    <w:p w14:paraId="642D5BB7" w14:textId="77777777" w:rsidR="00D81F17" w:rsidRPr="00C36D21" w:rsidRDefault="00D81F17">
      <w:pPr>
        <w:rPr>
          <w:sz w:val="26"/>
          <w:szCs w:val="26"/>
        </w:rPr>
      </w:pPr>
    </w:p>
    <w:p w14:paraId="3B246C2C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zło jest zatem pozbawieniem, pozbawieniem dobra. To pozbawienie zamierzonego dobra, formy w procesie realizacji. Widzicie więc, w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jaki sposób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zerwanie z dualizmem,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monizm,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jest teraz w to uwikłane.</w:t>
      </w:r>
    </w:p>
    <w:p w14:paraId="7F56B503" w14:textId="77777777" w:rsidR="00D81F17" w:rsidRPr="00C36D21" w:rsidRDefault="00D81F17">
      <w:pPr>
        <w:rPr>
          <w:sz w:val="26"/>
          <w:szCs w:val="26"/>
        </w:rPr>
      </w:pPr>
    </w:p>
    <w:p w14:paraId="3C6B3CE9" w14:textId="7E109EF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To, co masz, może w istocie brzmieć jak panteizm. Bo jeśli logos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jest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boski, jeśli logos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to znaczy, jest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najwyższą emanacją boskiej istoty, jeśli logos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jest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boski i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przenika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wszystko, to brzmi to co najmniej tak, jakby boskość była we wszystkim, a ponieważ materia nie ma odrębnego bytu, boskość staje się wszystkim. To rodzaj panteizmu.</w:t>
      </w:r>
    </w:p>
    <w:p w14:paraId="790C8431" w14:textId="77777777" w:rsidR="00D81F17" w:rsidRPr="00C36D21" w:rsidRDefault="00D81F17">
      <w:pPr>
        <w:rPr>
          <w:sz w:val="26"/>
          <w:szCs w:val="26"/>
        </w:rPr>
      </w:pPr>
    </w:p>
    <w:p w14:paraId="70384BED" w14:textId="03498D4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 stanowiło kolejny problem, z którym trzeba było się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zmierzyć. Średnioplatonizm, ze względu na wpływ stoicyzmu, był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dość panteistyczny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Kiedy chrześcijaństwo przyswoiło sobie średnioplatonizm, jak uczyniło to wielu chrześcijan, odkryli, że muszą dokonać rozróżnienia między Bogiem a stworzeniem, które nie było nieodłączną częścią tej teorii emanacji.</w:t>
      </w:r>
    </w:p>
    <w:p w14:paraId="3AC5B451" w14:textId="77777777" w:rsidR="00D81F17" w:rsidRPr="00C36D21" w:rsidRDefault="00D81F17">
      <w:pPr>
        <w:rPr>
          <w:sz w:val="26"/>
          <w:szCs w:val="26"/>
        </w:rPr>
      </w:pPr>
    </w:p>
    <w:p w14:paraId="4DA34C96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 ostatecznie dokonano rozróżnienia, że zamiast emanacji, sposobem na pojmowanie tego rozróżnienia jest stworzenie z niczego. Czym jest emanacja? Otóż samo słowo oznacza wypływ. Wypływ bytu.</w:t>
      </w:r>
    </w:p>
    <w:p w14:paraId="0CBDE313" w14:textId="77777777" w:rsidR="00D81F17" w:rsidRPr="00C36D21" w:rsidRDefault="00D81F17">
      <w:pPr>
        <w:rPr>
          <w:sz w:val="26"/>
          <w:szCs w:val="26"/>
        </w:rPr>
      </w:pPr>
    </w:p>
    <w:p w14:paraId="6BBCF57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Użyte analogie to woda tryskająca z fontanny, światło spływające ze słońca, rozumiesz. Zatem jeśli świat przyrody jest emanacją istoty boskiej, to jest z tej samej materii, z której istota boska jest. Natura pochodzi ex deo, z istoty boskiej, a nie ex nihilo.</w:t>
      </w:r>
    </w:p>
    <w:p w14:paraId="4B20C9F7" w14:textId="77777777" w:rsidR="00D81F17" w:rsidRPr="00C36D21" w:rsidRDefault="00D81F17">
      <w:pPr>
        <w:rPr>
          <w:sz w:val="26"/>
          <w:szCs w:val="26"/>
        </w:rPr>
      </w:pPr>
    </w:p>
    <w:p w14:paraId="43F0E15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To, co zaczyna teraz nabierać kształtu na horyzoncie, i wciąż jest na horyzoncie, to rozróżnienie między dualizmem – dualizmem u gnostyków, panteizmem u neoplatoników i teizmem w myśli chrześcijańskiej. Dualizm, gdzie rzeczy są uformowane z wiecznej materii, ex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materia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Panteizm, gdzie rzeczy są uformowane ex deo, z samej substancji Boga.</w:t>
      </w:r>
    </w:p>
    <w:p w14:paraId="0B02CEC9" w14:textId="77777777" w:rsidR="00D81F17" w:rsidRPr="00C36D21" w:rsidRDefault="00D81F17">
      <w:pPr>
        <w:rPr>
          <w:sz w:val="26"/>
          <w:szCs w:val="26"/>
        </w:rPr>
      </w:pPr>
    </w:p>
    <w:p w14:paraId="05C39D43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 teizm z kreacją ex nihilo, z niczego. Dało to początek trzem skrajnie różnym światopoglądom. I w istocie historia pierwszych pięciu, sześciu wieków myśli chrześcijańskiej to historia prób wyraźnego ukazania tych rozróżnień.</w:t>
      </w:r>
    </w:p>
    <w:p w14:paraId="3C74B535" w14:textId="77777777" w:rsidR="00D81F17" w:rsidRPr="00C36D21" w:rsidRDefault="00D81F17">
      <w:pPr>
        <w:rPr>
          <w:sz w:val="26"/>
          <w:szCs w:val="26"/>
        </w:rPr>
      </w:pPr>
    </w:p>
    <w:p w14:paraId="64588FF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teraz jeszcze jedna lub dwie uwagi na temat tego średniego platonizmu. Mówiłem, że pozwala on im potwierdzać zarówno transcendencję, jak i bliskość Boga.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 znaczy, że Bóg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mocą logosu, jest immanentną zasadą kształtującą wszystko.</w:t>
      </w:r>
    </w:p>
    <w:p w14:paraId="3498BFAB" w14:textId="77777777" w:rsidR="00D81F17" w:rsidRPr="00C36D21" w:rsidRDefault="00D81F17">
      <w:pPr>
        <w:rPr>
          <w:sz w:val="26"/>
          <w:szCs w:val="26"/>
        </w:rPr>
      </w:pPr>
    </w:p>
    <w:p w14:paraId="62FDC608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Ale z drugiej strony, zauważ, że jeśli formy są nasionami logosu, a logos jest emanującym rozumem Boga, to ostateczny status form to rozumy w umyśle Boga.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Rozumiesz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Są one wiecznymi ideami w umyśle Boga. Jest to zasugerowane w Timajosie.</w:t>
      </w:r>
    </w:p>
    <w:p w14:paraId="3CA3029D" w14:textId="77777777" w:rsidR="00D81F17" w:rsidRPr="00C36D21" w:rsidRDefault="00D81F17">
      <w:pPr>
        <w:rPr>
          <w:sz w:val="26"/>
          <w:szCs w:val="26"/>
        </w:rPr>
      </w:pPr>
    </w:p>
    <w:p w14:paraId="54A8157A" w14:textId="4803234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Demiurg, który, pamiętacie, mając na myśli formy, pragnął, aby wszystko było jak najlepsze. A w średnim platonizmie formy stają się ideami w umyśle Boga, tak że Bóg jest teraz nie tylko przyczyną formalną i przyczyną celową, dla której istnieje natura, ale także przyczyną sprawczą, ponieważ to poprzez działanie 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spermaticoi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natura powstaje, jest formowana. Logos jest zatem boski.</w:t>
      </w:r>
    </w:p>
    <w:p w14:paraId="4F4CDE5C" w14:textId="77777777" w:rsidR="00D81F17" w:rsidRPr="00C36D21" w:rsidRDefault="00D81F17">
      <w:pPr>
        <w:rPr>
          <w:sz w:val="26"/>
          <w:szCs w:val="26"/>
        </w:rPr>
      </w:pPr>
    </w:p>
    <w:p w14:paraId="52FB3E9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Mamy więc Boga, mamy Logos jako najwyższą emanację, znaną jako, pozwólcie, że doprecyzuję, Bóg znany jako Proto-Theos, pierwszy Bóg, i Logos znany jako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Deuteros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-Theos, drugi Bóg. Tak więc tutaj, u tych pogańskich środkowych </w:t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platoników, wyłania się rozróżnienie bytów w boskiej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boskości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Rozumiecie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W rzeczywistości jeden lub dwóch z nich dodało do boskiego Logosu duszę świata, dając nam Proto-Theosa,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Deuteros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-Theosa i numer trzy.</w:t>
      </w:r>
    </w:p>
    <w:p w14:paraId="0B9E3361" w14:textId="77777777" w:rsidR="00D81F17" w:rsidRPr="00C36D21" w:rsidRDefault="00D81F17">
      <w:pPr>
        <w:rPr>
          <w:sz w:val="26"/>
          <w:szCs w:val="26"/>
        </w:rPr>
      </w:pPr>
    </w:p>
    <w:p w14:paraId="4F25CD0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 przedchrześcijańska koncepcja boskiej Trójcy w czysto pogańskim kontekście. Dobrze? I to właśnie ta jej formuła stanowiła narzędzie koncepcyjne dla wczesnego Kościoła, który rozpoczął formułowanie doktryny Trójcy. I zobaczymy o tym więcej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7836851D" w14:textId="77777777" w:rsidR="00D81F17" w:rsidRPr="00C36D21" w:rsidRDefault="00D81F17">
      <w:pPr>
        <w:rPr>
          <w:sz w:val="26"/>
          <w:szCs w:val="26"/>
        </w:rPr>
      </w:pPr>
    </w:p>
    <w:p w14:paraId="5E9D9D0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Och, trzeba powiedzieć, że motywacja stojąca za rozpowszechnieniem się średnioplatonizmu była całkowicie pogańska. W rzeczywistości cesarz rzymski Justynian w III wieku próbował spopularyzować średnioplatonizm,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aby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ocalić religię pogańską, ponieważ otwierał on przestrzeń dla pogańskich bogów jako innych istot pośredniczących.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Rozumiecie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Oprócz Boga, Proto-Teosa, Logosu, istnieje wiele innych istot pośredniczących, wyższych od ludzi.</w:t>
      </w:r>
    </w:p>
    <w:p w14:paraId="5F9CDF64" w14:textId="77777777" w:rsidR="00D81F17" w:rsidRPr="00C36D21" w:rsidRDefault="00D81F17">
      <w:pPr>
        <w:rPr>
          <w:sz w:val="26"/>
          <w:szCs w:val="26"/>
        </w:rPr>
      </w:pPr>
    </w:p>
    <w:p w14:paraId="2032E9BB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 są pogańskie bóstwa. Mamy więc mnóstwo miejsca na to, by religia pogańska stała się popularnym, alegorycznym sposobem mówienia o tych pośrednich istotach. W rzeczywistości poganie nie byli jedynymi.</w:t>
      </w:r>
    </w:p>
    <w:p w14:paraId="5C3D5BB6" w14:textId="77777777" w:rsidR="00D81F17" w:rsidRPr="00C36D21" w:rsidRDefault="00D81F17">
      <w:pPr>
        <w:rPr>
          <w:sz w:val="26"/>
          <w:szCs w:val="26"/>
        </w:rPr>
      </w:pPr>
    </w:p>
    <w:p w14:paraId="38F43879" w14:textId="15B6ACA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 przyszłym tygodniu będziemy czytać o Filonie z Aleksandrii, żydowskim filozofie, o którym często mówi się, że był platonikiem. Tak, był mediumplatonikiem. I on również pojmował Logos, Duszę Świata, właśnie w tych mediumplatońskich kategoriach.</w:t>
      </w:r>
    </w:p>
    <w:p w14:paraId="0C274E41" w14:textId="77777777" w:rsidR="00D81F17" w:rsidRPr="00C36D21" w:rsidRDefault="00D81F17">
      <w:pPr>
        <w:rPr>
          <w:sz w:val="26"/>
          <w:szCs w:val="26"/>
        </w:rPr>
      </w:pPr>
    </w:p>
    <w:p w14:paraId="5AF1D45A" w14:textId="1D62F6D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Zatem wpływ tego jest znaczący. Ta rozwijająca się rzecz to fascynująca historia. Miałem profesora na studiach podyplomowych, który kiedyś na seminarium stwierdził, że – nie pamiętam kontekstu – chyba mówił o etyce i konieczności posiadania jakiegoś oparcia dla obiektywnych wartości moralnych, i powiedział, że to właśnie skłoniło go do wniosku, że istnieje jakiś rodzaj osobowego bóstwa.</w:t>
      </w:r>
    </w:p>
    <w:p w14:paraId="0A6C5824" w14:textId="77777777" w:rsidR="00D81F17" w:rsidRPr="00C36D21" w:rsidRDefault="00D81F17">
      <w:pPr>
        <w:rPr>
          <w:sz w:val="26"/>
          <w:szCs w:val="26"/>
        </w:rPr>
      </w:pPr>
    </w:p>
    <w:p w14:paraId="797E0F94" w14:textId="6DE97F95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Ktoś go zapytał,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czym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jest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bóstwo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osobowe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 co on odpowiedział, że cóż,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jakąś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istotą trynitarną. A ten mądrala, uparty student na studiach, a zawsze było ich przynajmniej jeden lub dwóch, po co to w ogóle? Na co on odpowiedział, że przecież kiedyś, w starożytności, rozwiązywali problem jedności i wielości w Bóstwie; nie musimy tego wszystkiego powtarzać. Nawiązanie? Właśnie ta debata.</w:t>
      </w:r>
    </w:p>
    <w:p w14:paraId="74288AF0" w14:textId="77777777" w:rsidR="00D81F17" w:rsidRPr="00C36D21" w:rsidRDefault="00D81F17">
      <w:pPr>
        <w:rPr>
          <w:sz w:val="26"/>
          <w:szCs w:val="26"/>
        </w:rPr>
      </w:pPr>
    </w:p>
    <w:p w14:paraId="526701DD" w14:textId="6AC61801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Jeśli chcesz pokonać przepaść między dobrą, obiektywną wartością Platona, uosobioną jako Bóg, a tym światem czasu i przestrzeni, jak to zrobisz? A środkowi platonicy uznali, że najskuteczniej można to zrobić, powołując się na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deuteros.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Teos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który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uwydatnia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dobro w naturze. Zostało to podchwycone przez wczesny Kościół w debacie 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Trójcy Świętej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jak zobaczymy. Czyż nie? I tak filozoficzne podstawy pewnego rodzaju trynitarnego poglądu pojawiły się przed chrześcijańską debatą o Trójcy Świętej, co jest bardzo interesujące.</w:t>
      </w:r>
    </w:p>
    <w:p w14:paraId="54BF4BAF" w14:textId="77777777" w:rsidR="00D81F17" w:rsidRPr="00C36D21" w:rsidRDefault="00D81F17">
      <w:pPr>
        <w:rPr>
          <w:sz w:val="26"/>
          <w:szCs w:val="26"/>
        </w:rPr>
      </w:pPr>
    </w:p>
    <w:p w14:paraId="49C74E97" w14:textId="3C2FCD69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Cóż, zobaczycie coś więcej w tym artykule 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Boskim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Logosie, który jest w rezerwie. Teraz chcemy zobaczyć, że to właśnie ten rozwój przyczynił się do późniejszego pojawienia się neoplatonizmu w III wieku. I jest w tym ciekawa historia.</w:t>
      </w:r>
    </w:p>
    <w:p w14:paraId="7E1EE4C6" w14:textId="77777777" w:rsidR="00D81F17" w:rsidRPr="00C36D21" w:rsidRDefault="00D81F17">
      <w:pPr>
        <w:rPr>
          <w:sz w:val="26"/>
          <w:szCs w:val="26"/>
        </w:rPr>
      </w:pPr>
    </w:p>
    <w:p w14:paraId="023B6BAE" w14:textId="2D4C7CC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Historia, do której wrócimy po omówieniu neoplatonizmu, ze względu na osobę, która odgrywa w nim rolę. Postaciami, które zazwyczaj wymienia się jako początki neoplatonizmu, są Amoniusz Sakkas, Porfiriusz i Plotyn. Plotyn, jakkolwiek by na to nie patrzeć, to najważniejsze nazwisko, które należy zapamiętać, ponieważ napisał serię traktatów znanych jako Enneady, dosłownie sześć zbiorów dziewięciu esejów zwanych Dziewiątkami, w formie, w jakiej zostały zachowane.</w:t>
      </w:r>
    </w:p>
    <w:p w14:paraId="3C9EAD7B" w14:textId="77777777" w:rsidR="00D81F17" w:rsidRPr="00C36D21" w:rsidRDefault="00D81F17">
      <w:pPr>
        <w:rPr>
          <w:sz w:val="26"/>
          <w:szCs w:val="26"/>
        </w:rPr>
      </w:pPr>
    </w:p>
    <w:p w14:paraId="2E72152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Enneady, Dziewiątki. Sześć Ennead. Rzekomo relacjonujących nauki Porfiriusza, choć zazwyczaj uważa się, że w dużej mierze były one jego autorstwa.</w:t>
      </w:r>
    </w:p>
    <w:p w14:paraId="69A2AFB1" w14:textId="77777777" w:rsidR="00D81F17" w:rsidRPr="00C36D21" w:rsidRDefault="00D81F17">
      <w:pPr>
        <w:rPr>
          <w:sz w:val="26"/>
          <w:szCs w:val="26"/>
        </w:rPr>
      </w:pPr>
    </w:p>
    <w:p w14:paraId="213B056D" w14:textId="40AAFEB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Ale nauka Porfiriusza wywodzi się od Ammoniusza Sakkasa, który w II wieku w Aleksandrii był średnim platonikiem i członkiem chrześcijańskiej szkoły katechetycznej. Być może pamiętacie z innego kontekstu, że w II i III wieku w Aleksandrii istniała swego rodzaju akademia chrześcijańska, której celem było kształcenie nie tylko wiernych Kościoła, ale także pogan, którzy przybywali tam po naukę. Kształcenie w zakresie teologii.</w:t>
      </w:r>
    </w:p>
    <w:p w14:paraId="704BDE31" w14:textId="77777777" w:rsidR="00D81F17" w:rsidRPr="00C36D21" w:rsidRDefault="00D81F17">
      <w:pPr>
        <w:rPr>
          <w:sz w:val="26"/>
          <w:szCs w:val="26"/>
        </w:rPr>
      </w:pPr>
    </w:p>
    <w:p w14:paraId="2997F577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Nauczanie filozofii.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Nauczanie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innych kwestiach. Aleksandria była jednym z ośrodków nauki w starożytności.</w:t>
      </w:r>
    </w:p>
    <w:p w14:paraId="45B08CDA" w14:textId="77777777" w:rsidR="00D81F17" w:rsidRPr="00C36D21" w:rsidRDefault="00D81F17">
      <w:pPr>
        <w:rPr>
          <w:sz w:val="26"/>
          <w:szCs w:val="26"/>
        </w:rPr>
      </w:pPr>
    </w:p>
    <w:p w14:paraId="211870FF" w14:textId="0CDCDA9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Klemens Aleksandryjski, jeden z pierwszych Ojców Kościoła, był gorliwym orędownikiem tego, co wówczas uważano za sztuki wyzwolone w tej klasycznej tradycji. I właśnie w tej szkole je praktykowano. Ammoniusz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Saccas był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jej częścią.</w:t>
      </w:r>
    </w:p>
    <w:p w14:paraId="41B3AC65" w14:textId="77777777" w:rsidR="00D81F17" w:rsidRPr="00C36D21" w:rsidRDefault="00D81F17">
      <w:pPr>
        <w:rPr>
          <w:sz w:val="26"/>
          <w:szCs w:val="26"/>
        </w:rPr>
      </w:pPr>
    </w:p>
    <w:p w14:paraId="24E97CA7" w14:textId="536FA816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Wydaje się, a w literaturze przedmiotu można znaleźć sprzeczne doniesienia, że Ammoniusz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Sakkas był </w:t>
      </w:r>
      <w:proofErr xmlns:w="http://schemas.openxmlformats.org/wordprocessingml/2006/main" w:type="spell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kiedyś uczniem, być może w tym samym czasie co Orygenes. Być może również nauczycielem w tej szkole. W każdym razie, kiedyś był chrześcijaninem.</w:t>
      </w:r>
    </w:p>
    <w:p w14:paraId="2C5FE3F7" w14:textId="77777777" w:rsidR="00D81F17" w:rsidRPr="00C36D21" w:rsidRDefault="00D81F17">
      <w:pPr>
        <w:rPr>
          <w:sz w:val="26"/>
          <w:szCs w:val="26"/>
        </w:rPr>
      </w:pPr>
    </w:p>
    <w:p w14:paraId="75B957A3" w14:textId="6D9C181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Amoniusz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Sakkas </w:t>
      </w:r>
      <w:proofErr xmlns:w="http://schemas.openxmlformats.org/wordprocessingml/2006/main" w:type="spell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później opuścił Aleksandrię i odszedł od wiary chrześcijańskiej, kontynuując swoje nauczanie, które stało się neoplatonizmem Porfiriusza i Plotyna. W tym sensie neoplatonizm był kontynuacją średniego platonizmu, który został przefiltrowany przez szkołę aleksandryjską i schrystianizowany w tym procesie. Można powiedzieć, że neoplatonizm był herezją chrześcijańską.</w:t>
      </w:r>
    </w:p>
    <w:p w14:paraId="62641168" w14:textId="77777777" w:rsidR="00D81F17" w:rsidRPr="00C36D21" w:rsidRDefault="00D81F17">
      <w:pPr>
        <w:rPr>
          <w:sz w:val="26"/>
          <w:szCs w:val="26"/>
        </w:rPr>
      </w:pPr>
    </w:p>
    <w:p w14:paraId="33FCB31A" w14:textId="313F176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 było odejście od chrześcijaństwa. Ale w pewnym sensie był to powrót do przedchrześcijańskiego średniego platonizmu. Rozumiesz? Dobrze.</w:t>
      </w:r>
    </w:p>
    <w:p w14:paraId="006FAAA4" w14:textId="77777777" w:rsidR="00D81F17" w:rsidRPr="00C36D21" w:rsidRDefault="00D81F17">
      <w:pPr>
        <w:rPr>
          <w:sz w:val="26"/>
          <w:szCs w:val="26"/>
        </w:rPr>
      </w:pPr>
    </w:p>
    <w:p w14:paraId="56F1FFE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znaczenie neoplatonizmu nie tkwi tylko w jego pochodzeniu. Jego pochodzenie jest fascynujące. Wrócimy do szkoły aleksandryjskiej, gdy skończymy z neoplatonizmem.</w:t>
      </w:r>
    </w:p>
    <w:p w14:paraId="1CF37F8A" w14:textId="77777777" w:rsidR="00D81F17" w:rsidRPr="00C36D21" w:rsidRDefault="00D81F17">
      <w:pPr>
        <w:rPr>
          <w:sz w:val="26"/>
          <w:szCs w:val="26"/>
        </w:rPr>
      </w:pPr>
    </w:p>
    <w:p w14:paraId="447093AB" w14:textId="7E8D20E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Ale znaczenie neoplatonizmu polega na tym, że stworzył on ramy filozoficzne, które zdominowały myśl średniowieczną aż do XI i XII wieku. Nadal wywierał silny wpływ po reformacji, zarówno w renesansie, jak i w oświeceniu. Przeżył kolejny renesans w XIX-wiecznej Europie.</w:t>
      </w:r>
    </w:p>
    <w:p w14:paraId="2DDDEC5A" w14:textId="77777777" w:rsidR="00D81F17" w:rsidRPr="00C36D21" w:rsidRDefault="00D81F17">
      <w:pPr>
        <w:rPr>
          <w:sz w:val="26"/>
          <w:szCs w:val="26"/>
        </w:rPr>
      </w:pPr>
    </w:p>
    <w:p w14:paraId="35C0FB6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Dobrze. A więc historia platonizmu i historia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ciągnąca się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aż do XX wieku. Ogromny wpływ.</w:t>
      </w:r>
    </w:p>
    <w:p w14:paraId="4778AB67" w14:textId="77777777" w:rsidR="00D81F17" w:rsidRPr="00C36D21" w:rsidRDefault="00D81F17">
      <w:pPr>
        <w:rPr>
          <w:sz w:val="26"/>
          <w:szCs w:val="26"/>
        </w:rPr>
      </w:pPr>
    </w:p>
    <w:p w14:paraId="7B546F3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Kiedy czytasz o platonizmie w późniejszej historii, czasami jest to Platon, czasami neoplatonizm. Dobrze. I zawsze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musisz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przeczytać kontekst, żeby wiedzieć, o który chodzi.</w:t>
      </w:r>
    </w:p>
    <w:p w14:paraId="713BD19E" w14:textId="77777777" w:rsidR="00D81F17" w:rsidRPr="00C36D21" w:rsidRDefault="00D81F17">
      <w:pPr>
        <w:rPr>
          <w:sz w:val="26"/>
          <w:szCs w:val="26"/>
        </w:rPr>
      </w:pPr>
    </w:p>
    <w:p w14:paraId="1EE59A9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Czasem to Platon, czasem neoplatonizm. A postaci, na które miał on wpływ, są niezliczone. Jeśli czytasz Johna Miltona, nie zagłębiasz się długo w jego teologię, by odkryć, że posługuje się językiem neoplatońskim.</w:t>
      </w:r>
    </w:p>
    <w:p w14:paraId="6968D7B1" w14:textId="77777777" w:rsidR="00D81F17" w:rsidRPr="00C36D21" w:rsidRDefault="00D81F17">
      <w:pPr>
        <w:rPr>
          <w:sz w:val="26"/>
          <w:szCs w:val="26"/>
        </w:rPr>
      </w:pPr>
    </w:p>
    <w:p w14:paraId="762781A8" w14:textId="1AD9FFC1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Wydaje się, że jest to neoplatońskie w jego odmianie chrześcijaństwa. Dlatego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bardzo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ważne jest, aby to obserwować. A co z filozofią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neoplatońską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Jak ona wygląda? I od razu widać echa tego starego średniego platonizmu.</w:t>
      </w:r>
    </w:p>
    <w:p w14:paraId="64A5FA7F" w14:textId="77777777" w:rsidR="00D81F17" w:rsidRPr="00C36D21" w:rsidRDefault="00D81F17">
      <w:pPr>
        <w:rPr>
          <w:sz w:val="26"/>
          <w:szCs w:val="26"/>
        </w:rPr>
      </w:pPr>
    </w:p>
    <w:p w14:paraId="4E87CCB4" w14:textId="6920CBD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Ponieważ neoplatonicy również myśleli o hierarchii bytu z emanacjami i boską trójcą. Dobrze. Szczyt hierarchii, ten jeden, lepiej umieścić wyżej.</w:t>
      </w:r>
    </w:p>
    <w:p w14:paraId="4AC4E4D0" w14:textId="77777777" w:rsidR="00D81F17" w:rsidRPr="00C36D21" w:rsidRDefault="00D81F17">
      <w:pPr>
        <w:rPr>
          <w:sz w:val="26"/>
          <w:szCs w:val="26"/>
        </w:rPr>
      </w:pPr>
    </w:p>
    <w:p w14:paraId="7E8AEE14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Ten jedyny. Okej. Na szczycie hierarchii.</w:t>
      </w:r>
    </w:p>
    <w:p w14:paraId="32DC7266" w14:textId="77777777" w:rsidR="00D81F17" w:rsidRPr="00C36D21" w:rsidRDefault="00D81F17">
      <w:pPr>
        <w:rPr>
          <w:sz w:val="26"/>
          <w:szCs w:val="26"/>
        </w:rPr>
      </w:pPr>
    </w:p>
    <w:p w14:paraId="4E1D73B8" w14:textId="4CD0B1B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poniżej tego w hierarchii jest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pętla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Jeśli wolisz, inteligencja. Logos.</w:t>
      </w:r>
    </w:p>
    <w:p w14:paraId="5AED2A51" w14:textId="77777777" w:rsidR="00D81F17" w:rsidRPr="00C36D21" w:rsidRDefault="00D81F17">
      <w:pPr>
        <w:rPr>
          <w:sz w:val="26"/>
          <w:szCs w:val="26"/>
        </w:rPr>
      </w:pPr>
    </w:p>
    <w:p w14:paraId="577D426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Poniżej inteligencji, dusza świata. Oto ona, wyraźnie. Okej.</w:t>
      </w:r>
    </w:p>
    <w:p w14:paraId="7B699FF1" w14:textId="77777777" w:rsidR="00D81F17" w:rsidRPr="00C36D21" w:rsidRDefault="00D81F17">
      <w:pPr>
        <w:rPr>
          <w:sz w:val="26"/>
          <w:szCs w:val="26"/>
        </w:rPr>
      </w:pPr>
    </w:p>
    <w:p w14:paraId="1E29CCAD" w14:textId="0998D36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Widzisz, te trzy składniki są już obecne w „Timajosie” Platona. Jak doszło do tego, że utworzyły hierarchię z emanacjami? Z powodu średniego platonizmu. To właśnie średni platonizm wprowadził doktrynę emanacji do neoplatonizmu.</w:t>
      </w:r>
    </w:p>
    <w:p w14:paraId="449DC085" w14:textId="77777777" w:rsidR="00D81F17" w:rsidRPr="00C36D21" w:rsidRDefault="00D81F17">
      <w:pPr>
        <w:rPr>
          <w:sz w:val="26"/>
          <w:szCs w:val="26"/>
        </w:rPr>
      </w:pPr>
    </w:p>
    <w:p w14:paraId="72EF8694" w14:textId="1DAD0A5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z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duszy świata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dusze skończone. I dusze schodzą do ciał. I tak w dół hierarchii.</w:t>
      </w:r>
    </w:p>
    <w:p w14:paraId="6A0ADAEB" w14:textId="77777777" w:rsidR="00D81F17" w:rsidRPr="00C36D21" w:rsidRDefault="00D81F17">
      <w:pPr>
        <w:rPr>
          <w:sz w:val="26"/>
          <w:szCs w:val="26"/>
        </w:rPr>
      </w:pPr>
    </w:p>
    <w:p w14:paraId="3D7D4CA7" w14:textId="3697EFD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Ten ruch w dół to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emanacja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Nie możemy jednak pozwolić, by to sprawiło, że odniesiemy wrażenie, że ruch w dół oznacza stopniowe opróżnianie się boskiej istoty. Wręcz przeciwnie.</w:t>
      </w:r>
    </w:p>
    <w:p w14:paraId="0AF26FFF" w14:textId="77777777" w:rsidR="00D81F17" w:rsidRPr="00C36D21" w:rsidRDefault="00D81F17">
      <w:pPr>
        <w:rPr>
          <w:sz w:val="26"/>
          <w:szCs w:val="26"/>
        </w:rPr>
      </w:pPr>
    </w:p>
    <w:p w14:paraId="11BF4E80" w14:textId="016F8805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Mamy tu ruch równoległy znany jako epistrofe. Powrót. Epistrofe, </w:t>
      </w:r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grecki termin tłumaczony jako nawrócenie, odwrócenie się.</w:t>
      </w:r>
    </w:p>
    <w:p w14:paraId="73333533" w14:textId="77777777" w:rsidR="00D81F17" w:rsidRPr="00C36D21" w:rsidRDefault="00D81F17">
      <w:pPr>
        <w:rPr>
          <w:sz w:val="26"/>
          <w:szCs w:val="26"/>
        </w:rPr>
      </w:pPr>
    </w:p>
    <w:p w14:paraId="0E8CE848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Zatem emanacja to wypływ, epistrofa to powrót. Ten neoplatoński język jest bardzo widoczny w języku pewnych odmian mistycyzmu do dziś. Mit wiecznego powrotu.</w:t>
      </w:r>
    </w:p>
    <w:p w14:paraId="4EB7C448" w14:textId="77777777" w:rsidR="00D81F17" w:rsidRPr="00C36D21" w:rsidRDefault="00D81F17">
      <w:pPr>
        <w:rPr>
          <w:sz w:val="26"/>
          <w:szCs w:val="26"/>
        </w:rPr>
      </w:pPr>
    </w:p>
    <w:p w14:paraId="7AF1EBD9" w14:textId="470422C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Widzisz, tego typu sformułowania są neoplatońskie. A </w:t>
      </w:r>
      <w:proofErr xmlns:w="http://schemas.openxmlformats.org/wordprocessingml/2006/main" w:type="gram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ponieważ </w:t>
      </w:r>
      <w:proofErr xmlns:w="http://schemas.openxmlformats.org/wordprocessingml/2006/main" w:type="gram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wszystko wypływa z Jedności i do niej powraca, to oczywiście jest to forma monizmu. Forma panteizmu, ponieważ Jedność jest istotą boską.</w:t>
      </w:r>
    </w:p>
    <w:p w14:paraId="2DF1E10A" w14:textId="77777777" w:rsidR="00D81F17" w:rsidRPr="00C36D21" w:rsidRDefault="00D81F17">
      <w:pPr>
        <w:rPr>
          <w:sz w:val="26"/>
          <w:szCs w:val="26"/>
        </w:rPr>
      </w:pPr>
    </w:p>
    <w:p w14:paraId="33530431" w14:textId="5DCCDCC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Więc jeśli spojrzycie na to w świetle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historii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sięgającej czasów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Eliatyka </w:t>
      </w:r>
      <w:proofErr xmlns:w="http://schemas.openxmlformats.org/wordprocessingml/2006/main" w:type="spell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pamiętacie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Parmenides, ten jedyny. Heraklit, a jednak wszystko się zmienia. Pluralizm, wiele,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wiele różnych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rzeczy.</w:t>
      </w:r>
    </w:p>
    <w:p w14:paraId="12D49130" w14:textId="77777777" w:rsidR="00D81F17" w:rsidRPr="00C36D21" w:rsidRDefault="00D81F17">
      <w:pPr>
        <w:rPr>
          <w:sz w:val="26"/>
          <w:szCs w:val="26"/>
        </w:rPr>
      </w:pPr>
    </w:p>
    <w:p w14:paraId="7FD2998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Jak w kontekście jedności zamierzasz wyjaśnić zmianę i mnogość, nie mówiąc, jak eliatycy,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że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oba są czystą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iluzją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Ta sama historia u Platona. Masz świat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zmian,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masz świat wiecznej, niezmiennej formy.</w:t>
      </w:r>
    </w:p>
    <w:p w14:paraId="4D59C27D" w14:textId="77777777" w:rsidR="00D81F17" w:rsidRPr="00C36D21" w:rsidRDefault="00D81F17">
      <w:pPr>
        <w:rPr>
          <w:sz w:val="26"/>
          <w:szCs w:val="26"/>
        </w:rPr>
      </w:pPr>
    </w:p>
    <w:p w14:paraId="07871074" w14:textId="55DDD50F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Jaki jest związek? Czy możesz jednak opisać, na czym polega uczestnictwo? Platon nie potrafił.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Widzisz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Jaki jest związek? Odpowiedź? Emanacja, epistrofa. I tak oto powstała forma platonizmu, która przetrwała średniowiecze do czasów współczesnych.</w:t>
      </w:r>
    </w:p>
    <w:p w14:paraId="638ED9DA" w14:textId="77777777" w:rsidR="00D81F17" w:rsidRPr="00C36D21" w:rsidRDefault="00D81F17">
      <w:pPr>
        <w:rPr>
          <w:sz w:val="26"/>
          <w:szCs w:val="26"/>
        </w:rPr>
      </w:pPr>
    </w:p>
    <w:p w14:paraId="7A48645F" w14:textId="39514CC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Neoplatonizm z doktryną emanacji, zaczerpniętą z tradycji neopitagorejskiej poprzez średni platonizm. Teraz pozwólcie, że zatrzymam się na chwilę i zadam pytanie. Ten ruch na zewnątrz sprawia wrażenie, że to właśnie ta jedna przyczyna jest przyczyną sprawczą, która nieustannie wypycha ptaki z gniazda.</w:t>
      </w:r>
    </w:p>
    <w:p w14:paraId="463F8B18" w14:textId="77777777" w:rsidR="00D81F17" w:rsidRPr="00C36D21" w:rsidRDefault="00D81F17">
      <w:pPr>
        <w:rPr>
          <w:sz w:val="26"/>
          <w:szCs w:val="26"/>
        </w:rPr>
      </w:pPr>
    </w:p>
    <w:p w14:paraId="0EC7F7DB" w14:textId="52D1277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Dobrze? Jednocześnie jednak epistrofa jasno pokazuje, że Jedność jest również przyczyną ostateczną, ku której wszystko zmierza. Innymi słowy, Bóg jest dla neoplatoników przyczyną materialną, ponieważ wszystko pochodzi z boskości, z boskiej istoty. Przyczyna sprawcza.</w:t>
      </w:r>
    </w:p>
    <w:p w14:paraId="287C41C2" w14:textId="77777777" w:rsidR="00D81F17" w:rsidRPr="00C36D21" w:rsidRDefault="00D81F17">
      <w:pPr>
        <w:rPr>
          <w:sz w:val="26"/>
          <w:szCs w:val="26"/>
        </w:rPr>
      </w:pPr>
    </w:p>
    <w:p w14:paraId="41F387F8" w14:textId="28A0B00B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Przyczyna formalna z powodu logosu. Przyczyna celowa. I wyraźnie Plotyn cytuje Arystotelesa w tym kontekście.</w:t>
      </w:r>
    </w:p>
    <w:p w14:paraId="36B3FC6D" w14:textId="77777777" w:rsidR="00D81F17" w:rsidRPr="00C36D21" w:rsidRDefault="00D81F17">
      <w:pPr>
        <w:rPr>
          <w:sz w:val="26"/>
          <w:szCs w:val="26"/>
        </w:rPr>
      </w:pPr>
    </w:p>
    <w:p w14:paraId="31E7B871" w14:textId="24A399A3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Dobrze? Więc jeśli termin „epistrofa” jest nieco amorficzny i niejasny, można dopatrzeć się jego zapowiedzi w „Miłości do Boga” Platona. Miłości do dobra. Dobrze? W nacisku Arystotelesa na cud, dusze gwiazd poruszają się dzięki cudowi.</w:t>
      </w:r>
    </w:p>
    <w:p w14:paraId="219B8E89" w14:textId="77777777" w:rsidR="00D81F17" w:rsidRPr="00C36D21" w:rsidRDefault="00D81F17">
      <w:pPr>
        <w:rPr>
          <w:sz w:val="26"/>
          <w:szCs w:val="26"/>
        </w:rPr>
      </w:pPr>
    </w:p>
    <w:p w14:paraId="67B7DC2F" w14:textId="525F448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Dobrze? Pojęcie przyczynowości ostatecznej. Tak, wszystko to jest zawarte w tym wiecznym powrocie. Dobrze? Więc to ten ruch utrzymuje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równowagę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1386DCAE" w14:textId="77777777" w:rsidR="00D81F17" w:rsidRPr="00C36D21" w:rsidRDefault="00D81F17">
      <w:pPr>
        <w:rPr>
          <w:sz w:val="26"/>
          <w:szCs w:val="26"/>
        </w:rPr>
      </w:pPr>
    </w:p>
    <w:p w14:paraId="37CCBE6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Teraz musimy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zatem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prześledzić, co Plotyn ma do powiedzenia na temat jedności, nous, duszy świata, dusz i ciał skończonych, problemu zła itd. I możecie przewidzieć, jak to będzie wyglądać, rozpoznając tutaj linię podziału. Linię podziału Platona.</w:t>
      </w:r>
    </w:p>
    <w:p w14:paraId="44B0476F" w14:textId="77777777" w:rsidR="00D81F17" w:rsidRPr="00C36D21" w:rsidRDefault="00D81F17">
      <w:pPr>
        <w:rPr>
          <w:sz w:val="26"/>
          <w:szCs w:val="26"/>
        </w:rPr>
      </w:pPr>
    </w:p>
    <w:p w14:paraId="39B15001" w14:textId="2CA16D67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Widzisz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Nałóż to na siebie. Bo tutaj, w górnej połowie, masz to, co wieczne. Uniwersalne.</w:t>
      </w:r>
    </w:p>
    <w:p w14:paraId="625718AB" w14:textId="77777777" w:rsidR="00D81F17" w:rsidRPr="00C36D21" w:rsidRDefault="00D81F17">
      <w:pPr>
        <w:rPr>
          <w:sz w:val="26"/>
          <w:szCs w:val="26"/>
        </w:rPr>
      </w:pPr>
    </w:p>
    <w:p w14:paraId="425A3DF3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Oto, co jest tymczasowe. Konkretne. Zmienne.</w:t>
      </w:r>
    </w:p>
    <w:p w14:paraId="1B076759" w14:textId="77777777" w:rsidR="00D81F17" w:rsidRPr="00C36D21" w:rsidRDefault="00D81F17">
      <w:pPr>
        <w:rPr>
          <w:sz w:val="26"/>
          <w:szCs w:val="26"/>
        </w:rPr>
      </w:pPr>
    </w:p>
    <w:p w14:paraId="06149388" w14:textId="39F52B5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jeśli chcesz poruszyć kwestie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epistemologiczne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musisz </w:t>
      </w:r>
      <w:proofErr xmlns:w="http://schemas.openxmlformats.org/wordprocessingml/2006/main" w:type="gram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je </w:t>
      </w:r>
      <w:proofErr xmlns:w="http://schemas.openxmlformats.org/wordprocessingml/2006/main" w:type="gram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postawić w kategoriach platońskiej epistemologii. Jak może istnieć wiedza wrodzona? Otóż,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 mocy faktu, że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dusza skończona jest zalążkiem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duszy świata,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sama w sobie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jest emanacją wszechinteligentnego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umysłu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Stąd możliwość wrodzonej wiedzy.</w:t>
      </w:r>
    </w:p>
    <w:p w14:paraId="5E6C85D9" w14:textId="77777777" w:rsidR="00D81F17" w:rsidRPr="00C36D21" w:rsidRDefault="00D81F17">
      <w:pPr>
        <w:rPr>
          <w:sz w:val="26"/>
          <w:szCs w:val="26"/>
        </w:rPr>
      </w:pPr>
    </w:p>
    <w:p w14:paraId="0457AD94" w14:textId="21FA9E3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Stąd znaczenie dialektyki. Wyrażasz to otwarcie. To jest więc zrewidowana wersja platonizmu.</w:t>
      </w:r>
    </w:p>
    <w:p w14:paraId="32AAAEC7" w14:textId="77777777" w:rsidR="00D81F17" w:rsidRPr="00C36D21" w:rsidRDefault="00D81F17">
      <w:pPr>
        <w:rPr>
          <w:sz w:val="26"/>
          <w:szCs w:val="26"/>
        </w:rPr>
      </w:pPr>
    </w:p>
    <w:p w14:paraId="58FFE1FB" w14:textId="66FCB7E1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No dobrze, te trzy hipostazy to właśnie to, co nazywa je Plotyn. Hipostazy. Czy któryś z was jest wystarczająco zaznajomiony z teologiczną formułą doktryny Trójcy Świętej, by rozpoznać słowo hipostaza? Widzicie, ponieważ w chalcedońskim sformułowaniu doktryny Trójcy Świętej, </w:t>
      </w:r>
      <w:proofErr xmlns:w="http://schemas.openxmlformats.org/wordprocessingml/2006/main" w:type="gram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z późniejszego </w:t>
      </w:r>
      <w:proofErr xmlns:w="http://schemas.openxmlformats.org/wordprocessingml/2006/main" w:type="gram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okresu V wieku, powiedziano nam, że istnieją trzy hipostazy.</w:t>
      </w:r>
    </w:p>
    <w:p w14:paraId="6B8D4448" w14:textId="77777777" w:rsidR="00D81F17" w:rsidRPr="00C36D21" w:rsidRDefault="00D81F17">
      <w:pPr>
        <w:rPr>
          <w:sz w:val="26"/>
          <w:szCs w:val="26"/>
        </w:rPr>
      </w:pPr>
    </w:p>
    <w:p w14:paraId="25815FCA" w14:textId="6ADBFF90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Pojedyncza hipostaza. Ojciec, Syn i Duch Święty. Nazywanie ich trzema hipostazami jest językiem neoplatonizmu.</w:t>
      </w:r>
    </w:p>
    <w:p w14:paraId="6F4495EE" w14:textId="77777777" w:rsidR="00D81F17" w:rsidRPr="00C36D21" w:rsidRDefault="00D81F17">
      <w:pPr>
        <w:rPr>
          <w:sz w:val="26"/>
          <w:szCs w:val="26"/>
        </w:rPr>
      </w:pPr>
    </w:p>
    <w:p w14:paraId="3538CB97" w14:textId="06B87D6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Trzy hipostazy w jednym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ousia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Czym jest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ousia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Bytem. Esencją.</w:t>
      </w:r>
    </w:p>
    <w:p w14:paraId="5EE72AB5" w14:textId="77777777" w:rsidR="00D81F17" w:rsidRPr="00C36D21" w:rsidRDefault="00D81F17">
      <w:pPr>
        <w:rPr>
          <w:sz w:val="26"/>
          <w:szCs w:val="26"/>
        </w:rPr>
      </w:pPr>
    </w:p>
    <w:p w14:paraId="655E4D33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Trzy hipostazy o jednej istocie. To język neoplatonizmu. Hipostaza jest tłumaczona w procesie tłumaczenia w łacińskich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wersjach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persona.</w:t>
      </w:r>
    </w:p>
    <w:p w14:paraId="6DC4897F" w14:textId="77777777" w:rsidR="00D81F17" w:rsidRPr="00C36D21" w:rsidRDefault="00D81F17">
      <w:pPr>
        <w:rPr>
          <w:sz w:val="26"/>
          <w:szCs w:val="26"/>
        </w:rPr>
      </w:pPr>
    </w:p>
    <w:p w14:paraId="27DBC386" w14:textId="6EAFFEA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Stąd angielskie określenie. Ale latynoska persona była raczej rolą, maską, którą aktor nosił, aby zidentyfikować swoją rolę, kim był. Widzisz.</w:t>
      </w:r>
    </w:p>
    <w:p w14:paraId="34E8C538" w14:textId="77777777" w:rsidR="00D81F17" w:rsidRPr="00C36D21" w:rsidRDefault="00D81F17">
      <w:pPr>
        <w:rPr>
          <w:sz w:val="26"/>
          <w:szCs w:val="26"/>
        </w:rPr>
      </w:pPr>
    </w:p>
    <w:p w14:paraId="60E2D181" w14:textId="1B247D10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Ale w tłumaczeniu stało się to trzema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osobami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 jednym bycie. Językiem wyznania wiary jest hypostasis i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ousia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Zatem w bardzo realnym sensie formuła trynitarna wykorzystywała słownictwo, do pewnego stopnia, idee.</w:t>
      </w:r>
    </w:p>
    <w:p w14:paraId="788C2BBC" w14:textId="77777777" w:rsidR="00D81F17" w:rsidRPr="00C36D21" w:rsidRDefault="00D81F17">
      <w:pPr>
        <w:rPr>
          <w:sz w:val="26"/>
          <w:szCs w:val="26"/>
        </w:rPr>
      </w:pPr>
    </w:p>
    <w:p w14:paraId="3476BE63" w14:textId="5A83DDF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Zaczerpnięte ze średnioplatonizmu, słownictwo zostało później zaczerpnięte z neoplatonizmu. Powiedziałeś, że status form jest hipo... Tak. Czy to oznacza, że z duszy świata? Tak.</w:t>
      </w:r>
    </w:p>
    <w:p w14:paraId="4A72B5CE" w14:textId="77777777" w:rsidR="00D81F17" w:rsidRPr="00C36D21" w:rsidRDefault="00D81F17">
      <w:pPr>
        <w:rPr>
          <w:sz w:val="26"/>
          <w:szCs w:val="26"/>
        </w:rPr>
      </w:pPr>
    </w:p>
    <w:p w14:paraId="2DB5718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 pewnym sensie. Jedność to doskonała jedność. Arystoteles podkreślał doskonałą aktualność.</w:t>
      </w:r>
    </w:p>
    <w:p w14:paraId="24D0619E" w14:textId="77777777" w:rsidR="00D81F17" w:rsidRPr="00C36D21" w:rsidRDefault="00D81F17">
      <w:pPr>
        <w:rPr>
          <w:sz w:val="26"/>
          <w:szCs w:val="26"/>
        </w:rPr>
      </w:pPr>
    </w:p>
    <w:p w14:paraId="693DB89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Plotyn podkreśla doskonałą jedność. Wpływ Parmenidesa. Dlaczego jedność? Ponieważ jedność i tożsamość to jedno i to samo.</w:t>
      </w:r>
    </w:p>
    <w:p w14:paraId="7FE09DE0" w14:textId="77777777" w:rsidR="00D81F17" w:rsidRPr="00C36D21" w:rsidRDefault="00D81F17">
      <w:pPr>
        <w:rPr>
          <w:sz w:val="26"/>
          <w:szCs w:val="26"/>
        </w:rPr>
      </w:pPr>
    </w:p>
    <w:p w14:paraId="67158CB7" w14:textId="5AF213F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Masz tożsamość tylko wtedy, gdy masz jedność. Widzisz. Jeśli jesteś schizofrenikiem wielokrotnym z sześcioma różnymi osobowościami.</w:t>
      </w:r>
    </w:p>
    <w:p w14:paraId="40C42983" w14:textId="77777777" w:rsidR="00D81F17" w:rsidRPr="00C36D21" w:rsidRDefault="00D81F17">
      <w:pPr>
        <w:rPr>
          <w:sz w:val="26"/>
          <w:szCs w:val="26"/>
        </w:rPr>
      </w:pPr>
    </w:p>
    <w:p w14:paraId="4079690C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Widzisz. Jeśli w jakimś sensie istnieje w tobie jakieś „ja” i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„ty”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to nie masz jedności, jedności absolutnej. Zatem kładąc nacisk na jedność, Plotyn próbuje powiedzieć, że jest to najprawdziwszy rodzaj bytu, najpełniejszy rodzaj bytu, doskonałość bytu, samo piękno, i wykracza poza wszystko,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moglibyśmy o nim powiedzieć.</w:t>
      </w:r>
    </w:p>
    <w:p w14:paraId="0CBFBEC4" w14:textId="77777777" w:rsidR="00D81F17" w:rsidRPr="00C36D21" w:rsidRDefault="00D81F17">
      <w:pPr>
        <w:rPr>
          <w:sz w:val="26"/>
          <w:szCs w:val="26"/>
        </w:rPr>
      </w:pPr>
    </w:p>
    <w:p w14:paraId="33060AAB" w14:textId="5FD4C69B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Poza definicją. Dlaczego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poza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definicją? Bo zdefiniowanie czegoś oznacza oddzielenie tego od czegoś innego. Ale jeśli to jedno jest wszechogarniające, to nie ma niczego innego, od czego można by to zdefiniować.</w:t>
      </w:r>
    </w:p>
    <w:p w14:paraId="09D41512" w14:textId="77777777" w:rsidR="00D81F17" w:rsidRPr="00C36D21" w:rsidRDefault="00D81F17">
      <w:pPr>
        <w:rPr>
          <w:sz w:val="26"/>
          <w:szCs w:val="26"/>
        </w:rPr>
      </w:pPr>
    </w:p>
    <w:p w14:paraId="283909F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Rozumiesz? A zatem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musisz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myśleć o tym jednym jako o czymś, co wykracza poza wszystko, co możemy orzekać o Bogu. Co więcej,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wszystkie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predykaty, które możemy wymyślić,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wszystkie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atrybuty, to atrybuty, które czerpiemy z naszej wiedzy o rzeczach skończonych i odnosimy je do Boga. Są one cechami charakterystycznymi rzeczy odnoszonych do Boga.</w:t>
      </w:r>
    </w:p>
    <w:p w14:paraId="2F3F1115" w14:textId="77777777" w:rsidR="00D81F17" w:rsidRPr="00C36D21" w:rsidRDefault="00D81F17">
      <w:pPr>
        <w:rPr>
          <w:sz w:val="26"/>
          <w:szCs w:val="26"/>
        </w:rPr>
      </w:pPr>
    </w:p>
    <w:p w14:paraId="217F24C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Ale Bóg nie jest od niczego oddzielony. Bóg jest wszechogarniający. W tym sensie Bóg jest poza wszelkimi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przewidywaniami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25B1B697" w14:textId="77777777" w:rsidR="00D81F17" w:rsidRPr="00C36D21" w:rsidRDefault="00D81F17">
      <w:pPr>
        <w:rPr>
          <w:sz w:val="26"/>
          <w:szCs w:val="26"/>
        </w:rPr>
      </w:pPr>
    </w:p>
    <w:p w14:paraId="2DB6745B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 więcej, Bóg jest poza wszelką myślą. Swoją własną myślą. W tym sensie, że gdyby Bóg myślał o rzeczach, istniałyby rzeczy odrębne od Boga, o których Bóg mógłby myśleć.</w:t>
      </w:r>
    </w:p>
    <w:p w14:paraId="4B9A950F" w14:textId="77777777" w:rsidR="00D81F17" w:rsidRPr="00C36D21" w:rsidRDefault="00D81F17">
      <w:pPr>
        <w:rPr>
          <w:sz w:val="26"/>
          <w:szCs w:val="26"/>
        </w:rPr>
      </w:pPr>
    </w:p>
    <w:p w14:paraId="04553DA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Bóg nie byłby jedyny. Co więcej, gdyby Bóg myślał tylko o sobie, byłby jednocześnie przedmiotem i podmiotem myśli. Istniałaby w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Nim różnica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 nie byłby absolutnie jeden.</w:t>
      </w:r>
    </w:p>
    <w:p w14:paraId="552B54BC" w14:textId="77777777" w:rsidR="00D81F17" w:rsidRPr="00C36D21" w:rsidRDefault="00D81F17">
      <w:pPr>
        <w:rPr>
          <w:sz w:val="26"/>
          <w:szCs w:val="26"/>
        </w:rPr>
      </w:pPr>
    </w:p>
    <w:p w14:paraId="7A5E900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Rozumiesz? Więc w tym sensie Bóg jest poza naszą myślą i poza myśleniem. Jak więc możesz zadawać pytania 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Tego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Jedynego? Nie potępiam cię za zadawanie pytań, ale... Jak? Barry, miałeś o coś zapytać. Czy nie machałeś ręką? Nie, to nie był Barry, tylko... Tak, Chris.</w:t>
      </w:r>
    </w:p>
    <w:p w14:paraId="18C9482C" w14:textId="77777777" w:rsidR="00D81F17" w:rsidRPr="00C36D21" w:rsidRDefault="00D81F17">
      <w:pPr>
        <w:rPr>
          <w:sz w:val="26"/>
          <w:szCs w:val="26"/>
        </w:rPr>
      </w:pPr>
    </w:p>
    <w:p w14:paraId="7CE286C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Tak. Tak. Tak, pytam o to w kontekście Trójcy Świętej lub neoplatonizmu.</w:t>
      </w:r>
    </w:p>
    <w:p w14:paraId="1959E62D" w14:textId="77777777" w:rsidR="00D81F17" w:rsidRPr="00C36D21" w:rsidRDefault="00D81F17">
      <w:pPr>
        <w:rPr>
          <w:sz w:val="26"/>
          <w:szCs w:val="26"/>
        </w:rPr>
      </w:pPr>
    </w:p>
    <w:p w14:paraId="28E00A5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Tak. Mówiąc... No cóż, pozwólcie, że najpierw odpowiem na pytanie o Trójcę, a potem wrócę do punktu wyjścia. Jeśli chodzi o Trójcę, to w kontekście użycia słowa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„ousia”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odnosi się ono do istoty Boga i jego podstawowych atrybutów.</w:t>
      </w:r>
    </w:p>
    <w:p w14:paraId="35F88138" w14:textId="77777777" w:rsidR="00D81F17" w:rsidRPr="00C36D21" w:rsidRDefault="00D81F17">
      <w:pPr>
        <w:rPr>
          <w:sz w:val="26"/>
          <w:szCs w:val="26"/>
        </w:rPr>
      </w:pPr>
    </w:p>
    <w:p w14:paraId="1982193D" w14:textId="6AAD94B3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Mówimy zatem o trzech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osobach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jako o posiadających te same atrybuty. Ojciec, Syn i Duch Święty są wszechwiedzący, wszechmocni, wieczni itd., itd., itd. Zatem esencja odnosi się do istotnych atrybutów.</w:t>
      </w:r>
    </w:p>
    <w:p w14:paraId="2F0EEF1C" w14:textId="77777777" w:rsidR="00D81F17" w:rsidRPr="00C36D21" w:rsidRDefault="00D81F17">
      <w:pPr>
        <w:rPr>
          <w:sz w:val="26"/>
          <w:szCs w:val="26"/>
        </w:rPr>
      </w:pPr>
    </w:p>
    <w:p w14:paraId="6AF7D69E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Ta sama natura. Ale co może znaczyć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ousia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byt, w neoplatonizmie? I tu pojawia się interesujące, bardzo interesujące pytanie, bo jedyne, co można powiedzieć, to że byt sam w sobie, byt jako byt, pamiętaj, Chris, Arystotelesowskie wyrażenie, byt jako byt, jest jednością, to pojęcie obejmujące wszystko, więc nie da się go oddzielić od żadnego innego pojęcia. W tym sensie byt jest niedefiniowalny.</w:t>
      </w:r>
    </w:p>
    <w:p w14:paraId="40F1563F" w14:textId="77777777" w:rsidR="00D81F17" w:rsidRPr="00C36D21" w:rsidRDefault="00D81F17">
      <w:pPr>
        <w:rPr>
          <w:sz w:val="26"/>
          <w:szCs w:val="26"/>
        </w:rPr>
      </w:pPr>
    </w:p>
    <w:p w14:paraId="058689A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Widzisz, jest to znane natychmiast, znane natychmiast w tym sensie, że rozpoznajesz byt, nawet jeśli nie potrafisz go opisać, zdefiniować. Co łączy wszystkie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byty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Jest! Widzisz, powiedzieć cokolwiek więcej to oddzielić byt od bytu. Cóż, to nie jest zbyt pomocna odpowiedź, ale jest tak neoplatońska, jak tylko potrafię.</w:t>
      </w:r>
    </w:p>
    <w:p w14:paraId="155A97B1" w14:textId="77777777" w:rsidR="00D81F17" w:rsidRPr="00C36D21" w:rsidRDefault="00D81F17">
      <w:pPr>
        <w:rPr>
          <w:sz w:val="26"/>
          <w:szCs w:val="26"/>
        </w:rPr>
      </w:pPr>
    </w:p>
    <w:p w14:paraId="4F7A2F9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 rzeczywistości, w niektórych przypadkach Plotyn mówi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że „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jedność” jest poza bytem. Jedność jest poza bytem. Ponieważ tak często używamy słowa „byt”, aby odróżnić byt od innego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bytu, lub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byt od stawania się.</w:t>
      </w:r>
    </w:p>
    <w:p w14:paraId="1D80F9AB" w14:textId="77777777" w:rsidR="00D81F17" w:rsidRPr="00C36D21" w:rsidRDefault="00D81F17">
      <w:pPr>
        <w:rPr>
          <w:sz w:val="26"/>
          <w:szCs w:val="26"/>
        </w:rPr>
      </w:pPr>
    </w:p>
    <w:p w14:paraId="77F6DCF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Widzisz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A on nie chce nic z tego zrobić, skoro byt jest wszechogarniający, wykracza poza byt. 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skoro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przypisujemy Bogu pewne atrybuty, to są chwile, kiedy mówi, że byt wykracza poza Boga, poza dobroć, chociaż próbujemy odróżnić jedną rzecz od drugiej. A więc poza wszelkim rozróżnieniem mentalnym.</w:t>
      </w:r>
    </w:p>
    <w:p w14:paraId="54884414" w14:textId="77777777" w:rsidR="00D81F17" w:rsidRPr="00C36D21" w:rsidRDefault="00D81F17">
      <w:pPr>
        <w:rPr>
          <w:sz w:val="26"/>
          <w:szCs w:val="26"/>
        </w:rPr>
      </w:pPr>
    </w:p>
    <w:p w14:paraId="0AA8846B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Pamiętasz Anaksymandra? Pamiętasz Anaksymandra? Talesa, Anaksymandra, Anaksymenesa? Pamiętasz? W Anaksymandrze podstawowa natura bytu została nazwana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apiron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Co oznacza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apiron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Nieograniczony? Niedefiniowalny?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Rozumiesz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Brzmi to tak, jakby to zasilało ideę jedności.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Apiron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7DECA57B" w14:textId="77777777" w:rsidR="00D81F17" w:rsidRPr="00C36D21" w:rsidRDefault="00D81F17">
      <w:pPr>
        <w:rPr>
          <w:sz w:val="26"/>
          <w:szCs w:val="26"/>
        </w:rPr>
      </w:pPr>
    </w:p>
    <w:p w14:paraId="7A954AC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Niedefiniowalne. Znane zatem tylko dzięki via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negativa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Czym jest via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negativa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Negatywną drogą.</w:t>
      </w:r>
    </w:p>
    <w:p w14:paraId="4C61BDAE" w14:textId="77777777" w:rsidR="00D81F17" w:rsidRPr="00C36D21" w:rsidRDefault="00D81F17">
      <w:pPr>
        <w:rPr>
          <w:sz w:val="26"/>
          <w:szCs w:val="26"/>
        </w:rPr>
      </w:pPr>
    </w:p>
    <w:p w14:paraId="5CB6A7E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Tak, w negatywnym sensie. Używasz negatywnych określeń w mowie. Bóg nie jest skończony.</w:t>
      </w:r>
    </w:p>
    <w:p w14:paraId="6653639D" w14:textId="77777777" w:rsidR="00D81F17" w:rsidRPr="00C36D21" w:rsidRDefault="00D81F17">
      <w:pPr>
        <w:rPr>
          <w:sz w:val="26"/>
          <w:szCs w:val="26"/>
        </w:rPr>
      </w:pPr>
    </w:p>
    <w:p w14:paraId="2821680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Jedno nie jest wielorakie. Nie jest tym, nie jest tamtym, nie jest drugim. To wykracza poza wszystko, co możemy powiedzieć.</w:t>
      </w:r>
    </w:p>
    <w:p w14:paraId="24A1E21D" w14:textId="77777777" w:rsidR="00D81F17" w:rsidRPr="00C36D21" w:rsidRDefault="00D81F17">
      <w:pPr>
        <w:rPr>
          <w:sz w:val="26"/>
          <w:szCs w:val="26"/>
        </w:rPr>
      </w:pPr>
    </w:p>
    <w:p w14:paraId="716C442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Oczywiście, nie sposób nie zauważyć, jak wiele w tradycyjnym chrześcijańskim słownictwie o Bogu jest słów via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negativa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– nieśmiertelny, niewidzialny. Nieśmiertelny, niewidzialny.</w:t>
      </w:r>
    </w:p>
    <w:p w14:paraId="617E9EC5" w14:textId="77777777" w:rsidR="00D81F17" w:rsidRPr="00C36D21" w:rsidRDefault="00D81F17">
      <w:pPr>
        <w:rPr>
          <w:sz w:val="26"/>
          <w:szCs w:val="26"/>
        </w:rPr>
      </w:pPr>
    </w:p>
    <w:p w14:paraId="519DE446" w14:textId="0F63B2A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Chcesz, żebym zaśpiewał? Dobra, to tyle, na ile nas stać, na jeden. Chwila, która godzina? Mamy jeszcze trzy, cztery minuty. A co z rozumem? Rozsądek, inteligencja.</w:t>
      </w:r>
    </w:p>
    <w:p w14:paraId="314B432C" w14:textId="77777777" w:rsidR="00D81F17" w:rsidRPr="00C36D21" w:rsidRDefault="00D81F17">
      <w:pPr>
        <w:rPr>
          <w:sz w:val="26"/>
          <w:szCs w:val="26"/>
        </w:rPr>
      </w:pPr>
    </w:p>
    <w:p w14:paraId="2F5CBE7C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Zasada zrozumiałości. Cóż, widzicie, to jest, że tak powiem, umysł wypływający z Boga. Z Jedności.</w:t>
      </w:r>
    </w:p>
    <w:p w14:paraId="14046A2D" w14:textId="77777777" w:rsidR="00D81F17" w:rsidRPr="00C36D21" w:rsidRDefault="00D81F17">
      <w:pPr>
        <w:rPr>
          <w:sz w:val="26"/>
          <w:szCs w:val="26"/>
        </w:rPr>
      </w:pPr>
    </w:p>
    <w:p w14:paraId="0869ECA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Teraz, w tej emanacji, rozumie, myśli, możesz mówić tak, jakby istota boska myślała.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Myśląca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własnymi myślami, jak nieruchomy poruszyciel Arystotelesa. Myśląca własnymi myślami.</w:t>
      </w:r>
    </w:p>
    <w:p w14:paraId="62A7C3BD" w14:textId="77777777" w:rsidR="00D81F17" w:rsidRPr="00C36D21" w:rsidRDefault="00D81F17">
      <w:pPr>
        <w:rPr>
          <w:sz w:val="26"/>
          <w:szCs w:val="26"/>
        </w:rPr>
      </w:pPr>
    </w:p>
    <w:p w14:paraId="590D0F09" w14:textId="7DA75AFB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Ponieważ formy znajdują się w umyśle logosu. W umyśle nous. Boskiej inteligencji.</w:t>
      </w:r>
    </w:p>
    <w:p w14:paraId="6506C341" w14:textId="77777777" w:rsidR="00D81F17" w:rsidRPr="00C36D21" w:rsidRDefault="00D81F17">
      <w:pPr>
        <w:rPr>
          <w:sz w:val="26"/>
          <w:szCs w:val="26"/>
        </w:rPr>
      </w:pPr>
    </w:p>
    <w:p w14:paraId="4F7D7F8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 najwyższa definiowalna emanacja boskiej istoty. To właśnie tutaj możemy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mówić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boskiej istocie jako całkowicie mądrej. Całkowicie dobrej.</w:t>
      </w:r>
    </w:p>
    <w:p w14:paraId="1C928C54" w14:textId="77777777" w:rsidR="00D81F17" w:rsidRPr="00C36D21" w:rsidRDefault="00D81F17">
      <w:pPr>
        <w:rPr>
          <w:sz w:val="26"/>
          <w:szCs w:val="26"/>
        </w:rPr>
      </w:pPr>
    </w:p>
    <w:p w14:paraId="3D1E3906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Całość piękna. Bo to jest królestwo ideałów. Form.</w:t>
      </w:r>
    </w:p>
    <w:p w14:paraId="4B7E7219" w14:textId="77777777" w:rsidR="00D81F17" w:rsidRPr="00C36D21" w:rsidRDefault="00D81F17">
      <w:pPr>
        <w:rPr>
          <w:sz w:val="26"/>
          <w:szCs w:val="26"/>
        </w:rPr>
      </w:pPr>
    </w:p>
    <w:p w14:paraId="4CEBF788" w14:textId="185A3E8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Zróżnicowany. W umyśle Boga. W duszy świata jest to dynamiczna, życiodajna, energetyzująca siła, która przenika rzeczy skończone, porządkuje je, konserwuje i kieruje nimi.</w:t>
      </w:r>
    </w:p>
    <w:p w14:paraId="1383FD11" w14:textId="77777777" w:rsidR="00D81F17" w:rsidRPr="00C36D21" w:rsidRDefault="00D81F17">
      <w:pPr>
        <w:rPr>
          <w:sz w:val="26"/>
          <w:szCs w:val="26"/>
        </w:rPr>
      </w:pPr>
    </w:p>
    <w:p w14:paraId="499034CA" w14:textId="22FD0510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Mówiąc precyzyjniej, przyczyną sprawczą w istocie boskiej, przyczyną sprawczą natury jest dusza świata. Przyczyną formalną jest nous. Przyczyna celowa i przyczyna materialna są jednym.</w:t>
      </w:r>
    </w:p>
    <w:p w14:paraId="3C460B64" w14:textId="77777777" w:rsidR="00D81F17" w:rsidRPr="00C36D21" w:rsidRDefault="00D81F17">
      <w:pPr>
        <w:rPr>
          <w:sz w:val="26"/>
          <w:szCs w:val="26"/>
        </w:rPr>
      </w:pPr>
    </w:p>
    <w:p w14:paraId="662FC548" w14:textId="0E99B1C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Ponieważ dusza świata jest dynamicznym czynnikiem w tym procesie. To jest najbliższe przyczynie sprawczej. Zakładam więc, że rola nous i duszy świata jest o wiele łatwiejsza do uchwycenia.</w:t>
      </w:r>
    </w:p>
    <w:p w14:paraId="51B03FB6" w14:textId="77777777" w:rsidR="00D81F17" w:rsidRPr="00C36D21" w:rsidRDefault="00D81F17">
      <w:pPr>
        <w:rPr>
          <w:sz w:val="26"/>
          <w:szCs w:val="26"/>
        </w:rPr>
      </w:pPr>
    </w:p>
    <w:p w14:paraId="7188F9D0" w14:textId="63B6801F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Spotkaliśmy ich u Platona i innych. To właśnie natura tego jest tym, nad czym trzeba się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chwilę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zastanowić.</w:t>
      </w:r>
    </w:p>
    <w:sectPr w:rsidR="00D81F17" w:rsidRPr="00C36D2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FFAA" w14:textId="77777777" w:rsidR="00CD7FA6" w:rsidRDefault="00CD7FA6" w:rsidP="00C36D21">
      <w:r>
        <w:separator/>
      </w:r>
    </w:p>
  </w:endnote>
  <w:endnote w:type="continuationSeparator" w:id="0">
    <w:p w14:paraId="2D11AF79" w14:textId="77777777" w:rsidR="00CD7FA6" w:rsidRDefault="00CD7FA6" w:rsidP="00C3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043F" w14:textId="77777777" w:rsidR="00CD7FA6" w:rsidRDefault="00CD7FA6" w:rsidP="00C36D21">
      <w:r>
        <w:separator/>
      </w:r>
    </w:p>
  </w:footnote>
  <w:footnote w:type="continuationSeparator" w:id="0">
    <w:p w14:paraId="3303BD90" w14:textId="77777777" w:rsidR="00CD7FA6" w:rsidRDefault="00CD7FA6" w:rsidP="00C3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2885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6C4B01" w14:textId="3F6A09E2" w:rsidR="00C36D21" w:rsidRDefault="00C36D21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24959B2B" w14:textId="77777777" w:rsidR="00C36D21" w:rsidRDefault="00C36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1FD6"/>
    <w:multiLevelType w:val="hybridMultilevel"/>
    <w:tmpl w:val="26DE775C"/>
    <w:lvl w:ilvl="0" w:tplc="601C89CE">
      <w:start w:val="1"/>
      <w:numFmt w:val="bullet"/>
      <w:lvlText w:val="●"/>
      <w:lvlJc w:val="left"/>
      <w:pPr>
        <w:ind w:left="720" w:hanging="360"/>
      </w:pPr>
    </w:lvl>
    <w:lvl w:ilvl="1" w:tplc="1D14EAC2">
      <w:start w:val="1"/>
      <w:numFmt w:val="bullet"/>
      <w:lvlText w:val="○"/>
      <w:lvlJc w:val="left"/>
      <w:pPr>
        <w:ind w:left="1440" w:hanging="360"/>
      </w:pPr>
    </w:lvl>
    <w:lvl w:ilvl="2" w:tplc="C9F44020">
      <w:start w:val="1"/>
      <w:numFmt w:val="bullet"/>
      <w:lvlText w:val="■"/>
      <w:lvlJc w:val="left"/>
      <w:pPr>
        <w:ind w:left="2160" w:hanging="360"/>
      </w:pPr>
    </w:lvl>
    <w:lvl w:ilvl="3" w:tplc="5DE82928">
      <w:start w:val="1"/>
      <w:numFmt w:val="bullet"/>
      <w:lvlText w:val="●"/>
      <w:lvlJc w:val="left"/>
      <w:pPr>
        <w:ind w:left="2880" w:hanging="360"/>
      </w:pPr>
    </w:lvl>
    <w:lvl w:ilvl="4" w:tplc="55B8F45E">
      <w:start w:val="1"/>
      <w:numFmt w:val="bullet"/>
      <w:lvlText w:val="○"/>
      <w:lvlJc w:val="left"/>
      <w:pPr>
        <w:ind w:left="3600" w:hanging="360"/>
      </w:pPr>
    </w:lvl>
    <w:lvl w:ilvl="5" w:tplc="4B0EC6DA">
      <w:start w:val="1"/>
      <w:numFmt w:val="bullet"/>
      <w:lvlText w:val="■"/>
      <w:lvlJc w:val="left"/>
      <w:pPr>
        <w:ind w:left="4320" w:hanging="360"/>
      </w:pPr>
    </w:lvl>
    <w:lvl w:ilvl="6" w:tplc="53426774">
      <w:start w:val="1"/>
      <w:numFmt w:val="bullet"/>
      <w:lvlText w:val="●"/>
      <w:lvlJc w:val="left"/>
      <w:pPr>
        <w:ind w:left="5040" w:hanging="360"/>
      </w:pPr>
    </w:lvl>
    <w:lvl w:ilvl="7" w:tplc="56AECC1C">
      <w:start w:val="1"/>
      <w:numFmt w:val="bullet"/>
      <w:lvlText w:val="●"/>
      <w:lvlJc w:val="left"/>
      <w:pPr>
        <w:ind w:left="5760" w:hanging="360"/>
      </w:pPr>
    </w:lvl>
    <w:lvl w:ilvl="8" w:tplc="E8C8D5A8">
      <w:start w:val="1"/>
      <w:numFmt w:val="bullet"/>
      <w:lvlText w:val="●"/>
      <w:lvlJc w:val="left"/>
      <w:pPr>
        <w:ind w:left="6480" w:hanging="360"/>
      </w:pPr>
    </w:lvl>
  </w:abstractNum>
  <w:num w:numId="1" w16cid:durableId="11255828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17"/>
    <w:rsid w:val="005E580C"/>
    <w:rsid w:val="00714833"/>
    <w:rsid w:val="00A97E97"/>
    <w:rsid w:val="00C36D21"/>
    <w:rsid w:val="00CD7FA6"/>
    <w:rsid w:val="00D80F2A"/>
    <w:rsid w:val="00D8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A8B4"/>
  <w15:docId w15:val="{72C8336B-FC0A-42EE-9209-A97DD4FB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6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D21"/>
  </w:style>
  <w:style w:type="paragraph" w:styleId="Footer">
    <w:name w:val="footer"/>
    <w:basedOn w:val="Normal"/>
    <w:link w:val="FooterChar"/>
    <w:uiPriority w:val="99"/>
    <w:unhideWhenUsed/>
    <w:rsid w:val="00C36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4133</Words>
  <Characters>23559</Characters>
  <Application>Microsoft Office Word</Application>
  <DocSecurity>0</DocSecurity>
  <Lines>196</Lines>
  <Paragraphs>55</Paragraphs>
  <ScaleCrop>false</ScaleCrop>
  <Company/>
  <LinksUpToDate>false</LinksUpToDate>
  <CharactersWithSpaces>27637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18 Middle and Neo-Platonism</dc:title>
  <dc:creator>TurboScribe.ai</dc:creator>
  <cp:lastModifiedBy>Ted Hildebrandt</cp:lastModifiedBy>
  <cp:revision>2</cp:revision>
  <dcterms:created xsi:type="dcterms:W3CDTF">2026-02-23T15:06:00Z</dcterms:created>
  <dcterms:modified xsi:type="dcterms:W3CDTF">2026-02-23T15:06:00Z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e9724265-03ef-4f5e-9a74-ae645c42c766</vt:lpwstr>
  </property>
</Properties>
</file>