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A99FD" w14:textId="4B3D725B" w:rsidR="00CE3E96" w:rsidRPr="00CE3E96" w:rsidRDefault="00CE3E96" w:rsidP="00CE3E96">
      <w:pPr>
        <w:jc w:val="center"/>
        <w:rPr>
          <w:b/>
          <w:bCs/>
          <w:sz w:val="36"/>
          <w:szCs w:val="36"/>
        </w:rPr>
      </w:pPr>
      <w:r w:rsidRPr="00CE3E96">
        <w:rPr>
          <w:b/>
          <w:bCs/>
          <w:sz w:val="36"/>
          <w:szCs w:val="36"/>
        </w:rPr>
        <w:t>History of Philosophy</w:t>
      </w:r>
      <w:r w:rsidRPr="00CE3E96">
        <w:rPr>
          <w:b/>
          <w:bCs/>
          <w:sz w:val="36"/>
          <w:szCs w:val="36"/>
        </w:rPr>
        <w:br/>
        <w:t>6</w:t>
      </w:r>
      <w:r w:rsidRPr="00CE3E96">
        <w:rPr>
          <w:b/>
          <w:bCs/>
          <w:sz w:val="36"/>
          <w:szCs w:val="36"/>
        </w:rPr>
        <w:t xml:space="preserve">9 </w:t>
      </w:r>
      <w:r w:rsidRPr="00CE3E96">
        <w:rPr>
          <w:b/>
          <w:bCs/>
          <w:sz w:val="36"/>
          <w:szCs w:val="36"/>
        </w:rPr>
        <w:t>Nietzsche and Introduction to Phenomenology</w:t>
      </w:r>
      <w:r w:rsidRPr="00CE3E96">
        <w:rPr>
          <w:b/>
          <w:bCs/>
          <w:sz w:val="36"/>
          <w:szCs w:val="36"/>
        </w:rPr>
        <w:br/>
        <w:t>By Dr. Arthur Holmes of Wheaton College</w:t>
      </w:r>
    </w:p>
    <w:p w14:paraId="25C22B32" w14:textId="77777777" w:rsidR="00CE3E96" w:rsidRPr="00CE3E96" w:rsidRDefault="00CE3E96" w:rsidP="00CE3E96">
      <w:pPr>
        <w:rPr>
          <w:b/>
          <w:bCs/>
          <w:sz w:val="36"/>
          <w:szCs w:val="36"/>
        </w:rPr>
      </w:pPr>
      <w:r w:rsidRPr="00CE3E96">
        <w:rPr>
          <w:b/>
          <w:bCs/>
          <w:sz w:val="36"/>
          <w:szCs w:val="36"/>
        </w:rPr>
        <w:t xml:space="preserve">Abstract: </w:t>
      </w:r>
    </w:p>
    <w:p w14:paraId="5294A7DF" w14:textId="1545539C" w:rsidR="00B2341C" w:rsidRPr="00CE3E96" w:rsidRDefault="00CE3E96" w:rsidP="00CE3E96">
      <w:pPr>
        <w:rPr>
          <w:sz w:val="26"/>
          <w:szCs w:val="26"/>
        </w:rPr>
      </w:pPr>
      <w:r w:rsidRPr="00CE3E96">
        <w:rPr>
          <w:sz w:val="26"/>
          <w:szCs w:val="26"/>
        </w:rPr>
        <w:t>This lecture by Dr. Arthur Holmes explores </w:t>
      </w:r>
      <w:r w:rsidRPr="00CE3E96">
        <w:rPr>
          <w:b/>
          <w:bCs/>
          <w:sz w:val="26"/>
          <w:szCs w:val="26"/>
        </w:rPr>
        <w:t>Friedrich Nietzsche’s</w:t>
      </w:r>
      <w:r w:rsidRPr="00CE3E96">
        <w:rPr>
          <w:sz w:val="26"/>
          <w:szCs w:val="26"/>
        </w:rPr>
        <w:t> radical rejection of traditional metaphysics and its profound influence on </w:t>
      </w:r>
      <w:r w:rsidRPr="00CE3E96">
        <w:rPr>
          <w:b/>
          <w:bCs/>
          <w:sz w:val="26"/>
          <w:szCs w:val="26"/>
        </w:rPr>
        <w:t>postmodernism</w:t>
      </w:r>
      <w:r w:rsidRPr="00CE3E96">
        <w:rPr>
          <w:sz w:val="26"/>
          <w:szCs w:val="26"/>
        </w:rPr>
        <w:t>. Nietzsche’s philosophy is defined by </w:t>
      </w:r>
      <w:r w:rsidRPr="00CE3E96">
        <w:rPr>
          <w:b/>
          <w:bCs/>
          <w:sz w:val="26"/>
          <w:szCs w:val="26"/>
        </w:rPr>
        <w:t>biological vitalism</w:t>
      </w:r>
      <w:r w:rsidRPr="00CE3E96">
        <w:rPr>
          <w:sz w:val="26"/>
          <w:szCs w:val="26"/>
        </w:rPr>
        <w:t> and the </w:t>
      </w:r>
      <w:r w:rsidRPr="00CE3E96">
        <w:rPr>
          <w:b/>
          <w:bCs/>
          <w:sz w:val="26"/>
          <w:szCs w:val="26"/>
        </w:rPr>
        <w:t>will to power</w:t>
      </w:r>
      <w:r w:rsidRPr="00CE3E96">
        <w:rPr>
          <w:sz w:val="26"/>
          <w:szCs w:val="26"/>
        </w:rPr>
        <w:t>, viewing human reason and morality not as objective truths, but as functional tools for survival and dominance. By deconstructing concepts like </w:t>
      </w:r>
      <w:r w:rsidRPr="00CE3E96">
        <w:rPr>
          <w:b/>
          <w:bCs/>
          <w:sz w:val="26"/>
          <w:szCs w:val="26"/>
        </w:rPr>
        <w:t>natural law</w:t>
      </w:r>
      <w:r w:rsidRPr="00CE3E96">
        <w:rPr>
          <w:sz w:val="26"/>
          <w:szCs w:val="26"/>
        </w:rPr>
        <w:t>, logic, and God, Nietzsche argues that what we call "truth" is merely a useful fiction created to serve specific physiological or social needs. The text transitions into the development of </w:t>
      </w:r>
      <w:r w:rsidRPr="00CE3E96">
        <w:rPr>
          <w:b/>
          <w:bCs/>
          <w:sz w:val="26"/>
          <w:szCs w:val="26"/>
        </w:rPr>
        <w:t>20th-century phenomenology</w:t>
      </w:r>
      <w:r w:rsidRPr="00CE3E96">
        <w:rPr>
          <w:sz w:val="26"/>
          <w:szCs w:val="26"/>
        </w:rPr>
        <w:t>, a rigorous philosophical method pioneered by </w:t>
      </w:r>
      <w:r w:rsidRPr="00CE3E96">
        <w:rPr>
          <w:b/>
          <w:bCs/>
          <w:sz w:val="26"/>
          <w:szCs w:val="26"/>
        </w:rPr>
        <w:t>Edmund Husserl</w:t>
      </w:r>
      <w:r w:rsidRPr="00CE3E96">
        <w:rPr>
          <w:sz w:val="26"/>
          <w:szCs w:val="26"/>
        </w:rPr>
        <w:t> to find new foundations for knowledge. Unlike Nietzsche’s skepticism, phenomenology seeks to describe the essential structures of </w:t>
      </w:r>
      <w:r w:rsidRPr="00CE3E96">
        <w:rPr>
          <w:b/>
          <w:bCs/>
          <w:sz w:val="26"/>
          <w:szCs w:val="26"/>
        </w:rPr>
        <w:t>human consciousness</w:t>
      </w:r>
      <w:r w:rsidRPr="00CE3E96">
        <w:rPr>
          <w:sz w:val="26"/>
          <w:szCs w:val="26"/>
        </w:rPr>
        <w:t> and the "transcendental ego" to overcome the limitations of scientific naturalism. Ultimately, the source connects these heavy intellectual shifts to modern </w:t>
      </w:r>
      <w:r w:rsidRPr="00CE3E96">
        <w:rPr>
          <w:b/>
          <w:bCs/>
          <w:sz w:val="26"/>
          <w:szCs w:val="26"/>
        </w:rPr>
        <w:t>hermeneutics</w:t>
      </w:r>
      <w:r w:rsidRPr="00CE3E96">
        <w:rPr>
          <w:sz w:val="26"/>
          <w:szCs w:val="26"/>
        </w:rPr>
        <w:t> and the existentialist movements that define contemporary thought.</w:t>
      </w:r>
    </w:p>
    <w:p w14:paraId="601409FB" w14:textId="77777777" w:rsidR="00CE3E96" w:rsidRPr="00CE3E96" w:rsidRDefault="00CE3E96" w:rsidP="00CE3E96">
      <w:pPr>
        <w:rPr>
          <w:sz w:val="26"/>
          <w:szCs w:val="26"/>
        </w:rPr>
      </w:pPr>
    </w:p>
    <w:p w14:paraId="6CDA136D" w14:textId="397DB11D" w:rsidR="00CE3E96" w:rsidRPr="00CE3E96" w:rsidRDefault="00CE3E96" w:rsidP="00CE3E96">
      <w:pPr>
        <w:rPr>
          <w:b/>
          <w:bCs/>
          <w:sz w:val="36"/>
          <w:szCs w:val="36"/>
        </w:rPr>
      </w:pPr>
      <w:r w:rsidRPr="00CE3E96">
        <w:rPr>
          <w:b/>
          <w:bCs/>
          <w:sz w:val="36"/>
          <w:szCs w:val="36"/>
        </w:rPr>
        <w:t>Briefing Document:</w:t>
      </w:r>
    </w:p>
    <w:p w14:paraId="6401D845" w14:textId="77777777" w:rsidR="00CE3E96" w:rsidRPr="00CE3E96" w:rsidRDefault="00CE3E96" w:rsidP="00CE3E96">
      <w:pPr>
        <w:rPr>
          <w:sz w:val="26"/>
          <w:szCs w:val="26"/>
        </w:rPr>
      </w:pPr>
      <w:r w:rsidRPr="00CE3E96">
        <w:rPr>
          <w:sz w:val="26"/>
          <w:szCs w:val="26"/>
        </w:rPr>
        <w:t>Nietzsche and the Foundations of 20th-Century Phenomenology</w:t>
      </w:r>
    </w:p>
    <w:p w14:paraId="35D2BEC9" w14:textId="77777777" w:rsidR="00CE3E96" w:rsidRPr="00CE3E96" w:rsidRDefault="00CE3E96" w:rsidP="00CE3E96">
      <w:pPr>
        <w:rPr>
          <w:sz w:val="26"/>
          <w:szCs w:val="26"/>
        </w:rPr>
      </w:pPr>
      <w:r w:rsidRPr="00CE3E96">
        <w:rPr>
          <w:sz w:val="26"/>
          <w:szCs w:val="26"/>
        </w:rPr>
        <w:t>Executive Summary</w:t>
      </w:r>
    </w:p>
    <w:p w14:paraId="70EDF830" w14:textId="77777777" w:rsidR="00CE3E96" w:rsidRPr="00CE3E96" w:rsidRDefault="00CE3E96" w:rsidP="00CE3E96">
      <w:pPr>
        <w:rPr>
          <w:sz w:val="26"/>
          <w:szCs w:val="26"/>
        </w:rPr>
      </w:pPr>
      <w:r w:rsidRPr="00CE3E96">
        <w:rPr>
          <w:sz w:val="26"/>
          <w:szCs w:val="26"/>
        </w:rPr>
        <w:t>The philosophical landscape of the late 19th and early 20th centuries is characterized by a radical departure from Enlightenment rationalism, spearheaded by Friedrich Nietzsche and later refined by the phenomenological movement. Nietzsche’s philosophy centers on </w:t>
      </w:r>
      <w:r w:rsidRPr="00CE3E96">
        <w:rPr>
          <w:b/>
          <w:bCs/>
          <w:sz w:val="26"/>
          <w:szCs w:val="26"/>
        </w:rPr>
        <w:t>voluntarism</w:t>
      </w:r>
      <w:r w:rsidRPr="00CE3E96">
        <w:rPr>
          <w:sz w:val="26"/>
          <w:szCs w:val="26"/>
        </w:rPr>
        <w:t> and </w:t>
      </w:r>
      <w:r w:rsidRPr="00CE3E96">
        <w:rPr>
          <w:b/>
          <w:bCs/>
          <w:sz w:val="26"/>
          <w:szCs w:val="26"/>
        </w:rPr>
        <w:t>biological vitalism</w:t>
      </w:r>
      <w:r w:rsidRPr="00CE3E96">
        <w:rPr>
          <w:sz w:val="26"/>
          <w:szCs w:val="26"/>
        </w:rPr>
        <w:t xml:space="preserve">, asserting that all human values and knowledge are expressions of the "will to power." He deconstructs the notions of objective truth, morality, and natural law, viewing them as instrumental </w:t>
      </w:r>
      <w:proofErr w:type="gramStart"/>
      <w:r w:rsidRPr="00CE3E96">
        <w:rPr>
          <w:sz w:val="26"/>
          <w:szCs w:val="26"/>
        </w:rPr>
        <w:t>fictions</w:t>
      </w:r>
      <w:proofErr w:type="gramEnd"/>
      <w:r w:rsidRPr="00CE3E96">
        <w:rPr>
          <w:sz w:val="26"/>
          <w:szCs w:val="26"/>
        </w:rPr>
        <w:t xml:space="preserve"> necessary for life-preservation rather than reflections of </w:t>
      </w:r>
      <w:r w:rsidRPr="00CE3E96">
        <w:rPr>
          <w:sz w:val="26"/>
          <w:szCs w:val="26"/>
        </w:rPr>
        <w:lastRenderedPageBreak/>
        <w:t>reality. This perspectivism laid the groundwork for radical postmodernism and its focus on power politics.</w:t>
      </w:r>
    </w:p>
    <w:p w14:paraId="74573B1A" w14:textId="77777777" w:rsidR="00CE3E96" w:rsidRPr="00CE3E96" w:rsidRDefault="00CE3E96" w:rsidP="00CE3E96">
      <w:pPr>
        <w:rPr>
          <w:sz w:val="26"/>
          <w:szCs w:val="26"/>
        </w:rPr>
      </w:pPr>
      <w:r w:rsidRPr="00CE3E96">
        <w:rPr>
          <w:sz w:val="26"/>
          <w:szCs w:val="26"/>
        </w:rPr>
        <w:t>In response to the perceived failures of naturalism and the fragmentation of human subjectivity, </w:t>
      </w:r>
      <w:r w:rsidRPr="00CE3E96">
        <w:rPr>
          <w:b/>
          <w:bCs/>
          <w:sz w:val="26"/>
          <w:szCs w:val="26"/>
        </w:rPr>
        <w:t>Edmund Husserl</w:t>
      </w:r>
      <w:r w:rsidRPr="00CE3E96">
        <w:rPr>
          <w:sz w:val="26"/>
          <w:szCs w:val="26"/>
        </w:rPr>
        <w:t> developed phenomenology as a rigorous philosophical method. Husserl sought a "new foundationalism" by exploring the structures of the transcendental ego, aiming to overcome the subject-object dichotomy and provide a stable basis for logic and science. The following briefing examines Nietzsche’s deconstruction of rationalism, the existential critiques of Karl Jaspers, and the methodological emergence of 20th-century phenomenology.</w:t>
      </w:r>
    </w:p>
    <w:p w14:paraId="5183436A" w14:textId="77777777" w:rsidR="00CE3E96" w:rsidRPr="00CE3E96" w:rsidRDefault="00CE3E96" w:rsidP="00CE3E96">
      <w:pPr>
        <w:rPr>
          <w:sz w:val="26"/>
          <w:szCs w:val="26"/>
        </w:rPr>
      </w:pPr>
      <w:r w:rsidRPr="00CE3E96">
        <w:rPr>
          <w:sz w:val="26"/>
          <w:szCs w:val="26"/>
        </w:rPr>
        <w:t>--------------------------------------------------------------------------------</w:t>
      </w:r>
    </w:p>
    <w:p w14:paraId="33BE13CC" w14:textId="77777777" w:rsidR="00CE3E96" w:rsidRPr="00CE3E96" w:rsidRDefault="00CE3E96" w:rsidP="00CE3E96">
      <w:pPr>
        <w:rPr>
          <w:sz w:val="26"/>
          <w:szCs w:val="26"/>
        </w:rPr>
      </w:pPr>
      <w:r w:rsidRPr="00CE3E96">
        <w:rPr>
          <w:sz w:val="26"/>
          <w:szCs w:val="26"/>
        </w:rPr>
        <w:t>Nietzsche’s Voluntarism and Biological Vitalism</w:t>
      </w:r>
    </w:p>
    <w:p w14:paraId="1E0A4E3B" w14:textId="77777777" w:rsidR="00CE3E96" w:rsidRPr="00CE3E96" w:rsidRDefault="00CE3E96" w:rsidP="00CE3E96">
      <w:pPr>
        <w:rPr>
          <w:sz w:val="26"/>
          <w:szCs w:val="26"/>
        </w:rPr>
      </w:pPr>
      <w:r w:rsidRPr="00CE3E96">
        <w:rPr>
          <w:sz w:val="26"/>
          <w:szCs w:val="26"/>
        </w:rPr>
        <w:t>Nietzsche’s view of human nature is rooted in the influence of Schopenhauer but evolves into a distinct form of evolutionary naturalism.</w:t>
      </w:r>
    </w:p>
    <w:p w14:paraId="0C67EE1A" w14:textId="77777777" w:rsidR="00CE3E96" w:rsidRPr="00CE3E96" w:rsidRDefault="00CE3E96" w:rsidP="00CE3E96">
      <w:pPr>
        <w:numPr>
          <w:ilvl w:val="0"/>
          <w:numId w:val="1"/>
        </w:numPr>
        <w:rPr>
          <w:sz w:val="26"/>
          <w:szCs w:val="26"/>
        </w:rPr>
      </w:pPr>
      <w:r w:rsidRPr="00CE3E96">
        <w:rPr>
          <w:b/>
          <w:bCs/>
          <w:sz w:val="26"/>
          <w:szCs w:val="26"/>
        </w:rPr>
        <w:t>Will to Power:</w:t>
      </w:r>
      <w:r w:rsidRPr="00CE3E96">
        <w:rPr>
          <w:sz w:val="26"/>
          <w:szCs w:val="26"/>
        </w:rPr>
        <w:t xml:space="preserve"> This is the fundamental drive running through all organic existence. It categorizes human nature into the strong-willed (Dionysian) and the weak-willed (Apollonian). Even non-egoistic values are interpreted as </w:t>
      </w:r>
      <w:proofErr w:type="gramStart"/>
      <w:r w:rsidRPr="00CE3E96">
        <w:rPr>
          <w:sz w:val="26"/>
          <w:szCs w:val="26"/>
        </w:rPr>
        <w:t>a "</w:t>
      </w:r>
      <w:proofErr w:type="gramEnd"/>
      <w:r w:rsidRPr="00CE3E96">
        <w:rPr>
          <w:sz w:val="26"/>
          <w:szCs w:val="26"/>
        </w:rPr>
        <w:t>revenge turned inwards" by the weak against themselves.</w:t>
      </w:r>
    </w:p>
    <w:p w14:paraId="0A26058F" w14:textId="77777777" w:rsidR="00CE3E96" w:rsidRPr="00CE3E96" w:rsidRDefault="00CE3E96" w:rsidP="00CE3E96">
      <w:pPr>
        <w:numPr>
          <w:ilvl w:val="0"/>
          <w:numId w:val="1"/>
        </w:numPr>
        <w:rPr>
          <w:sz w:val="26"/>
          <w:szCs w:val="26"/>
        </w:rPr>
      </w:pPr>
      <w:r w:rsidRPr="00CE3E96">
        <w:rPr>
          <w:b/>
          <w:bCs/>
          <w:sz w:val="26"/>
          <w:szCs w:val="26"/>
        </w:rPr>
        <w:t>Biological Vitalism:</w:t>
      </w:r>
      <w:r w:rsidRPr="00CE3E96">
        <w:rPr>
          <w:sz w:val="26"/>
          <w:szCs w:val="26"/>
        </w:rPr>
        <w:t xml:space="preserve"> Unlike Darwinian natural selection—which Nietzsche viewed as a slow process producing "weak-willed conformists" adjusting to their environment—biological </w:t>
      </w:r>
      <w:proofErr w:type="gramStart"/>
      <w:r w:rsidRPr="00CE3E96">
        <w:rPr>
          <w:sz w:val="26"/>
          <w:szCs w:val="26"/>
        </w:rPr>
        <w:t>vitalism posits</w:t>
      </w:r>
      <w:proofErr w:type="gramEnd"/>
      <w:r w:rsidRPr="00CE3E96">
        <w:rPr>
          <w:sz w:val="26"/>
          <w:szCs w:val="26"/>
        </w:rPr>
        <w:t xml:space="preserve"> life as a creative force. It is an unpredictable impulse that overcomes the environment rather than merely adapting to it.</w:t>
      </w:r>
    </w:p>
    <w:p w14:paraId="6FAFF592" w14:textId="77777777" w:rsidR="00CE3E96" w:rsidRPr="00CE3E96" w:rsidRDefault="00CE3E96" w:rsidP="00CE3E96">
      <w:pPr>
        <w:numPr>
          <w:ilvl w:val="0"/>
          <w:numId w:val="1"/>
        </w:numPr>
        <w:rPr>
          <w:sz w:val="26"/>
          <w:szCs w:val="26"/>
        </w:rPr>
      </w:pPr>
      <w:r w:rsidRPr="00CE3E96">
        <w:rPr>
          <w:b/>
          <w:bCs/>
          <w:sz w:val="26"/>
          <w:szCs w:val="26"/>
        </w:rPr>
        <w:t>The Rejection of Order:</w:t>
      </w:r>
      <w:r w:rsidRPr="00CE3E96">
        <w:rPr>
          <w:sz w:val="26"/>
          <w:szCs w:val="26"/>
        </w:rPr>
        <w:t> Nietzsche argues against the universe as a machine or a living being. He describes the general character of the world as "chaos" for all eternity, lacking inherent order, structure, form, beauty, or wisdom.</w:t>
      </w:r>
    </w:p>
    <w:p w14:paraId="4C6CCBD6" w14:textId="77777777" w:rsidR="00CE3E96" w:rsidRPr="00CE3E96" w:rsidRDefault="00CE3E96" w:rsidP="00CE3E96">
      <w:pPr>
        <w:rPr>
          <w:sz w:val="26"/>
          <w:szCs w:val="26"/>
        </w:rPr>
      </w:pPr>
      <w:r w:rsidRPr="00CE3E96">
        <w:rPr>
          <w:sz w:val="26"/>
          <w:szCs w:val="26"/>
        </w:rPr>
        <w:t>--------------------------------------------------------------------------------</w:t>
      </w:r>
    </w:p>
    <w:p w14:paraId="04D4BCDE" w14:textId="77777777" w:rsidR="00CE3E96" w:rsidRPr="00CE3E96" w:rsidRDefault="00CE3E96" w:rsidP="00CE3E96">
      <w:pPr>
        <w:rPr>
          <w:sz w:val="26"/>
          <w:szCs w:val="26"/>
        </w:rPr>
      </w:pPr>
      <w:r w:rsidRPr="00CE3E96">
        <w:rPr>
          <w:sz w:val="26"/>
          <w:szCs w:val="26"/>
        </w:rPr>
        <w:t>The Deconstruction of Knowledge and Morality</w:t>
      </w:r>
    </w:p>
    <w:p w14:paraId="705E483E" w14:textId="77777777" w:rsidR="00CE3E96" w:rsidRPr="00CE3E96" w:rsidRDefault="00CE3E96" w:rsidP="00CE3E96">
      <w:pPr>
        <w:rPr>
          <w:sz w:val="26"/>
          <w:szCs w:val="26"/>
        </w:rPr>
      </w:pPr>
      <w:r w:rsidRPr="00CE3E96">
        <w:rPr>
          <w:sz w:val="26"/>
          <w:szCs w:val="26"/>
        </w:rPr>
        <w:t>Nietzsche systematically deconstructs rational explanations of the universe, suggesting that "thinking" itself should be viewed with suspicion.</w:t>
      </w:r>
    </w:p>
    <w:p w14:paraId="6C066A2E" w14:textId="77777777" w:rsidR="00CE3E96" w:rsidRPr="00CE3E96" w:rsidRDefault="00CE3E96" w:rsidP="00CE3E96">
      <w:pPr>
        <w:rPr>
          <w:sz w:val="26"/>
          <w:szCs w:val="26"/>
        </w:rPr>
      </w:pPr>
      <w:r w:rsidRPr="00CE3E96">
        <w:rPr>
          <w:sz w:val="26"/>
          <w:szCs w:val="26"/>
        </w:rPr>
        <w:t>The Origin of Logic and Truth</w:t>
      </w:r>
    </w:p>
    <w:p w14:paraId="4D246A0F" w14:textId="77777777" w:rsidR="00CE3E96" w:rsidRPr="00CE3E96" w:rsidRDefault="00CE3E96" w:rsidP="00CE3E96">
      <w:pPr>
        <w:numPr>
          <w:ilvl w:val="0"/>
          <w:numId w:val="2"/>
        </w:numPr>
        <w:rPr>
          <w:sz w:val="26"/>
          <w:szCs w:val="26"/>
        </w:rPr>
      </w:pPr>
      <w:r w:rsidRPr="00CE3E96">
        <w:rPr>
          <w:b/>
          <w:bCs/>
          <w:sz w:val="26"/>
          <w:szCs w:val="26"/>
        </w:rPr>
        <w:lastRenderedPageBreak/>
        <w:t>Irrational Roots:</w:t>
      </w:r>
      <w:r w:rsidRPr="00CE3E96">
        <w:rPr>
          <w:sz w:val="26"/>
          <w:szCs w:val="26"/>
        </w:rPr>
        <w:t> Nietzsche asserts that logic originated from the "illogical." The struggle of primitive, illogical impulses in the brain produces the appearance of reasoned thought.</w:t>
      </w:r>
    </w:p>
    <w:p w14:paraId="0905AB54" w14:textId="77777777" w:rsidR="00CE3E96" w:rsidRPr="00CE3E96" w:rsidRDefault="00CE3E96" w:rsidP="00CE3E96">
      <w:pPr>
        <w:numPr>
          <w:ilvl w:val="0"/>
          <w:numId w:val="2"/>
        </w:numPr>
        <w:rPr>
          <w:sz w:val="26"/>
          <w:szCs w:val="26"/>
        </w:rPr>
      </w:pPr>
      <w:r w:rsidRPr="00CE3E96">
        <w:rPr>
          <w:b/>
          <w:bCs/>
          <w:sz w:val="26"/>
          <w:szCs w:val="26"/>
        </w:rPr>
        <w:t>Instrumental Truth:</w:t>
      </w:r>
      <w:r w:rsidRPr="00CE3E96">
        <w:rPr>
          <w:sz w:val="26"/>
          <w:szCs w:val="26"/>
        </w:rPr>
        <w:t> The "falseness" of an opinion is not considered an objection. Nietzsche argues that the most indispensable opinions are often "logical fictions." Truth is valued only insofar as it is life-furthering, species-preserving, or species-rearing.</w:t>
      </w:r>
    </w:p>
    <w:p w14:paraId="398A5BE1" w14:textId="77777777" w:rsidR="00CE3E96" w:rsidRPr="00CE3E96" w:rsidRDefault="00CE3E96" w:rsidP="00CE3E96">
      <w:pPr>
        <w:numPr>
          <w:ilvl w:val="0"/>
          <w:numId w:val="2"/>
        </w:numPr>
        <w:rPr>
          <w:sz w:val="26"/>
          <w:szCs w:val="26"/>
        </w:rPr>
      </w:pPr>
      <w:r w:rsidRPr="00CE3E96">
        <w:rPr>
          <w:b/>
          <w:bCs/>
          <w:sz w:val="26"/>
          <w:szCs w:val="26"/>
        </w:rPr>
        <w:t>Perspectivism:</w:t>
      </w:r>
      <w:r w:rsidRPr="00CE3E96">
        <w:rPr>
          <w:sz w:val="26"/>
          <w:szCs w:val="26"/>
        </w:rPr>
        <w:t> To recognize untruth as a condition of life is to place oneself "beyond good and evil." Theories are created for specific purposes as expressions of the will to power.</w:t>
      </w:r>
    </w:p>
    <w:p w14:paraId="0BF3A095" w14:textId="77777777" w:rsidR="00CE3E96" w:rsidRPr="00CE3E96" w:rsidRDefault="00CE3E96" w:rsidP="00CE3E96">
      <w:pPr>
        <w:rPr>
          <w:sz w:val="26"/>
          <w:szCs w:val="26"/>
        </w:rPr>
      </w:pPr>
      <w:r w:rsidRPr="00CE3E96">
        <w:rPr>
          <w:sz w:val="26"/>
          <w:szCs w:val="26"/>
        </w:rPr>
        <w:t>The Illusion of Moral Fact</w:t>
      </w:r>
    </w:p>
    <w:p w14:paraId="1C641F71" w14:textId="77777777" w:rsidR="00CE3E96" w:rsidRPr="00CE3E96" w:rsidRDefault="00CE3E96" w:rsidP="00CE3E96">
      <w:pPr>
        <w:numPr>
          <w:ilvl w:val="0"/>
          <w:numId w:val="3"/>
        </w:numPr>
        <w:rPr>
          <w:sz w:val="26"/>
          <w:szCs w:val="26"/>
        </w:rPr>
      </w:pPr>
      <w:r w:rsidRPr="00CE3E96">
        <w:rPr>
          <w:b/>
          <w:bCs/>
          <w:sz w:val="26"/>
          <w:szCs w:val="26"/>
        </w:rPr>
        <w:t>Absence of Moral Facts:</w:t>
      </w:r>
      <w:r w:rsidRPr="00CE3E96">
        <w:rPr>
          <w:sz w:val="26"/>
          <w:szCs w:val="26"/>
        </w:rPr>
        <w:t> Nietzsche was the first to formulate the insight that there are no moral facts. Moral judgment is a misinterpretation of certain phenomena, belonging to a "stage of ignorance" where the real and imaginary are not yet distinguished.</w:t>
      </w:r>
    </w:p>
    <w:p w14:paraId="4816E514" w14:textId="77777777" w:rsidR="00CE3E96" w:rsidRPr="00CE3E96" w:rsidRDefault="00CE3E96" w:rsidP="00CE3E96">
      <w:pPr>
        <w:numPr>
          <w:ilvl w:val="0"/>
          <w:numId w:val="3"/>
        </w:numPr>
        <w:rPr>
          <w:sz w:val="26"/>
          <w:szCs w:val="26"/>
        </w:rPr>
      </w:pPr>
      <w:r w:rsidRPr="00CE3E96">
        <w:rPr>
          <w:b/>
          <w:bCs/>
          <w:sz w:val="26"/>
          <w:szCs w:val="26"/>
        </w:rPr>
        <w:t>Symptomatology:</w:t>
      </w:r>
      <w:r w:rsidRPr="00CE3E96">
        <w:rPr>
          <w:sz w:val="26"/>
          <w:szCs w:val="26"/>
        </w:rPr>
        <w:t> While moral judgments are absurd if taken literally, they are "semiotically invaluable." They serve as signs or symptoms of the "</w:t>
      </w:r>
      <w:proofErr w:type="spellStart"/>
      <w:r w:rsidRPr="00CE3E96">
        <w:rPr>
          <w:sz w:val="26"/>
          <w:szCs w:val="26"/>
        </w:rPr>
        <w:t>inwardnesses</w:t>
      </w:r>
      <w:proofErr w:type="spellEnd"/>
      <w:r w:rsidRPr="00CE3E96">
        <w:rPr>
          <w:sz w:val="26"/>
          <w:szCs w:val="26"/>
        </w:rPr>
        <w:t>" and realities of cultures that did not understand themselves.</w:t>
      </w:r>
    </w:p>
    <w:p w14:paraId="315EFE7E" w14:textId="77777777" w:rsidR="00CE3E96" w:rsidRPr="00CE3E96" w:rsidRDefault="00CE3E96" w:rsidP="00CE3E96">
      <w:pPr>
        <w:rPr>
          <w:sz w:val="26"/>
          <w:szCs w:val="26"/>
        </w:rPr>
      </w:pPr>
      <w:r w:rsidRPr="00CE3E96">
        <w:rPr>
          <w:sz w:val="26"/>
          <w:szCs w:val="26"/>
        </w:rPr>
        <w:t>--------------------------------------------------------------------------------</w:t>
      </w:r>
    </w:p>
    <w:p w14:paraId="2455F387" w14:textId="77777777" w:rsidR="00CE3E96" w:rsidRPr="00CE3E96" w:rsidRDefault="00CE3E96" w:rsidP="00CE3E96">
      <w:pPr>
        <w:rPr>
          <w:sz w:val="26"/>
          <w:szCs w:val="26"/>
        </w:rPr>
      </w:pPr>
      <w:r w:rsidRPr="00CE3E96">
        <w:rPr>
          <w:sz w:val="26"/>
          <w:szCs w:val="26"/>
        </w:rPr>
        <w:t>Legacy and the Postmodern Shift</w:t>
      </w:r>
    </w:p>
    <w:p w14:paraId="106C4E06" w14:textId="77777777" w:rsidR="00CE3E96" w:rsidRPr="00CE3E96" w:rsidRDefault="00CE3E96" w:rsidP="00CE3E96">
      <w:pPr>
        <w:rPr>
          <w:sz w:val="26"/>
          <w:szCs w:val="26"/>
        </w:rPr>
      </w:pPr>
      <w:r w:rsidRPr="00CE3E96">
        <w:rPr>
          <w:sz w:val="26"/>
          <w:szCs w:val="26"/>
        </w:rPr>
        <w:t>Nietzsche’s rejection of objective truth has had a profound impact on contemporary thought, particularly radical postmodernism.</w:t>
      </w:r>
    </w:p>
    <w:p w14:paraId="25F9F6B3" w14:textId="77777777" w:rsidR="00CE3E96" w:rsidRPr="00CE3E96" w:rsidRDefault="00CE3E96" w:rsidP="00CE3E96">
      <w:pPr>
        <w:numPr>
          <w:ilvl w:val="0"/>
          <w:numId w:val="4"/>
        </w:numPr>
        <w:rPr>
          <w:sz w:val="26"/>
          <w:szCs w:val="26"/>
        </w:rPr>
      </w:pPr>
      <w:r w:rsidRPr="00CE3E96">
        <w:rPr>
          <w:b/>
          <w:bCs/>
          <w:sz w:val="26"/>
          <w:szCs w:val="26"/>
        </w:rPr>
        <w:t>Radical Postmodernism:</w:t>
      </w:r>
      <w:r w:rsidRPr="00CE3E96">
        <w:rPr>
          <w:sz w:val="26"/>
          <w:szCs w:val="26"/>
        </w:rPr>
        <w:t> Moving away from modest epistemologies, radical postmodernism focuses on "power politics." Truth claims are replaced by the "politicization of the university," where interest groups assert their own "truth" through the utility of the will to power.</w:t>
      </w:r>
    </w:p>
    <w:p w14:paraId="017A058D" w14:textId="77777777" w:rsidR="00CE3E96" w:rsidRPr="00CE3E96" w:rsidRDefault="00CE3E96" w:rsidP="00CE3E96">
      <w:pPr>
        <w:numPr>
          <w:ilvl w:val="0"/>
          <w:numId w:val="4"/>
        </w:numPr>
        <w:rPr>
          <w:sz w:val="26"/>
          <w:szCs w:val="26"/>
        </w:rPr>
      </w:pPr>
      <w:r w:rsidRPr="00CE3E96">
        <w:rPr>
          <w:b/>
          <w:bCs/>
          <w:sz w:val="26"/>
          <w:szCs w:val="26"/>
        </w:rPr>
        <w:t>Comparison to Marx and Freud:</w:t>
      </w:r>
      <w:r w:rsidRPr="00CE3E96">
        <w:rPr>
          <w:sz w:val="26"/>
          <w:szCs w:val="26"/>
        </w:rPr>
        <w:t> Nietzsche belongs to a group of thinkers (including Marx and Freud) who identify non-rational substructures—such as the subconscious, material conditions, or the will to power—as the true drivers of human theory and social structure.</w:t>
      </w:r>
    </w:p>
    <w:p w14:paraId="4133A181" w14:textId="77777777" w:rsidR="00CE3E96" w:rsidRPr="00CE3E96" w:rsidRDefault="00CE3E96" w:rsidP="00CE3E96">
      <w:pPr>
        <w:numPr>
          <w:ilvl w:val="0"/>
          <w:numId w:val="4"/>
        </w:numPr>
        <w:rPr>
          <w:sz w:val="26"/>
          <w:szCs w:val="26"/>
        </w:rPr>
      </w:pPr>
      <w:r w:rsidRPr="00CE3E96">
        <w:rPr>
          <w:b/>
          <w:bCs/>
          <w:sz w:val="26"/>
          <w:szCs w:val="26"/>
        </w:rPr>
        <w:lastRenderedPageBreak/>
        <w:t>The Liar’s Dilemma:</w:t>
      </w:r>
      <w:r w:rsidRPr="00CE3E96">
        <w:rPr>
          <w:sz w:val="26"/>
          <w:szCs w:val="26"/>
        </w:rPr>
        <w:t> Nietzsche’s insistence that "nothing is true" (including his own assertions) creates a paradox. He encouraged his students to "lose me and find yourselves," suggesting that his own teachings were not to be held as dogma but as tools for personal assertion.</w:t>
      </w:r>
    </w:p>
    <w:p w14:paraId="74C79CF1" w14:textId="77777777" w:rsidR="00CE3E96" w:rsidRPr="00CE3E96" w:rsidRDefault="00CE3E96" w:rsidP="00CE3E96">
      <w:pPr>
        <w:rPr>
          <w:sz w:val="26"/>
          <w:szCs w:val="26"/>
        </w:rPr>
      </w:pPr>
      <w:r w:rsidRPr="00CE3E96">
        <w:rPr>
          <w:sz w:val="26"/>
          <w:szCs w:val="26"/>
        </w:rPr>
        <w:t>--------------------------------------------------------------------------------</w:t>
      </w:r>
    </w:p>
    <w:p w14:paraId="28DCAF01" w14:textId="77777777" w:rsidR="00CE3E96" w:rsidRPr="00CE3E96" w:rsidRDefault="00CE3E96" w:rsidP="00CE3E96">
      <w:pPr>
        <w:rPr>
          <w:sz w:val="26"/>
          <w:szCs w:val="26"/>
        </w:rPr>
      </w:pPr>
      <w:r w:rsidRPr="00CE3E96">
        <w:rPr>
          <w:sz w:val="26"/>
          <w:szCs w:val="26"/>
        </w:rPr>
        <w:t>Existentialist Reactions: Karl Jaspers</w:t>
      </w:r>
    </w:p>
    <w:p w14:paraId="3532911B" w14:textId="77777777" w:rsidR="00CE3E96" w:rsidRPr="00CE3E96" w:rsidRDefault="00CE3E96" w:rsidP="00CE3E96">
      <w:pPr>
        <w:rPr>
          <w:sz w:val="26"/>
          <w:szCs w:val="26"/>
        </w:rPr>
      </w:pPr>
      <w:r w:rsidRPr="00CE3E96">
        <w:rPr>
          <w:sz w:val="26"/>
          <w:szCs w:val="26"/>
        </w:rPr>
        <w:t xml:space="preserve">Karl Jaspers provided a critique of the "gap" Nietzsche and Kierkegaard left between human subjectivity and empirical existence. Jaspers proposed a three-dimensional integration of human </w:t>
      </w:r>
      <w:proofErr w:type="gramStart"/>
      <w:r w:rsidRPr="00CE3E96">
        <w:rPr>
          <w:sz w:val="26"/>
          <w:szCs w:val="26"/>
        </w:rPr>
        <w:t>being</w:t>
      </w:r>
      <w:proofErr w:type="gramEnd"/>
      <w:r w:rsidRPr="00CE3E96">
        <w:rPr>
          <w:sz w:val="26"/>
          <w:szCs w:val="26"/>
        </w:rPr>
        <w:t>:</w:t>
      </w:r>
    </w:p>
    <w:tbl>
      <w:tblPr>
        <w:tblW w:w="0" w:type="auto"/>
        <w:tblCellMar>
          <w:top w:w="15" w:type="dxa"/>
          <w:left w:w="15" w:type="dxa"/>
          <w:bottom w:w="15" w:type="dxa"/>
          <w:right w:w="15" w:type="dxa"/>
        </w:tblCellMar>
        <w:tblLook w:val="04A0" w:firstRow="1" w:lastRow="0" w:firstColumn="1" w:lastColumn="0" w:noHBand="0" w:noVBand="1"/>
      </w:tblPr>
      <w:tblGrid>
        <w:gridCol w:w="2852"/>
        <w:gridCol w:w="3484"/>
        <w:gridCol w:w="3024"/>
      </w:tblGrid>
      <w:tr w:rsidR="00CE3E96" w:rsidRPr="00CE3E96" w14:paraId="0EC3B9B1" w14:textId="77777777">
        <w:tc>
          <w:tcPr>
            <w:tcW w:w="0" w:type="auto"/>
            <w:vAlign w:val="center"/>
            <w:hideMark/>
          </w:tcPr>
          <w:p w14:paraId="6FF5872E" w14:textId="77777777" w:rsidR="00CE3E96" w:rsidRPr="00CE3E96" w:rsidRDefault="00CE3E96" w:rsidP="00CE3E96">
            <w:pPr>
              <w:rPr>
                <w:b/>
                <w:bCs/>
                <w:sz w:val="26"/>
                <w:szCs w:val="26"/>
              </w:rPr>
            </w:pPr>
            <w:r w:rsidRPr="00CE3E96">
              <w:rPr>
                <w:b/>
                <w:bCs/>
                <w:sz w:val="26"/>
                <w:szCs w:val="26"/>
              </w:rPr>
              <w:t>Dimension</w:t>
            </w:r>
          </w:p>
        </w:tc>
        <w:tc>
          <w:tcPr>
            <w:tcW w:w="0" w:type="auto"/>
            <w:vAlign w:val="center"/>
            <w:hideMark/>
          </w:tcPr>
          <w:p w14:paraId="394FEFC4" w14:textId="77777777" w:rsidR="00CE3E96" w:rsidRPr="00CE3E96" w:rsidRDefault="00CE3E96" w:rsidP="00CE3E96">
            <w:pPr>
              <w:rPr>
                <w:b/>
                <w:bCs/>
                <w:sz w:val="26"/>
                <w:szCs w:val="26"/>
              </w:rPr>
            </w:pPr>
            <w:r w:rsidRPr="00CE3E96">
              <w:rPr>
                <w:b/>
                <w:bCs/>
                <w:sz w:val="26"/>
                <w:szCs w:val="26"/>
              </w:rPr>
              <w:t>Definition</w:t>
            </w:r>
          </w:p>
        </w:tc>
        <w:tc>
          <w:tcPr>
            <w:tcW w:w="0" w:type="auto"/>
            <w:vAlign w:val="center"/>
            <w:hideMark/>
          </w:tcPr>
          <w:p w14:paraId="4AADF603" w14:textId="77777777" w:rsidR="00CE3E96" w:rsidRPr="00CE3E96" w:rsidRDefault="00CE3E96" w:rsidP="00CE3E96">
            <w:pPr>
              <w:rPr>
                <w:b/>
                <w:bCs/>
                <w:sz w:val="26"/>
                <w:szCs w:val="26"/>
              </w:rPr>
            </w:pPr>
            <w:r w:rsidRPr="00CE3E96">
              <w:rPr>
                <w:b/>
                <w:bCs/>
                <w:sz w:val="26"/>
                <w:szCs w:val="26"/>
              </w:rPr>
              <w:t>Associated Influence</w:t>
            </w:r>
          </w:p>
        </w:tc>
      </w:tr>
      <w:tr w:rsidR="00CE3E96" w:rsidRPr="00CE3E96" w14:paraId="265E58C5" w14:textId="77777777">
        <w:tc>
          <w:tcPr>
            <w:tcW w:w="0" w:type="auto"/>
            <w:vAlign w:val="center"/>
            <w:hideMark/>
          </w:tcPr>
          <w:p w14:paraId="05B784A9" w14:textId="77777777" w:rsidR="00CE3E96" w:rsidRPr="00CE3E96" w:rsidRDefault="00CE3E96" w:rsidP="00CE3E96">
            <w:pPr>
              <w:rPr>
                <w:sz w:val="26"/>
                <w:szCs w:val="26"/>
              </w:rPr>
            </w:pPr>
            <w:r w:rsidRPr="00CE3E96">
              <w:rPr>
                <w:b/>
                <w:bCs/>
                <w:sz w:val="26"/>
                <w:szCs w:val="26"/>
              </w:rPr>
              <w:t>Empirical Existence (Dasein)</w:t>
            </w:r>
          </w:p>
        </w:tc>
        <w:tc>
          <w:tcPr>
            <w:tcW w:w="0" w:type="auto"/>
            <w:vAlign w:val="center"/>
            <w:hideMark/>
          </w:tcPr>
          <w:p w14:paraId="6C68F433" w14:textId="77777777" w:rsidR="00CE3E96" w:rsidRPr="00CE3E96" w:rsidRDefault="00CE3E96" w:rsidP="00CE3E96">
            <w:pPr>
              <w:rPr>
                <w:sz w:val="26"/>
                <w:szCs w:val="26"/>
              </w:rPr>
            </w:pPr>
            <w:r w:rsidRPr="00CE3E96">
              <w:rPr>
                <w:sz w:val="26"/>
                <w:szCs w:val="26"/>
              </w:rPr>
              <w:t>Man as an object/entity in the world.</w:t>
            </w:r>
          </w:p>
        </w:tc>
        <w:tc>
          <w:tcPr>
            <w:tcW w:w="0" w:type="auto"/>
            <w:vAlign w:val="center"/>
            <w:hideMark/>
          </w:tcPr>
          <w:p w14:paraId="116D3A32" w14:textId="77777777" w:rsidR="00CE3E96" w:rsidRPr="00CE3E96" w:rsidRDefault="00CE3E96" w:rsidP="00CE3E96">
            <w:pPr>
              <w:rPr>
                <w:sz w:val="26"/>
                <w:szCs w:val="26"/>
              </w:rPr>
            </w:pPr>
            <w:r w:rsidRPr="00CE3E96">
              <w:rPr>
                <w:sz w:val="26"/>
                <w:szCs w:val="26"/>
              </w:rPr>
              <w:t>Empirical Science</w:t>
            </w:r>
          </w:p>
        </w:tc>
      </w:tr>
      <w:tr w:rsidR="00CE3E96" w:rsidRPr="00CE3E96" w14:paraId="542DC1A5" w14:textId="77777777">
        <w:tc>
          <w:tcPr>
            <w:tcW w:w="0" w:type="auto"/>
            <w:vAlign w:val="center"/>
            <w:hideMark/>
          </w:tcPr>
          <w:p w14:paraId="0C8057C9" w14:textId="77777777" w:rsidR="00CE3E96" w:rsidRPr="00CE3E96" w:rsidRDefault="00CE3E96" w:rsidP="00CE3E96">
            <w:pPr>
              <w:rPr>
                <w:sz w:val="26"/>
                <w:szCs w:val="26"/>
              </w:rPr>
            </w:pPr>
            <w:r w:rsidRPr="00CE3E96">
              <w:rPr>
                <w:b/>
                <w:bCs/>
                <w:sz w:val="26"/>
                <w:szCs w:val="26"/>
              </w:rPr>
              <w:t>Consciousness as Such</w:t>
            </w:r>
          </w:p>
        </w:tc>
        <w:tc>
          <w:tcPr>
            <w:tcW w:w="0" w:type="auto"/>
            <w:vAlign w:val="center"/>
            <w:hideMark/>
          </w:tcPr>
          <w:p w14:paraId="32B461CF" w14:textId="77777777" w:rsidR="00CE3E96" w:rsidRPr="00CE3E96" w:rsidRDefault="00CE3E96" w:rsidP="00CE3E96">
            <w:pPr>
              <w:rPr>
                <w:sz w:val="26"/>
                <w:szCs w:val="26"/>
              </w:rPr>
            </w:pPr>
            <w:r w:rsidRPr="00CE3E96">
              <w:rPr>
                <w:sz w:val="26"/>
                <w:szCs w:val="26"/>
              </w:rPr>
              <w:t>The transcendental ego and mental life.</w:t>
            </w:r>
          </w:p>
        </w:tc>
        <w:tc>
          <w:tcPr>
            <w:tcW w:w="0" w:type="auto"/>
            <w:vAlign w:val="center"/>
            <w:hideMark/>
          </w:tcPr>
          <w:p w14:paraId="4D1906FC" w14:textId="77777777" w:rsidR="00CE3E96" w:rsidRPr="00CE3E96" w:rsidRDefault="00CE3E96" w:rsidP="00CE3E96">
            <w:pPr>
              <w:rPr>
                <w:sz w:val="26"/>
                <w:szCs w:val="26"/>
              </w:rPr>
            </w:pPr>
            <w:r w:rsidRPr="00CE3E96">
              <w:rPr>
                <w:sz w:val="26"/>
                <w:szCs w:val="26"/>
              </w:rPr>
              <w:t>Enlightenment (Kant/Descartes)</w:t>
            </w:r>
          </w:p>
        </w:tc>
      </w:tr>
      <w:tr w:rsidR="00CE3E96" w:rsidRPr="00CE3E96" w14:paraId="4EC1B17F" w14:textId="77777777">
        <w:tc>
          <w:tcPr>
            <w:tcW w:w="0" w:type="auto"/>
            <w:vAlign w:val="center"/>
            <w:hideMark/>
          </w:tcPr>
          <w:p w14:paraId="7A6AB772" w14:textId="77777777" w:rsidR="00CE3E96" w:rsidRPr="00CE3E96" w:rsidRDefault="00CE3E96" w:rsidP="00CE3E96">
            <w:pPr>
              <w:rPr>
                <w:sz w:val="26"/>
                <w:szCs w:val="26"/>
              </w:rPr>
            </w:pPr>
            <w:r w:rsidRPr="00CE3E96">
              <w:rPr>
                <w:b/>
                <w:bCs/>
                <w:sz w:val="26"/>
                <w:szCs w:val="26"/>
              </w:rPr>
              <w:t>Spirit (Geist)</w:t>
            </w:r>
          </w:p>
        </w:tc>
        <w:tc>
          <w:tcPr>
            <w:tcW w:w="0" w:type="auto"/>
            <w:vAlign w:val="center"/>
            <w:hideMark/>
          </w:tcPr>
          <w:p w14:paraId="6B0C8ED1" w14:textId="77777777" w:rsidR="00CE3E96" w:rsidRPr="00CE3E96" w:rsidRDefault="00CE3E96" w:rsidP="00CE3E96">
            <w:pPr>
              <w:rPr>
                <w:sz w:val="26"/>
                <w:szCs w:val="26"/>
              </w:rPr>
            </w:pPr>
            <w:r w:rsidRPr="00CE3E96">
              <w:rPr>
                <w:sz w:val="26"/>
                <w:szCs w:val="26"/>
              </w:rPr>
              <w:t>Cultural creativity and development.</w:t>
            </w:r>
          </w:p>
        </w:tc>
        <w:tc>
          <w:tcPr>
            <w:tcW w:w="0" w:type="auto"/>
            <w:vAlign w:val="center"/>
            <w:hideMark/>
          </w:tcPr>
          <w:p w14:paraId="5BCFD23F" w14:textId="77777777" w:rsidR="00CE3E96" w:rsidRPr="00CE3E96" w:rsidRDefault="00CE3E96" w:rsidP="00CE3E96">
            <w:pPr>
              <w:rPr>
                <w:sz w:val="26"/>
                <w:szCs w:val="26"/>
              </w:rPr>
            </w:pPr>
            <w:r w:rsidRPr="00CE3E96">
              <w:rPr>
                <w:sz w:val="26"/>
                <w:szCs w:val="26"/>
              </w:rPr>
              <w:t>Idealism (Hegel)</w:t>
            </w:r>
          </w:p>
        </w:tc>
      </w:tr>
    </w:tbl>
    <w:p w14:paraId="77C34394" w14:textId="77777777" w:rsidR="00CE3E96" w:rsidRPr="00CE3E96" w:rsidRDefault="00CE3E96" w:rsidP="00CE3E96">
      <w:pPr>
        <w:rPr>
          <w:sz w:val="26"/>
          <w:szCs w:val="26"/>
        </w:rPr>
      </w:pPr>
      <w:r w:rsidRPr="00CE3E96">
        <w:rPr>
          <w:sz w:val="26"/>
          <w:szCs w:val="26"/>
        </w:rPr>
        <w:t>Jaspers argued that authentic human existence requires these dimensions to be integrated through an act of faith in an "all-encompassing ground of being" (</w:t>
      </w:r>
      <w:r w:rsidRPr="00CE3E96">
        <w:rPr>
          <w:i/>
          <w:iCs/>
          <w:sz w:val="26"/>
          <w:szCs w:val="26"/>
        </w:rPr>
        <w:t xml:space="preserve">the </w:t>
      </w:r>
      <w:proofErr w:type="spellStart"/>
      <w:r w:rsidRPr="00CE3E96">
        <w:rPr>
          <w:i/>
          <w:iCs/>
          <w:sz w:val="26"/>
          <w:szCs w:val="26"/>
        </w:rPr>
        <w:t>Umgreifende</w:t>
      </w:r>
      <w:proofErr w:type="spellEnd"/>
      <w:r w:rsidRPr="00CE3E96">
        <w:rPr>
          <w:sz w:val="26"/>
          <w:szCs w:val="26"/>
        </w:rPr>
        <w:t>), which cannot be conceptualized but only spoken of in symbols and ciphers.</w:t>
      </w:r>
    </w:p>
    <w:p w14:paraId="19047AEE" w14:textId="77777777" w:rsidR="00CE3E96" w:rsidRPr="00CE3E96" w:rsidRDefault="00CE3E96" w:rsidP="00CE3E96">
      <w:pPr>
        <w:rPr>
          <w:sz w:val="26"/>
          <w:szCs w:val="26"/>
        </w:rPr>
      </w:pPr>
      <w:r w:rsidRPr="00CE3E96">
        <w:rPr>
          <w:sz w:val="26"/>
          <w:szCs w:val="26"/>
        </w:rPr>
        <w:t>--------------------------------------------------------------------------------</w:t>
      </w:r>
    </w:p>
    <w:p w14:paraId="5BECC12B" w14:textId="77777777" w:rsidR="00CE3E96" w:rsidRPr="00CE3E96" w:rsidRDefault="00CE3E96" w:rsidP="00CE3E96">
      <w:pPr>
        <w:rPr>
          <w:sz w:val="26"/>
          <w:szCs w:val="26"/>
        </w:rPr>
      </w:pPr>
      <w:r w:rsidRPr="00CE3E96">
        <w:rPr>
          <w:sz w:val="26"/>
          <w:szCs w:val="26"/>
        </w:rPr>
        <w:t>Introduction to 20th-Century Phenomenology</w:t>
      </w:r>
    </w:p>
    <w:p w14:paraId="24BB7E1E" w14:textId="77777777" w:rsidR="00CE3E96" w:rsidRPr="00CE3E96" w:rsidRDefault="00CE3E96" w:rsidP="00CE3E96">
      <w:pPr>
        <w:rPr>
          <w:sz w:val="26"/>
          <w:szCs w:val="26"/>
        </w:rPr>
      </w:pPr>
      <w:r w:rsidRPr="00CE3E96">
        <w:rPr>
          <w:sz w:val="26"/>
          <w:szCs w:val="26"/>
        </w:rPr>
        <w:t>Phenomenology emerged not as a theory, but as a rigorous philosophical method to describe the structures of inner consciousness.</w:t>
      </w:r>
    </w:p>
    <w:p w14:paraId="47E2032A" w14:textId="77777777" w:rsidR="00CE3E96" w:rsidRPr="00CE3E96" w:rsidRDefault="00CE3E96" w:rsidP="00CE3E96">
      <w:pPr>
        <w:rPr>
          <w:sz w:val="26"/>
          <w:szCs w:val="26"/>
        </w:rPr>
      </w:pPr>
      <w:r w:rsidRPr="00CE3E96">
        <w:rPr>
          <w:sz w:val="26"/>
          <w:szCs w:val="26"/>
        </w:rPr>
        <w:t xml:space="preserve">The </w:t>
      </w:r>
      <w:proofErr w:type="spellStart"/>
      <w:r w:rsidRPr="00CE3E96">
        <w:rPr>
          <w:sz w:val="26"/>
          <w:szCs w:val="26"/>
        </w:rPr>
        <w:t>Husserlian</w:t>
      </w:r>
      <w:proofErr w:type="spellEnd"/>
      <w:r w:rsidRPr="00CE3E96">
        <w:rPr>
          <w:sz w:val="26"/>
          <w:szCs w:val="26"/>
        </w:rPr>
        <w:t xml:space="preserve"> Program</w:t>
      </w:r>
    </w:p>
    <w:p w14:paraId="44A039ED" w14:textId="77777777" w:rsidR="00CE3E96" w:rsidRPr="00CE3E96" w:rsidRDefault="00CE3E96" w:rsidP="00CE3E96">
      <w:pPr>
        <w:rPr>
          <w:sz w:val="26"/>
          <w:szCs w:val="26"/>
        </w:rPr>
      </w:pPr>
      <w:r w:rsidRPr="00CE3E96">
        <w:rPr>
          <w:sz w:val="26"/>
          <w:szCs w:val="26"/>
        </w:rPr>
        <w:t>Edmund Husserl (d. 1938) established the technical method of phenomenology, driven by three primary concerns:</w:t>
      </w:r>
    </w:p>
    <w:p w14:paraId="51DB0081" w14:textId="77777777" w:rsidR="00CE3E96" w:rsidRPr="00CE3E96" w:rsidRDefault="00CE3E96" w:rsidP="00CE3E96">
      <w:pPr>
        <w:numPr>
          <w:ilvl w:val="0"/>
          <w:numId w:val="5"/>
        </w:numPr>
        <w:rPr>
          <w:sz w:val="26"/>
          <w:szCs w:val="26"/>
        </w:rPr>
      </w:pPr>
      <w:r w:rsidRPr="00CE3E96">
        <w:rPr>
          <w:b/>
          <w:bCs/>
          <w:sz w:val="26"/>
          <w:szCs w:val="26"/>
        </w:rPr>
        <w:lastRenderedPageBreak/>
        <w:t>The Failure of Naturalism:</w:t>
      </w:r>
      <w:r w:rsidRPr="00CE3E96">
        <w:rPr>
          <w:sz w:val="26"/>
          <w:szCs w:val="26"/>
        </w:rPr>
        <w:t> Husserl opposed "</w:t>
      </w:r>
      <w:proofErr w:type="spellStart"/>
      <w:r w:rsidRPr="00CE3E96">
        <w:rPr>
          <w:sz w:val="26"/>
          <w:szCs w:val="26"/>
        </w:rPr>
        <w:t>psychologism</w:t>
      </w:r>
      <w:proofErr w:type="spellEnd"/>
      <w:r w:rsidRPr="00CE3E96">
        <w:rPr>
          <w:sz w:val="26"/>
          <w:szCs w:val="26"/>
        </w:rPr>
        <w:t>," "historicism," and "</w:t>
      </w:r>
      <w:proofErr w:type="gramStart"/>
      <w:r w:rsidRPr="00CE3E96">
        <w:rPr>
          <w:sz w:val="26"/>
          <w:szCs w:val="26"/>
        </w:rPr>
        <w:t>sociologism"—</w:t>
      </w:r>
      <w:proofErr w:type="gramEnd"/>
      <w:r w:rsidRPr="00CE3E96">
        <w:rPr>
          <w:sz w:val="26"/>
          <w:szCs w:val="26"/>
        </w:rPr>
        <w:t>the claims that logic and math could be explained away by non-rational psychological or historical processes.</w:t>
      </w:r>
    </w:p>
    <w:p w14:paraId="59AF32AC" w14:textId="77777777" w:rsidR="00CE3E96" w:rsidRPr="00CE3E96" w:rsidRDefault="00CE3E96" w:rsidP="00CE3E96">
      <w:pPr>
        <w:numPr>
          <w:ilvl w:val="0"/>
          <w:numId w:val="5"/>
        </w:numPr>
        <w:rPr>
          <w:sz w:val="26"/>
          <w:szCs w:val="26"/>
        </w:rPr>
      </w:pPr>
      <w:r w:rsidRPr="00CE3E96">
        <w:rPr>
          <w:b/>
          <w:bCs/>
          <w:sz w:val="26"/>
          <w:szCs w:val="26"/>
        </w:rPr>
        <w:t>New Foundationalism:</w:t>
      </w:r>
      <w:r w:rsidRPr="00CE3E96">
        <w:rPr>
          <w:sz w:val="26"/>
          <w:szCs w:val="26"/>
        </w:rPr>
        <w:t> He sought "unquestionable premises" to provide a solid foundation for all human learning, logic, and science.</w:t>
      </w:r>
    </w:p>
    <w:p w14:paraId="3137DA36" w14:textId="77777777" w:rsidR="00CE3E96" w:rsidRPr="00CE3E96" w:rsidRDefault="00CE3E96" w:rsidP="00CE3E96">
      <w:pPr>
        <w:numPr>
          <w:ilvl w:val="0"/>
          <w:numId w:val="5"/>
        </w:numPr>
        <w:rPr>
          <w:sz w:val="26"/>
          <w:szCs w:val="26"/>
        </w:rPr>
      </w:pPr>
      <w:r w:rsidRPr="00CE3E96">
        <w:rPr>
          <w:b/>
          <w:bCs/>
          <w:sz w:val="26"/>
          <w:szCs w:val="26"/>
        </w:rPr>
        <w:t>Overcoming the Subject-Object Dichotomy:</w:t>
      </w:r>
      <w:r w:rsidRPr="00CE3E96">
        <w:rPr>
          <w:sz w:val="26"/>
          <w:szCs w:val="26"/>
        </w:rPr>
        <w:t> Husserl criticized naturalism for bypassing the "Kantian Copernican revolution." He wanted a science of the "creative, constructive activities of the human spirit" in organizing experience.</w:t>
      </w:r>
    </w:p>
    <w:p w14:paraId="46BB0868" w14:textId="77777777" w:rsidR="00CE3E96" w:rsidRPr="00CE3E96" w:rsidRDefault="00CE3E96" w:rsidP="00CE3E96">
      <w:pPr>
        <w:rPr>
          <w:sz w:val="26"/>
          <w:szCs w:val="26"/>
        </w:rPr>
      </w:pPr>
      <w:r w:rsidRPr="00CE3E96">
        <w:rPr>
          <w:sz w:val="26"/>
          <w:szCs w:val="26"/>
        </w:rPr>
        <w:t>Divergent Paths in Phenomenology</w:t>
      </w:r>
    </w:p>
    <w:p w14:paraId="103E5FDE" w14:textId="77777777" w:rsidR="00CE3E96" w:rsidRPr="00CE3E96" w:rsidRDefault="00CE3E96" w:rsidP="00CE3E96">
      <w:pPr>
        <w:rPr>
          <w:sz w:val="26"/>
          <w:szCs w:val="26"/>
        </w:rPr>
      </w:pPr>
      <w:r w:rsidRPr="00CE3E96">
        <w:rPr>
          <w:sz w:val="26"/>
          <w:szCs w:val="26"/>
        </w:rPr>
        <w:t>The movement split into two primary branches:</w:t>
      </w:r>
    </w:p>
    <w:p w14:paraId="43F07235" w14:textId="77777777" w:rsidR="00CE3E96" w:rsidRPr="00CE3E96" w:rsidRDefault="00CE3E96" w:rsidP="00CE3E96">
      <w:pPr>
        <w:numPr>
          <w:ilvl w:val="0"/>
          <w:numId w:val="6"/>
        </w:numPr>
        <w:rPr>
          <w:sz w:val="26"/>
          <w:szCs w:val="26"/>
        </w:rPr>
      </w:pPr>
      <w:r w:rsidRPr="00CE3E96">
        <w:rPr>
          <w:b/>
          <w:bCs/>
          <w:sz w:val="26"/>
          <w:szCs w:val="26"/>
        </w:rPr>
        <w:t>Transcendental Phenomenology (Husserl):</w:t>
      </w:r>
      <w:r w:rsidRPr="00CE3E96">
        <w:rPr>
          <w:sz w:val="26"/>
          <w:szCs w:val="26"/>
        </w:rPr>
        <w:t> Focused on the transcendental ego and the foundations of knowledge.</w:t>
      </w:r>
    </w:p>
    <w:p w14:paraId="7A5A3BAF" w14:textId="77777777" w:rsidR="00CE3E96" w:rsidRPr="00CE3E96" w:rsidRDefault="00CE3E96" w:rsidP="00CE3E96">
      <w:pPr>
        <w:numPr>
          <w:ilvl w:val="0"/>
          <w:numId w:val="6"/>
        </w:numPr>
        <w:rPr>
          <w:sz w:val="26"/>
          <w:szCs w:val="26"/>
        </w:rPr>
      </w:pPr>
      <w:r w:rsidRPr="00CE3E96">
        <w:rPr>
          <w:b/>
          <w:bCs/>
          <w:sz w:val="26"/>
          <w:szCs w:val="26"/>
        </w:rPr>
        <w:t>Existential Phenomenology (Heidegger, Sartre):</w:t>
      </w:r>
      <w:r w:rsidRPr="00CE3E96">
        <w:rPr>
          <w:sz w:val="26"/>
          <w:szCs w:val="26"/>
        </w:rPr>
        <w:t> Applied the phenomenological method to human existence and the "existential dimensions" of life.</w:t>
      </w:r>
    </w:p>
    <w:p w14:paraId="72B0A002" w14:textId="77777777" w:rsidR="00CE3E96" w:rsidRPr="00CE3E96" w:rsidRDefault="00CE3E96" w:rsidP="00CE3E96">
      <w:pPr>
        <w:rPr>
          <w:sz w:val="26"/>
          <w:szCs w:val="26"/>
        </w:rPr>
      </w:pPr>
      <w:r w:rsidRPr="00CE3E96">
        <w:rPr>
          <w:sz w:val="26"/>
          <w:szCs w:val="26"/>
        </w:rPr>
        <w:t>Impact on Hermeneutics</w:t>
      </w:r>
    </w:p>
    <w:p w14:paraId="7CF75B3E" w14:textId="77777777" w:rsidR="00CE3E96" w:rsidRPr="00CE3E96" w:rsidRDefault="00CE3E96" w:rsidP="00CE3E96">
      <w:pPr>
        <w:rPr>
          <w:sz w:val="26"/>
          <w:szCs w:val="26"/>
        </w:rPr>
      </w:pPr>
      <w:r w:rsidRPr="00CE3E96">
        <w:rPr>
          <w:sz w:val="26"/>
          <w:szCs w:val="26"/>
        </w:rPr>
        <w:t>Hans-Georg Gadamer developed "phenomenological hermeneutics," which examines how subjectivity and "subjective grids" intrude into the interpretive process. This approach views interpretation as a phenomenon that applies to science, history, literature, and human actions alike.</w:t>
      </w:r>
    </w:p>
    <w:p w14:paraId="387456BB" w14:textId="77777777" w:rsidR="00CE3E96" w:rsidRPr="00CE3E96" w:rsidRDefault="00CE3E96" w:rsidP="00CE3E96">
      <w:pPr>
        <w:rPr>
          <w:sz w:val="26"/>
          <w:szCs w:val="26"/>
        </w:rPr>
      </w:pPr>
      <w:r w:rsidRPr="00CE3E96">
        <w:rPr>
          <w:sz w:val="26"/>
          <w:szCs w:val="26"/>
        </w:rPr>
        <w:t>--------------------------------------------------------------------------------</w:t>
      </w:r>
    </w:p>
    <w:p w14:paraId="62300B7D" w14:textId="77777777" w:rsidR="00CE3E96" w:rsidRPr="00CE3E96" w:rsidRDefault="00CE3E96" w:rsidP="00CE3E96">
      <w:pPr>
        <w:rPr>
          <w:sz w:val="26"/>
          <w:szCs w:val="26"/>
        </w:rPr>
      </w:pPr>
      <w:r w:rsidRPr="00CE3E96">
        <w:rPr>
          <w:sz w:val="26"/>
          <w:szCs w:val="26"/>
        </w:rPr>
        <w:t>Summary of Key Terminology</w:t>
      </w:r>
    </w:p>
    <w:tbl>
      <w:tblPr>
        <w:tblW w:w="0" w:type="auto"/>
        <w:tblCellMar>
          <w:top w:w="15" w:type="dxa"/>
          <w:left w:w="15" w:type="dxa"/>
          <w:bottom w:w="15" w:type="dxa"/>
          <w:right w:w="15" w:type="dxa"/>
        </w:tblCellMar>
        <w:tblLook w:val="04A0" w:firstRow="1" w:lastRow="0" w:firstColumn="1" w:lastColumn="0" w:noHBand="0" w:noVBand="1"/>
      </w:tblPr>
      <w:tblGrid>
        <w:gridCol w:w="2028"/>
        <w:gridCol w:w="7332"/>
      </w:tblGrid>
      <w:tr w:rsidR="00CE3E96" w:rsidRPr="00CE3E96" w14:paraId="05D60EFF" w14:textId="77777777">
        <w:tc>
          <w:tcPr>
            <w:tcW w:w="0" w:type="auto"/>
            <w:vAlign w:val="center"/>
            <w:hideMark/>
          </w:tcPr>
          <w:p w14:paraId="6835A628" w14:textId="77777777" w:rsidR="00CE3E96" w:rsidRPr="00CE3E96" w:rsidRDefault="00CE3E96" w:rsidP="00CE3E96">
            <w:pPr>
              <w:rPr>
                <w:b/>
                <w:bCs/>
                <w:sz w:val="26"/>
                <w:szCs w:val="26"/>
              </w:rPr>
            </w:pPr>
            <w:r w:rsidRPr="00CE3E96">
              <w:rPr>
                <w:b/>
                <w:bCs/>
                <w:sz w:val="26"/>
                <w:szCs w:val="26"/>
              </w:rPr>
              <w:t>Term</w:t>
            </w:r>
          </w:p>
        </w:tc>
        <w:tc>
          <w:tcPr>
            <w:tcW w:w="0" w:type="auto"/>
            <w:vAlign w:val="center"/>
            <w:hideMark/>
          </w:tcPr>
          <w:p w14:paraId="6D342E03" w14:textId="77777777" w:rsidR="00CE3E96" w:rsidRPr="00CE3E96" w:rsidRDefault="00CE3E96" w:rsidP="00CE3E96">
            <w:pPr>
              <w:rPr>
                <w:b/>
                <w:bCs/>
                <w:sz w:val="26"/>
                <w:szCs w:val="26"/>
              </w:rPr>
            </w:pPr>
            <w:r w:rsidRPr="00CE3E96">
              <w:rPr>
                <w:b/>
                <w:bCs/>
                <w:sz w:val="26"/>
                <w:szCs w:val="26"/>
              </w:rPr>
              <w:t>Definition in Context</w:t>
            </w:r>
          </w:p>
        </w:tc>
      </w:tr>
      <w:tr w:rsidR="00CE3E96" w:rsidRPr="00CE3E96" w14:paraId="4ACDAAE5" w14:textId="77777777">
        <w:tc>
          <w:tcPr>
            <w:tcW w:w="0" w:type="auto"/>
            <w:vAlign w:val="center"/>
            <w:hideMark/>
          </w:tcPr>
          <w:p w14:paraId="000A0151" w14:textId="77777777" w:rsidR="00CE3E96" w:rsidRPr="00CE3E96" w:rsidRDefault="00CE3E96" w:rsidP="00CE3E96">
            <w:pPr>
              <w:rPr>
                <w:sz w:val="26"/>
                <w:szCs w:val="26"/>
              </w:rPr>
            </w:pPr>
            <w:r w:rsidRPr="00CE3E96">
              <w:rPr>
                <w:b/>
                <w:bCs/>
                <w:sz w:val="26"/>
                <w:szCs w:val="26"/>
              </w:rPr>
              <w:t>Voluntarism</w:t>
            </w:r>
          </w:p>
        </w:tc>
        <w:tc>
          <w:tcPr>
            <w:tcW w:w="0" w:type="auto"/>
            <w:vAlign w:val="center"/>
            <w:hideMark/>
          </w:tcPr>
          <w:p w14:paraId="1AE12824" w14:textId="77777777" w:rsidR="00CE3E96" w:rsidRPr="00CE3E96" w:rsidRDefault="00CE3E96" w:rsidP="00CE3E96">
            <w:pPr>
              <w:rPr>
                <w:sz w:val="26"/>
                <w:szCs w:val="26"/>
              </w:rPr>
            </w:pPr>
            <w:r w:rsidRPr="00CE3E96">
              <w:rPr>
                <w:sz w:val="26"/>
                <w:szCs w:val="26"/>
              </w:rPr>
              <w:t>The view that the will (specifically the will to power) is the fundamental human and natural force.</w:t>
            </w:r>
          </w:p>
        </w:tc>
      </w:tr>
      <w:tr w:rsidR="00CE3E96" w:rsidRPr="00CE3E96" w14:paraId="1BDCD275" w14:textId="77777777">
        <w:tc>
          <w:tcPr>
            <w:tcW w:w="0" w:type="auto"/>
            <w:vAlign w:val="center"/>
            <w:hideMark/>
          </w:tcPr>
          <w:p w14:paraId="4F21F50C" w14:textId="77777777" w:rsidR="00CE3E96" w:rsidRPr="00CE3E96" w:rsidRDefault="00CE3E96" w:rsidP="00CE3E96">
            <w:pPr>
              <w:rPr>
                <w:sz w:val="26"/>
                <w:szCs w:val="26"/>
              </w:rPr>
            </w:pPr>
            <w:r w:rsidRPr="00CE3E96">
              <w:rPr>
                <w:b/>
                <w:bCs/>
                <w:sz w:val="26"/>
                <w:szCs w:val="26"/>
              </w:rPr>
              <w:t>Vitalism</w:t>
            </w:r>
          </w:p>
        </w:tc>
        <w:tc>
          <w:tcPr>
            <w:tcW w:w="0" w:type="auto"/>
            <w:vAlign w:val="center"/>
            <w:hideMark/>
          </w:tcPr>
          <w:p w14:paraId="64C2AFBD" w14:textId="77777777" w:rsidR="00CE3E96" w:rsidRPr="00CE3E96" w:rsidRDefault="00CE3E96" w:rsidP="00CE3E96">
            <w:pPr>
              <w:rPr>
                <w:sz w:val="26"/>
                <w:szCs w:val="26"/>
              </w:rPr>
            </w:pPr>
            <w:r w:rsidRPr="00CE3E96">
              <w:rPr>
                <w:sz w:val="26"/>
                <w:szCs w:val="26"/>
              </w:rPr>
              <w:t>The belief that life is a creative, unpredictable force distinct from biochemical mechanisms.</w:t>
            </w:r>
          </w:p>
        </w:tc>
      </w:tr>
      <w:tr w:rsidR="00CE3E96" w:rsidRPr="00CE3E96" w14:paraId="70043C66" w14:textId="77777777">
        <w:tc>
          <w:tcPr>
            <w:tcW w:w="0" w:type="auto"/>
            <w:vAlign w:val="center"/>
            <w:hideMark/>
          </w:tcPr>
          <w:p w14:paraId="0182A275" w14:textId="77777777" w:rsidR="00CE3E96" w:rsidRPr="00CE3E96" w:rsidRDefault="00CE3E96" w:rsidP="00CE3E96">
            <w:pPr>
              <w:rPr>
                <w:sz w:val="26"/>
                <w:szCs w:val="26"/>
              </w:rPr>
            </w:pPr>
            <w:r w:rsidRPr="00CE3E96">
              <w:rPr>
                <w:b/>
                <w:bCs/>
                <w:sz w:val="26"/>
                <w:szCs w:val="26"/>
              </w:rPr>
              <w:lastRenderedPageBreak/>
              <w:t>Deconstruction</w:t>
            </w:r>
          </w:p>
        </w:tc>
        <w:tc>
          <w:tcPr>
            <w:tcW w:w="0" w:type="auto"/>
            <w:vAlign w:val="center"/>
            <w:hideMark/>
          </w:tcPr>
          <w:p w14:paraId="0B9F0EB7" w14:textId="77777777" w:rsidR="00CE3E96" w:rsidRPr="00CE3E96" w:rsidRDefault="00CE3E96" w:rsidP="00CE3E96">
            <w:pPr>
              <w:rPr>
                <w:sz w:val="26"/>
                <w:szCs w:val="26"/>
              </w:rPr>
            </w:pPr>
            <w:r w:rsidRPr="00CE3E96">
              <w:rPr>
                <w:sz w:val="26"/>
                <w:szCs w:val="26"/>
              </w:rPr>
              <w:t xml:space="preserve">The process of dismantling rational theories </w:t>
            </w:r>
            <w:proofErr w:type="gramStart"/>
            <w:r w:rsidRPr="00CE3E96">
              <w:rPr>
                <w:sz w:val="26"/>
                <w:szCs w:val="26"/>
              </w:rPr>
              <w:t>to show</w:t>
            </w:r>
            <w:proofErr w:type="gramEnd"/>
            <w:r w:rsidRPr="00CE3E96">
              <w:rPr>
                <w:sz w:val="26"/>
                <w:szCs w:val="26"/>
              </w:rPr>
              <w:t xml:space="preserve"> they lack a ground in objective reality.</w:t>
            </w:r>
          </w:p>
        </w:tc>
      </w:tr>
      <w:tr w:rsidR="00CE3E96" w:rsidRPr="00CE3E96" w14:paraId="0035910E" w14:textId="77777777">
        <w:tc>
          <w:tcPr>
            <w:tcW w:w="0" w:type="auto"/>
            <w:vAlign w:val="center"/>
            <w:hideMark/>
          </w:tcPr>
          <w:p w14:paraId="6D8E0A0E" w14:textId="77777777" w:rsidR="00CE3E96" w:rsidRPr="00CE3E96" w:rsidRDefault="00CE3E96" w:rsidP="00CE3E96">
            <w:pPr>
              <w:rPr>
                <w:sz w:val="26"/>
                <w:szCs w:val="26"/>
              </w:rPr>
            </w:pPr>
            <w:r w:rsidRPr="00CE3E96">
              <w:rPr>
                <w:b/>
                <w:bCs/>
                <w:sz w:val="26"/>
                <w:szCs w:val="26"/>
              </w:rPr>
              <w:t>Dasein</w:t>
            </w:r>
          </w:p>
        </w:tc>
        <w:tc>
          <w:tcPr>
            <w:tcW w:w="0" w:type="auto"/>
            <w:vAlign w:val="center"/>
            <w:hideMark/>
          </w:tcPr>
          <w:p w14:paraId="7D249A04" w14:textId="77777777" w:rsidR="00CE3E96" w:rsidRPr="00CE3E96" w:rsidRDefault="00CE3E96" w:rsidP="00CE3E96">
            <w:pPr>
              <w:rPr>
                <w:sz w:val="26"/>
                <w:szCs w:val="26"/>
              </w:rPr>
            </w:pPr>
            <w:r w:rsidRPr="00CE3E96">
              <w:rPr>
                <w:sz w:val="26"/>
                <w:szCs w:val="26"/>
              </w:rPr>
              <w:t xml:space="preserve">Literally "being </w:t>
            </w:r>
            <w:proofErr w:type="gramStart"/>
            <w:r w:rsidRPr="00CE3E96">
              <w:rPr>
                <w:sz w:val="26"/>
                <w:szCs w:val="26"/>
              </w:rPr>
              <w:t>there";</w:t>
            </w:r>
            <w:proofErr w:type="gramEnd"/>
            <w:r w:rsidRPr="00CE3E96">
              <w:rPr>
                <w:sz w:val="26"/>
                <w:szCs w:val="26"/>
              </w:rPr>
              <w:t xml:space="preserve"> refers to empirical, objective existence in the world.</w:t>
            </w:r>
          </w:p>
        </w:tc>
      </w:tr>
      <w:tr w:rsidR="00CE3E96" w:rsidRPr="00CE3E96" w14:paraId="03893CC3" w14:textId="77777777">
        <w:tc>
          <w:tcPr>
            <w:tcW w:w="0" w:type="auto"/>
            <w:vAlign w:val="center"/>
            <w:hideMark/>
          </w:tcPr>
          <w:p w14:paraId="220A7478" w14:textId="77777777" w:rsidR="00CE3E96" w:rsidRPr="00CE3E96" w:rsidRDefault="00CE3E96" w:rsidP="00CE3E96">
            <w:pPr>
              <w:rPr>
                <w:sz w:val="26"/>
                <w:szCs w:val="26"/>
              </w:rPr>
            </w:pPr>
            <w:r w:rsidRPr="00CE3E96">
              <w:rPr>
                <w:b/>
                <w:bCs/>
                <w:sz w:val="26"/>
                <w:szCs w:val="26"/>
              </w:rPr>
              <w:t>Phenomenology</w:t>
            </w:r>
          </w:p>
        </w:tc>
        <w:tc>
          <w:tcPr>
            <w:tcW w:w="0" w:type="auto"/>
            <w:vAlign w:val="center"/>
            <w:hideMark/>
          </w:tcPr>
          <w:p w14:paraId="0622E3C9" w14:textId="77777777" w:rsidR="00CE3E96" w:rsidRPr="00CE3E96" w:rsidRDefault="00CE3E96" w:rsidP="00CE3E96">
            <w:pPr>
              <w:rPr>
                <w:sz w:val="26"/>
                <w:szCs w:val="26"/>
              </w:rPr>
            </w:pPr>
            <w:r w:rsidRPr="00CE3E96">
              <w:rPr>
                <w:sz w:val="26"/>
                <w:szCs w:val="26"/>
              </w:rPr>
              <w:t>A method of describing the structures of consciousness as they appear to the subject.</w:t>
            </w:r>
          </w:p>
        </w:tc>
      </w:tr>
      <w:tr w:rsidR="00CE3E96" w:rsidRPr="00CE3E96" w14:paraId="0046A09D" w14:textId="77777777">
        <w:tc>
          <w:tcPr>
            <w:tcW w:w="0" w:type="auto"/>
            <w:vAlign w:val="center"/>
            <w:hideMark/>
          </w:tcPr>
          <w:p w14:paraId="42ECB4CB" w14:textId="77777777" w:rsidR="00CE3E96" w:rsidRPr="00CE3E96" w:rsidRDefault="00CE3E96" w:rsidP="00CE3E96">
            <w:pPr>
              <w:rPr>
                <w:sz w:val="26"/>
                <w:szCs w:val="26"/>
              </w:rPr>
            </w:pPr>
            <w:r w:rsidRPr="00CE3E96">
              <w:rPr>
                <w:b/>
                <w:bCs/>
                <w:sz w:val="26"/>
                <w:szCs w:val="26"/>
              </w:rPr>
              <w:t>Foundationalism</w:t>
            </w:r>
          </w:p>
        </w:tc>
        <w:tc>
          <w:tcPr>
            <w:tcW w:w="0" w:type="auto"/>
            <w:vAlign w:val="center"/>
            <w:hideMark/>
          </w:tcPr>
          <w:p w14:paraId="0DE0B32E" w14:textId="77777777" w:rsidR="00CE3E96" w:rsidRPr="00CE3E96" w:rsidRDefault="00CE3E96" w:rsidP="00CE3E96">
            <w:pPr>
              <w:rPr>
                <w:sz w:val="26"/>
                <w:szCs w:val="26"/>
              </w:rPr>
            </w:pPr>
            <w:r w:rsidRPr="00CE3E96">
              <w:rPr>
                <w:sz w:val="26"/>
                <w:szCs w:val="26"/>
              </w:rPr>
              <w:t>The philosophical effort to establish knowledge on certain, unquestionable premises.</w:t>
            </w:r>
          </w:p>
        </w:tc>
      </w:tr>
    </w:tbl>
    <w:p w14:paraId="790FBAFB" w14:textId="5677BAD1" w:rsidR="00CE3E96" w:rsidRPr="00CE3E96" w:rsidRDefault="00CE3E96" w:rsidP="00CE3E96">
      <w:pPr>
        <w:rPr>
          <w:sz w:val="26"/>
          <w:szCs w:val="26"/>
        </w:rPr>
      </w:pPr>
    </w:p>
    <w:p w14:paraId="19240045" w14:textId="77777777" w:rsidR="00CE3E96" w:rsidRPr="00CE3E96" w:rsidRDefault="00CE3E96" w:rsidP="00CE3E96">
      <w:pPr>
        <w:rPr>
          <w:sz w:val="26"/>
          <w:szCs w:val="26"/>
        </w:rPr>
      </w:pPr>
    </w:p>
    <w:p w14:paraId="33621894" w14:textId="67958554" w:rsidR="00CE3E96" w:rsidRPr="00CE3E96" w:rsidRDefault="00CE3E96" w:rsidP="00CE3E96">
      <w:pPr>
        <w:rPr>
          <w:b/>
          <w:bCs/>
          <w:sz w:val="36"/>
          <w:szCs w:val="36"/>
        </w:rPr>
      </w:pPr>
      <w:r w:rsidRPr="00CE3E96">
        <w:rPr>
          <w:b/>
          <w:bCs/>
          <w:sz w:val="36"/>
          <w:szCs w:val="36"/>
        </w:rPr>
        <w:t>Study Guide:</w:t>
      </w:r>
    </w:p>
    <w:p w14:paraId="012444DD" w14:textId="77777777" w:rsidR="00CE3E96" w:rsidRPr="00CE3E96" w:rsidRDefault="00CE3E96" w:rsidP="00CE3E96">
      <w:pPr>
        <w:rPr>
          <w:sz w:val="26"/>
          <w:szCs w:val="26"/>
        </w:rPr>
      </w:pPr>
      <w:r w:rsidRPr="00CE3E96">
        <w:rPr>
          <w:sz w:val="26"/>
          <w:szCs w:val="26"/>
        </w:rPr>
        <w:t>Study Guide: Nietzsche and the Introduction to Phenomenology</w:t>
      </w:r>
    </w:p>
    <w:p w14:paraId="67727B6B" w14:textId="77777777" w:rsidR="00CE3E96" w:rsidRPr="00CE3E96" w:rsidRDefault="00CE3E96" w:rsidP="00CE3E96">
      <w:pPr>
        <w:rPr>
          <w:sz w:val="26"/>
          <w:szCs w:val="26"/>
        </w:rPr>
      </w:pPr>
      <w:r w:rsidRPr="00CE3E96">
        <w:rPr>
          <w:sz w:val="26"/>
          <w:szCs w:val="26"/>
        </w:rPr>
        <w:t>This study guide provides a comprehensive overview of the philosophical transitions from Friedrich Nietzsche’s voluntarism to the development of 20th-century phenomenology, as outlined in the lectures by Dr. Arthur Holmes.</w:t>
      </w:r>
    </w:p>
    <w:p w14:paraId="2DF5AD5C" w14:textId="77777777" w:rsidR="00CE3E96" w:rsidRPr="00CE3E96" w:rsidRDefault="00CE3E96" w:rsidP="00CE3E96">
      <w:pPr>
        <w:rPr>
          <w:sz w:val="26"/>
          <w:szCs w:val="26"/>
        </w:rPr>
      </w:pPr>
      <w:r w:rsidRPr="00CE3E96">
        <w:rPr>
          <w:sz w:val="26"/>
          <w:szCs w:val="26"/>
        </w:rPr>
        <w:t>Part I: Short Answer Quiz</w:t>
      </w:r>
    </w:p>
    <w:p w14:paraId="45088088" w14:textId="77777777" w:rsidR="00CE3E96" w:rsidRPr="00CE3E96" w:rsidRDefault="00CE3E96" w:rsidP="00CE3E96">
      <w:pPr>
        <w:rPr>
          <w:sz w:val="26"/>
          <w:szCs w:val="26"/>
        </w:rPr>
      </w:pPr>
      <w:r w:rsidRPr="00CE3E96">
        <w:rPr>
          <w:b/>
          <w:bCs/>
          <w:sz w:val="26"/>
          <w:szCs w:val="26"/>
        </w:rPr>
        <w:t>Instructions:</w:t>
      </w:r>
      <w:r w:rsidRPr="00CE3E96">
        <w:rPr>
          <w:sz w:val="26"/>
          <w:szCs w:val="26"/>
        </w:rPr>
        <w:t> Answer the following ten questions in two to three sentences based on the provided text.</w:t>
      </w:r>
    </w:p>
    <w:p w14:paraId="7237C0A3" w14:textId="77777777" w:rsidR="00CE3E96" w:rsidRPr="00CE3E96" w:rsidRDefault="00CE3E96" w:rsidP="00CE3E96">
      <w:pPr>
        <w:numPr>
          <w:ilvl w:val="0"/>
          <w:numId w:val="7"/>
        </w:numPr>
        <w:rPr>
          <w:sz w:val="26"/>
          <w:szCs w:val="26"/>
        </w:rPr>
      </w:pPr>
      <w:r w:rsidRPr="00CE3E96">
        <w:rPr>
          <w:sz w:val="26"/>
          <w:szCs w:val="26"/>
        </w:rPr>
        <w:t>How does Nietzsche’s "biological vitalism" differ from Darwinian natural selection?</w:t>
      </w:r>
    </w:p>
    <w:p w14:paraId="5FE6283F" w14:textId="77777777" w:rsidR="00CE3E96" w:rsidRPr="00CE3E96" w:rsidRDefault="00CE3E96" w:rsidP="00CE3E96">
      <w:pPr>
        <w:numPr>
          <w:ilvl w:val="0"/>
          <w:numId w:val="7"/>
        </w:numPr>
        <w:rPr>
          <w:sz w:val="26"/>
          <w:szCs w:val="26"/>
        </w:rPr>
      </w:pPr>
      <w:r w:rsidRPr="00CE3E96">
        <w:rPr>
          <w:sz w:val="26"/>
          <w:szCs w:val="26"/>
        </w:rPr>
        <w:t>What does Nietzsche mean by the metaphor of "Buddha’s shadow" in relation to the death of God?</w:t>
      </w:r>
    </w:p>
    <w:p w14:paraId="1BA2DC9E" w14:textId="77777777" w:rsidR="00CE3E96" w:rsidRPr="00CE3E96" w:rsidRDefault="00CE3E96" w:rsidP="00CE3E96">
      <w:pPr>
        <w:numPr>
          <w:ilvl w:val="0"/>
          <w:numId w:val="7"/>
        </w:numPr>
        <w:rPr>
          <w:sz w:val="26"/>
          <w:szCs w:val="26"/>
        </w:rPr>
      </w:pPr>
      <w:r w:rsidRPr="00CE3E96">
        <w:rPr>
          <w:sz w:val="26"/>
          <w:szCs w:val="26"/>
        </w:rPr>
        <w:t>According to Nietzsche, what is the "general character of the world" once design and purpose are removed?</w:t>
      </w:r>
    </w:p>
    <w:p w14:paraId="51F66A2C" w14:textId="77777777" w:rsidR="00CE3E96" w:rsidRPr="00CE3E96" w:rsidRDefault="00CE3E96" w:rsidP="00CE3E96">
      <w:pPr>
        <w:numPr>
          <w:ilvl w:val="0"/>
          <w:numId w:val="7"/>
        </w:numPr>
        <w:rPr>
          <w:sz w:val="26"/>
          <w:szCs w:val="26"/>
        </w:rPr>
      </w:pPr>
      <w:r w:rsidRPr="00CE3E96">
        <w:rPr>
          <w:sz w:val="26"/>
          <w:szCs w:val="26"/>
        </w:rPr>
        <w:t>What is the origin of logic and rationality in Nietzsche's view?</w:t>
      </w:r>
    </w:p>
    <w:p w14:paraId="7553EC7A" w14:textId="77777777" w:rsidR="00CE3E96" w:rsidRPr="00CE3E96" w:rsidRDefault="00CE3E96" w:rsidP="00CE3E96">
      <w:pPr>
        <w:numPr>
          <w:ilvl w:val="0"/>
          <w:numId w:val="7"/>
        </w:numPr>
        <w:rPr>
          <w:sz w:val="26"/>
          <w:szCs w:val="26"/>
        </w:rPr>
      </w:pPr>
      <w:r w:rsidRPr="00CE3E96">
        <w:rPr>
          <w:sz w:val="26"/>
          <w:szCs w:val="26"/>
        </w:rPr>
        <w:t>Why does Nietzsche argue that "untruth" or "falseness" is not necessarily an objection to an opinion?</w:t>
      </w:r>
    </w:p>
    <w:p w14:paraId="2FA40400" w14:textId="77777777" w:rsidR="00CE3E96" w:rsidRPr="00CE3E96" w:rsidRDefault="00CE3E96" w:rsidP="00CE3E96">
      <w:pPr>
        <w:numPr>
          <w:ilvl w:val="0"/>
          <w:numId w:val="7"/>
        </w:numPr>
        <w:rPr>
          <w:sz w:val="26"/>
          <w:szCs w:val="26"/>
        </w:rPr>
      </w:pPr>
      <w:r w:rsidRPr="00CE3E96">
        <w:rPr>
          <w:sz w:val="26"/>
          <w:szCs w:val="26"/>
        </w:rPr>
        <w:lastRenderedPageBreak/>
        <w:t>How does Nietzsche define "moral judgments"?</w:t>
      </w:r>
    </w:p>
    <w:p w14:paraId="423A3B42" w14:textId="77777777" w:rsidR="00CE3E96" w:rsidRPr="00CE3E96" w:rsidRDefault="00CE3E96" w:rsidP="00CE3E96">
      <w:pPr>
        <w:numPr>
          <w:ilvl w:val="0"/>
          <w:numId w:val="7"/>
        </w:numPr>
        <w:rPr>
          <w:sz w:val="26"/>
          <w:szCs w:val="26"/>
        </w:rPr>
      </w:pPr>
      <w:r w:rsidRPr="00CE3E96">
        <w:rPr>
          <w:sz w:val="26"/>
          <w:szCs w:val="26"/>
        </w:rPr>
        <w:t>What is the connection between Nietzsche’s "will to power" and radical postmodernism?</w:t>
      </w:r>
    </w:p>
    <w:p w14:paraId="4F0022D9" w14:textId="77777777" w:rsidR="00CE3E96" w:rsidRPr="00CE3E96" w:rsidRDefault="00CE3E96" w:rsidP="00CE3E96">
      <w:pPr>
        <w:numPr>
          <w:ilvl w:val="0"/>
          <w:numId w:val="7"/>
        </w:numPr>
        <w:rPr>
          <w:sz w:val="26"/>
          <w:szCs w:val="26"/>
        </w:rPr>
      </w:pPr>
      <w:r w:rsidRPr="00CE3E96">
        <w:rPr>
          <w:sz w:val="26"/>
          <w:szCs w:val="26"/>
        </w:rPr>
        <w:t xml:space="preserve">What are the three dimensions of human </w:t>
      </w:r>
      <w:proofErr w:type="gramStart"/>
      <w:r w:rsidRPr="00CE3E96">
        <w:rPr>
          <w:sz w:val="26"/>
          <w:szCs w:val="26"/>
        </w:rPr>
        <w:t>being</w:t>
      </w:r>
      <w:proofErr w:type="gramEnd"/>
      <w:r w:rsidRPr="00CE3E96">
        <w:rPr>
          <w:sz w:val="26"/>
          <w:szCs w:val="26"/>
        </w:rPr>
        <w:t xml:space="preserve"> identified by Karl Jaspers?</w:t>
      </w:r>
    </w:p>
    <w:p w14:paraId="5345D0CC" w14:textId="77777777" w:rsidR="00CE3E96" w:rsidRPr="00CE3E96" w:rsidRDefault="00CE3E96" w:rsidP="00CE3E96">
      <w:pPr>
        <w:numPr>
          <w:ilvl w:val="0"/>
          <w:numId w:val="7"/>
        </w:numPr>
        <w:rPr>
          <w:sz w:val="26"/>
          <w:szCs w:val="26"/>
        </w:rPr>
      </w:pPr>
      <w:r w:rsidRPr="00CE3E96">
        <w:rPr>
          <w:sz w:val="26"/>
          <w:szCs w:val="26"/>
        </w:rPr>
        <w:t>Why was Edmund Husserl critical of "</w:t>
      </w:r>
      <w:proofErr w:type="spellStart"/>
      <w:r w:rsidRPr="00CE3E96">
        <w:rPr>
          <w:sz w:val="26"/>
          <w:szCs w:val="26"/>
        </w:rPr>
        <w:t>psychologism</w:t>
      </w:r>
      <w:proofErr w:type="spellEnd"/>
      <w:r w:rsidRPr="00CE3E96">
        <w:rPr>
          <w:sz w:val="26"/>
          <w:szCs w:val="26"/>
        </w:rPr>
        <w:t>" and "historicism"?</w:t>
      </w:r>
    </w:p>
    <w:p w14:paraId="38680684" w14:textId="77777777" w:rsidR="00CE3E96" w:rsidRPr="00CE3E96" w:rsidRDefault="00CE3E96" w:rsidP="00CE3E96">
      <w:pPr>
        <w:numPr>
          <w:ilvl w:val="0"/>
          <w:numId w:val="7"/>
        </w:numPr>
        <w:rPr>
          <w:sz w:val="26"/>
          <w:szCs w:val="26"/>
        </w:rPr>
      </w:pPr>
      <w:r w:rsidRPr="00CE3E96">
        <w:rPr>
          <w:sz w:val="26"/>
          <w:szCs w:val="26"/>
        </w:rPr>
        <w:t>What was Husserl’s primary goal in establishing a "new foundationalism"?</w:t>
      </w:r>
    </w:p>
    <w:p w14:paraId="09CEB8B8" w14:textId="77777777" w:rsidR="00CE3E96" w:rsidRPr="00CE3E96" w:rsidRDefault="00CE3E96" w:rsidP="00CE3E96">
      <w:pPr>
        <w:rPr>
          <w:sz w:val="26"/>
          <w:szCs w:val="26"/>
        </w:rPr>
      </w:pPr>
      <w:r w:rsidRPr="00CE3E96">
        <w:rPr>
          <w:sz w:val="26"/>
          <w:szCs w:val="26"/>
        </w:rPr>
        <w:t>--------------------------------------------------------------------------------</w:t>
      </w:r>
    </w:p>
    <w:p w14:paraId="5A911840" w14:textId="77777777" w:rsidR="00CE3E96" w:rsidRPr="00CE3E96" w:rsidRDefault="00CE3E96" w:rsidP="00CE3E96">
      <w:pPr>
        <w:rPr>
          <w:sz w:val="26"/>
          <w:szCs w:val="26"/>
        </w:rPr>
      </w:pPr>
      <w:r w:rsidRPr="00CE3E96">
        <w:rPr>
          <w:sz w:val="26"/>
          <w:szCs w:val="26"/>
        </w:rPr>
        <w:t>Part II: Answer Key</w:t>
      </w:r>
    </w:p>
    <w:p w14:paraId="0B5C2BF1" w14:textId="77777777" w:rsidR="00CE3E96" w:rsidRPr="00CE3E96" w:rsidRDefault="00CE3E96" w:rsidP="00CE3E96">
      <w:pPr>
        <w:numPr>
          <w:ilvl w:val="0"/>
          <w:numId w:val="8"/>
        </w:numPr>
        <w:rPr>
          <w:sz w:val="26"/>
          <w:szCs w:val="26"/>
        </w:rPr>
      </w:pPr>
      <w:r w:rsidRPr="00CE3E96">
        <w:rPr>
          <w:b/>
          <w:bCs/>
          <w:sz w:val="26"/>
          <w:szCs w:val="26"/>
        </w:rPr>
        <w:t>How does Nietzsche’s "biological vitalism" differ from Darwinian natural selection?</w:t>
      </w:r>
      <w:r w:rsidRPr="00CE3E96">
        <w:rPr>
          <w:sz w:val="26"/>
          <w:szCs w:val="26"/>
        </w:rPr>
        <w:t> Nietzsche rejects Darwinian natural selection as a slow process that produces weak-willed conformists who merely adjust to their environment. Instead, he proposes biological vitalism, where life is a creative, dynamic force that seeks to overcome its environment rather than just survive.</w:t>
      </w:r>
    </w:p>
    <w:p w14:paraId="6A0E641C" w14:textId="77777777" w:rsidR="00CE3E96" w:rsidRPr="00CE3E96" w:rsidRDefault="00CE3E96" w:rsidP="00CE3E96">
      <w:pPr>
        <w:numPr>
          <w:ilvl w:val="0"/>
          <w:numId w:val="8"/>
        </w:numPr>
        <w:rPr>
          <w:sz w:val="26"/>
          <w:szCs w:val="26"/>
        </w:rPr>
      </w:pPr>
      <w:r w:rsidRPr="00CE3E96">
        <w:rPr>
          <w:b/>
          <w:bCs/>
          <w:sz w:val="26"/>
          <w:szCs w:val="26"/>
        </w:rPr>
        <w:t>What does Nietzsche mean by the metaphor of "Buddha’s shadow" in relation to the death of God?</w:t>
      </w:r>
      <w:r w:rsidRPr="00CE3E96">
        <w:rPr>
          <w:sz w:val="26"/>
          <w:szCs w:val="26"/>
        </w:rPr>
        <w:t> Nietzsche uses the shadow metaphor to explain that even after the concept of God is "dead," its influence and traditional structures remain in the minds of humans for millennia. He suggests that humanity must work to overcome these lingering "shadows" to allow the superhuman to become the new "meaning of the earth."</w:t>
      </w:r>
    </w:p>
    <w:p w14:paraId="452382C7" w14:textId="77777777" w:rsidR="00CE3E96" w:rsidRPr="00CE3E96" w:rsidRDefault="00CE3E96" w:rsidP="00CE3E96">
      <w:pPr>
        <w:numPr>
          <w:ilvl w:val="0"/>
          <w:numId w:val="8"/>
        </w:numPr>
        <w:rPr>
          <w:sz w:val="26"/>
          <w:szCs w:val="26"/>
        </w:rPr>
      </w:pPr>
      <w:r w:rsidRPr="00CE3E96">
        <w:rPr>
          <w:b/>
          <w:bCs/>
          <w:sz w:val="26"/>
          <w:szCs w:val="26"/>
        </w:rPr>
        <w:t>According to Nietzsche, what is the "general character of the world" once design and purpose are removed?</w:t>
      </w:r>
      <w:r w:rsidRPr="00CE3E96">
        <w:rPr>
          <w:sz w:val="26"/>
          <w:szCs w:val="26"/>
        </w:rPr>
        <w:t> Nietzsche asserts that the world is eternally "chaos," defined by an absence of order, structure, form, beauty, or wisdom. He denies the existence of "laws of nature," arguing instead that there are only "necessities" without anyone to command or obey.</w:t>
      </w:r>
    </w:p>
    <w:p w14:paraId="7E5CE8C0" w14:textId="77777777" w:rsidR="00CE3E96" w:rsidRPr="00CE3E96" w:rsidRDefault="00CE3E96" w:rsidP="00CE3E96">
      <w:pPr>
        <w:numPr>
          <w:ilvl w:val="0"/>
          <w:numId w:val="8"/>
        </w:numPr>
        <w:rPr>
          <w:sz w:val="26"/>
          <w:szCs w:val="26"/>
        </w:rPr>
      </w:pPr>
      <w:r w:rsidRPr="00CE3E96">
        <w:rPr>
          <w:b/>
          <w:bCs/>
          <w:sz w:val="26"/>
          <w:szCs w:val="26"/>
        </w:rPr>
        <w:t>What is the origin of logic and rationality in Nietzsche's view?</w:t>
      </w:r>
      <w:r w:rsidRPr="00CE3E96">
        <w:rPr>
          <w:sz w:val="26"/>
          <w:szCs w:val="26"/>
        </w:rPr>
        <w:t> Nietzsche argues that logic originated from the "illogical" and an unpredictable creative impulse within the human mind. Rationality is not a pursuit of truth, but rather the result of a struggle of illogical impulses and a primitive mechanism that favors affirming and mistaking over waiting for certainty.</w:t>
      </w:r>
    </w:p>
    <w:p w14:paraId="4D5A137F" w14:textId="77777777" w:rsidR="00CE3E96" w:rsidRPr="00CE3E96" w:rsidRDefault="00CE3E96" w:rsidP="00CE3E96">
      <w:pPr>
        <w:numPr>
          <w:ilvl w:val="0"/>
          <w:numId w:val="8"/>
        </w:numPr>
        <w:rPr>
          <w:sz w:val="26"/>
          <w:szCs w:val="26"/>
        </w:rPr>
      </w:pPr>
      <w:r w:rsidRPr="00CE3E96">
        <w:rPr>
          <w:b/>
          <w:bCs/>
          <w:sz w:val="26"/>
          <w:szCs w:val="26"/>
        </w:rPr>
        <w:lastRenderedPageBreak/>
        <w:t>Why does Nietzsche argue that "untruth" or "falseness" is not necessarily an objection to an opinion?</w:t>
      </w:r>
      <w:r w:rsidRPr="00CE3E96">
        <w:rPr>
          <w:sz w:val="26"/>
          <w:szCs w:val="26"/>
        </w:rPr>
        <w:t> For Nietzsche, the value of an opinion is determined by how "life-furthering" or "species-preserving</w:t>
      </w:r>
      <w:proofErr w:type="gramStart"/>
      <w:r w:rsidRPr="00CE3E96">
        <w:rPr>
          <w:sz w:val="26"/>
          <w:szCs w:val="26"/>
        </w:rPr>
        <w:t>" it</w:t>
      </w:r>
      <w:proofErr w:type="gramEnd"/>
      <w:r w:rsidRPr="00CE3E96">
        <w:rPr>
          <w:sz w:val="26"/>
          <w:szCs w:val="26"/>
        </w:rPr>
        <w:t xml:space="preserve"> is rather than its factual accuracy. He believes that logical </w:t>
      </w:r>
      <w:proofErr w:type="gramStart"/>
      <w:r w:rsidRPr="00CE3E96">
        <w:rPr>
          <w:sz w:val="26"/>
          <w:szCs w:val="26"/>
        </w:rPr>
        <w:t>fictions</w:t>
      </w:r>
      <w:proofErr w:type="gramEnd"/>
      <w:r w:rsidRPr="00CE3E96">
        <w:rPr>
          <w:sz w:val="26"/>
          <w:szCs w:val="26"/>
        </w:rPr>
        <w:t xml:space="preserve"> and the constant "counterfeiting of the world" are indispensable conditions for human life.</w:t>
      </w:r>
    </w:p>
    <w:p w14:paraId="13AAD1D2" w14:textId="77777777" w:rsidR="00CE3E96" w:rsidRPr="00CE3E96" w:rsidRDefault="00CE3E96" w:rsidP="00CE3E96">
      <w:pPr>
        <w:numPr>
          <w:ilvl w:val="0"/>
          <w:numId w:val="8"/>
        </w:numPr>
        <w:rPr>
          <w:sz w:val="26"/>
          <w:szCs w:val="26"/>
        </w:rPr>
      </w:pPr>
      <w:r w:rsidRPr="00CE3E96">
        <w:rPr>
          <w:b/>
          <w:bCs/>
          <w:sz w:val="26"/>
          <w:szCs w:val="26"/>
        </w:rPr>
        <w:t>How does Nietzsche define "moral judgments"?</w:t>
      </w:r>
      <w:r w:rsidRPr="00CE3E96">
        <w:rPr>
          <w:sz w:val="26"/>
          <w:szCs w:val="26"/>
        </w:rPr>
        <w:t> Nietzsche defines moral judgments as "misinterpretations" of certain phenomena that have no basis in objective reality. He claims there are no moral facts and that these judgments are merely a "symptomatology" or a semiotic sign revealing the inwardness of specific cultures.</w:t>
      </w:r>
    </w:p>
    <w:p w14:paraId="1B40213C" w14:textId="77777777" w:rsidR="00CE3E96" w:rsidRPr="00CE3E96" w:rsidRDefault="00CE3E96" w:rsidP="00CE3E96">
      <w:pPr>
        <w:numPr>
          <w:ilvl w:val="0"/>
          <w:numId w:val="8"/>
        </w:numPr>
        <w:rPr>
          <w:sz w:val="26"/>
          <w:szCs w:val="26"/>
        </w:rPr>
      </w:pPr>
      <w:r w:rsidRPr="00CE3E96">
        <w:rPr>
          <w:b/>
          <w:bCs/>
          <w:sz w:val="26"/>
          <w:szCs w:val="26"/>
        </w:rPr>
        <w:t>What is the connection between Nietzsche’s "will to power" and radical postmodernism?</w:t>
      </w:r>
      <w:r w:rsidRPr="00CE3E96">
        <w:rPr>
          <w:sz w:val="26"/>
          <w:szCs w:val="26"/>
        </w:rPr>
        <w:t xml:space="preserve"> Radical postmodernism adopts Nietzsche’s view that truth claims are </w:t>
      </w:r>
      <w:proofErr w:type="gramStart"/>
      <w:r w:rsidRPr="00CE3E96">
        <w:rPr>
          <w:sz w:val="26"/>
          <w:szCs w:val="26"/>
        </w:rPr>
        <w:t>actually expressions</w:t>
      </w:r>
      <w:proofErr w:type="gramEnd"/>
      <w:r w:rsidRPr="00CE3E96">
        <w:rPr>
          <w:sz w:val="26"/>
          <w:szCs w:val="26"/>
        </w:rPr>
        <w:t xml:space="preserve"> of "power politics" and the "will to power." It shifts away from seeking objective truth to the "politicization" of the university and society, where groups create their own truths to assert dominance over opponents.</w:t>
      </w:r>
    </w:p>
    <w:p w14:paraId="0647BA44" w14:textId="77777777" w:rsidR="00CE3E96" w:rsidRPr="00CE3E96" w:rsidRDefault="00CE3E96" w:rsidP="00CE3E96">
      <w:pPr>
        <w:numPr>
          <w:ilvl w:val="0"/>
          <w:numId w:val="8"/>
        </w:numPr>
        <w:rPr>
          <w:sz w:val="26"/>
          <w:szCs w:val="26"/>
        </w:rPr>
      </w:pPr>
      <w:r w:rsidRPr="00CE3E96">
        <w:rPr>
          <w:b/>
          <w:bCs/>
          <w:sz w:val="26"/>
          <w:szCs w:val="26"/>
        </w:rPr>
        <w:t xml:space="preserve">What are the three dimensions of human </w:t>
      </w:r>
      <w:proofErr w:type="gramStart"/>
      <w:r w:rsidRPr="00CE3E96">
        <w:rPr>
          <w:b/>
          <w:bCs/>
          <w:sz w:val="26"/>
          <w:szCs w:val="26"/>
        </w:rPr>
        <w:t>being</w:t>
      </w:r>
      <w:proofErr w:type="gramEnd"/>
      <w:r w:rsidRPr="00CE3E96">
        <w:rPr>
          <w:b/>
          <w:bCs/>
          <w:sz w:val="26"/>
          <w:szCs w:val="26"/>
        </w:rPr>
        <w:t xml:space="preserve"> identified by Karl Jaspers?</w:t>
      </w:r>
      <w:r w:rsidRPr="00CE3E96">
        <w:rPr>
          <w:sz w:val="26"/>
          <w:szCs w:val="26"/>
        </w:rPr>
        <w:t> Jaspers identifies "Dasein" (empirical existence as an object), "consciousness as such" (the rational, mental life), and "spirit" (cultural creativity or </w:t>
      </w:r>
      <w:r w:rsidRPr="00CE3E96">
        <w:rPr>
          <w:i/>
          <w:iCs/>
          <w:sz w:val="26"/>
          <w:szCs w:val="26"/>
        </w:rPr>
        <w:t>Geist</w:t>
      </w:r>
      <w:r w:rsidRPr="00CE3E96">
        <w:rPr>
          <w:sz w:val="26"/>
          <w:szCs w:val="26"/>
        </w:rPr>
        <w:t>). He argues that authentic human existence requires the integration of these three dimensions through a ground of being.</w:t>
      </w:r>
    </w:p>
    <w:p w14:paraId="08C1706A" w14:textId="77777777" w:rsidR="00CE3E96" w:rsidRPr="00CE3E96" w:rsidRDefault="00CE3E96" w:rsidP="00CE3E96">
      <w:pPr>
        <w:numPr>
          <w:ilvl w:val="0"/>
          <w:numId w:val="8"/>
        </w:numPr>
        <w:rPr>
          <w:sz w:val="26"/>
          <w:szCs w:val="26"/>
        </w:rPr>
      </w:pPr>
      <w:r w:rsidRPr="00CE3E96">
        <w:rPr>
          <w:b/>
          <w:bCs/>
          <w:sz w:val="26"/>
          <w:szCs w:val="26"/>
        </w:rPr>
        <w:t>Why was Edmund Husserl critical of "</w:t>
      </w:r>
      <w:proofErr w:type="spellStart"/>
      <w:r w:rsidRPr="00CE3E96">
        <w:rPr>
          <w:b/>
          <w:bCs/>
          <w:sz w:val="26"/>
          <w:szCs w:val="26"/>
        </w:rPr>
        <w:t>psychologism</w:t>
      </w:r>
      <w:proofErr w:type="spellEnd"/>
      <w:r w:rsidRPr="00CE3E96">
        <w:rPr>
          <w:b/>
          <w:bCs/>
          <w:sz w:val="26"/>
          <w:szCs w:val="26"/>
        </w:rPr>
        <w:t>" and "historicism"?</w:t>
      </w:r>
      <w:r w:rsidRPr="00CE3E96">
        <w:rPr>
          <w:sz w:val="26"/>
          <w:szCs w:val="26"/>
        </w:rPr>
        <w:t> Husserl criticized these "isms" because they attempted to explain the foundations of logic and mathematics through non-rational, empirical processes. He believed this approach—philosophical naturalism—failed to provide the certain, unquestionable premises needed for human knowledge.</w:t>
      </w:r>
    </w:p>
    <w:p w14:paraId="00023E58" w14:textId="77777777" w:rsidR="00CE3E96" w:rsidRPr="00CE3E96" w:rsidRDefault="00CE3E96" w:rsidP="00CE3E96">
      <w:pPr>
        <w:numPr>
          <w:ilvl w:val="0"/>
          <w:numId w:val="8"/>
        </w:numPr>
        <w:rPr>
          <w:sz w:val="26"/>
          <w:szCs w:val="26"/>
        </w:rPr>
      </w:pPr>
      <w:r w:rsidRPr="00CE3E96">
        <w:rPr>
          <w:b/>
          <w:bCs/>
          <w:sz w:val="26"/>
          <w:szCs w:val="26"/>
        </w:rPr>
        <w:t>What was Husserl’s primary goal in establishing a "new foundationalism"?</w:t>
      </w:r>
      <w:r w:rsidRPr="00CE3E96">
        <w:rPr>
          <w:sz w:val="26"/>
          <w:szCs w:val="26"/>
        </w:rPr>
        <w:t> Husserl aimed to find the unquestionable structures of human consciousness that serve as the foundation for logic and science. He wanted to acknowledge the "Kantian Copernican revolution" by focusing on the creative, constructive activities of the "transcendental ego" in organizing experience.</w:t>
      </w:r>
    </w:p>
    <w:p w14:paraId="711E7368" w14:textId="77777777" w:rsidR="00CE3E96" w:rsidRPr="00CE3E96" w:rsidRDefault="00CE3E96" w:rsidP="00CE3E96">
      <w:pPr>
        <w:rPr>
          <w:sz w:val="26"/>
          <w:szCs w:val="26"/>
        </w:rPr>
      </w:pPr>
      <w:r w:rsidRPr="00CE3E96">
        <w:rPr>
          <w:sz w:val="26"/>
          <w:szCs w:val="26"/>
        </w:rPr>
        <w:lastRenderedPageBreak/>
        <w:t>--------------------------------------------------------------------------------</w:t>
      </w:r>
    </w:p>
    <w:p w14:paraId="383E5AE3" w14:textId="77777777" w:rsidR="00CE3E96" w:rsidRPr="00CE3E96" w:rsidRDefault="00CE3E96" w:rsidP="00CE3E96">
      <w:pPr>
        <w:rPr>
          <w:sz w:val="26"/>
          <w:szCs w:val="26"/>
        </w:rPr>
      </w:pPr>
      <w:r w:rsidRPr="00CE3E96">
        <w:rPr>
          <w:sz w:val="26"/>
          <w:szCs w:val="26"/>
        </w:rPr>
        <w:t>Part III: Essay Format Questions</w:t>
      </w:r>
    </w:p>
    <w:p w14:paraId="4B3192B4" w14:textId="77777777" w:rsidR="00CE3E96" w:rsidRPr="00CE3E96" w:rsidRDefault="00CE3E96" w:rsidP="00CE3E96">
      <w:pPr>
        <w:rPr>
          <w:sz w:val="26"/>
          <w:szCs w:val="26"/>
        </w:rPr>
      </w:pPr>
      <w:r w:rsidRPr="00CE3E96">
        <w:rPr>
          <w:b/>
          <w:bCs/>
          <w:sz w:val="26"/>
          <w:szCs w:val="26"/>
        </w:rPr>
        <w:t>Instructions:</w:t>
      </w:r>
      <w:r w:rsidRPr="00CE3E96">
        <w:rPr>
          <w:sz w:val="26"/>
          <w:szCs w:val="26"/>
        </w:rPr>
        <w:t> Use the following prompts to develop long-form arguments based on the source material.</w:t>
      </w:r>
    </w:p>
    <w:p w14:paraId="47D5CDDF" w14:textId="77777777" w:rsidR="00CE3E96" w:rsidRPr="00CE3E96" w:rsidRDefault="00CE3E96" w:rsidP="00CE3E96">
      <w:pPr>
        <w:numPr>
          <w:ilvl w:val="0"/>
          <w:numId w:val="9"/>
        </w:numPr>
        <w:rPr>
          <w:sz w:val="26"/>
          <w:szCs w:val="26"/>
        </w:rPr>
      </w:pPr>
      <w:r w:rsidRPr="00CE3E96">
        <w:rPr>
          <w:b/>
          <w:bCs/>
          <w:sz w:val="26"/>
          <w:szCs w:val="26"/>
        </w:rPr>
        <w:t>Nietzsche’s Deconstruction of the Universe:</w:t>
      </w:r>
      <w:r w:rsidRPr="00CE3E96">
        <w:rPr>
          <w:sz w:val="26"/>
          <w:szCs w:val="26"/>
        </w:rPr>
        <w:t> Discuss Nietzsche’s warnings against viewing the world as a living being, a machine, or a system governed by laws. How does this "deconstruction" serve his broader argument regarding human thought and truth?</w:t>
      </w:r>
    </w:p>
    <w:p w14:paraId="7047AC9D" w14:textId="77777777" w:rsidR="00CE3E96" w:rsidRPr="00CE3E96" w:rsidRDefault="00CE3E96" w:rsidP="00CE3E96">
      <w:pPr>
        <w:numPr>
          <w:ilvl w:val="0"/>
          <w:numId w:val="9"/>
        </w:numPr>
        <w:rPr>
          <w:sz w:val="26"/>
          <w:szCs w:val="26"/>
        </w:rPr>
      </w:pPr>
      <w:r w:rsidRPr="00CE3E96">
        <w:rPr>
          <w:b/>
          <w:bCs/>
          <w:sz w:val="26"/>
          <w:szCs w:val="26"/>
        </w:rPr>
        <w:t>The "Non-Rational Substructure" in 19th Century Thought:</w:t>
      </w:r>
      <w:r w:rsidRPr="00CE3E96">
        <w:rPr>
          <w:sz w:val="26"/>
          <w:szCs w:val="26"/>
        </w:rPr>
        <w:t> Compare and contrast Nietzsche’s "</w:t>
      </w:r>
      <w:proofErr w:type="gramStart"/>
      <w:r w:rsidRPr="00CE3E96">
        <w:rPr>
          <w:sz w:val="26"/>
          <w:szCs w:val="26"/>
        </w:rPr>
        <w:t>will to</w:t>
      </w:r>
      <w:proofErr w:type="gramEnd"/>
      <w:r w:rsidRPr="00CE3E96">
        <w:rPr>
          <w:sz w:val="26"/>
          <w:szCs w:val="26"/>
        </w:rPr>
        <w:t xml:space="preserve"> power" with Freud’s "subconscious" and Marx’s "material conditions." How do these three thinkers challenge traditional Enlightenment views of human rationality?</w:t>
      </w:r>
    </w:p>
    <w:p w14:paraId="08B6039E" w14:textId="77777777" w:rsidR="00CE3E96" w:rsidRPr="00CE3E96" w:rsidRDefault="00CE3E96" w:rsidP="00CE3E96">
      <w:pPr>
        <w:numPr>
          <w:ilvl w:val="0"/>
          <w:numId w:val="9"/>
        </w:numPr>
        <w:rPr>
          <w:sz w:val="26"/>
          <w:szCs w:val="26"/>
        </w:rPr>
      </w:pPr>
      <w:r w:rsidRPr="00CE3E96">
        <w:rPr>
          <w:b/>
          <w:bCs/>
          <w:sz w:val="26"/>
          <w:szCs w:val="26"/>
        </w:rPr>
        <w:t>The Evolution of Phenomenology:</w:t>
      </w:r>
      <w:r w:rsidRPr="00CE3E96">
        <w:rPr>
          <w:sz w:val="26"/>
          <w:szCs w:val="26"/>
        </w:rPr>
        <w:t> Trace the development of the phenomenological method from its roots in Hegel to its technical formulation by Husserl and its later "existential" application by Heidegger and Sartre.</w:t>
      </w:r>
    </w:p>
    <w:p w14:paraId="49B56C2F" w14:textId="77777777" w:rsidR="00CE3E96" w:rsidRPr="00CE3E96" w:rsidRDefault="00CE3E96" w:rsidP="00CE3E96">
      <w:pPr>
        <w:numPr>
          <w:ilvl w:val="0"/>
          <w:numId w:val="9"/>
        </w:numPr>
        <w:rPr>
          <w:sz w:val="26"/>
          <w:szCs w:val="26"/>
        </w:rPr>
      </w:pPr>
      <w:r w:rsidRPr="00CE3E96">
        <w:rPr>
          <w:b/>
          <w:bCs/>
          <w:sz w:val="26"/>
          <w:szCs w:val="26"/>
        </w:rPr>
        <w:t>The Problem of Naturalism and the Subject-Object Dichotomy:</w:t>
      </w:r>
      <w:r w:rsidRPr="00CE3E96">
        <w:rPr>
          <w:sz w:val="26"/>
          <w:szCs w:val="26"/>
        </w:rPr>
        <w:t> Explain Husserl’s critique of scientific naturalism. Why did he believe that an "objectivist" explanation of the world was insufficient for understanding human knowledge?</w:t>
      </w:r>
    </w:p>
    <w:p w14:paraId="50043239" w14:textId="77777777" w:rsidR="00CE3E96" w:rsidRPr="00CE3E96" w:rsidRDefault="00CE3E96" w:rsidP="00CE3E96">
      <w:pPr>
        <w:numPr>
          <w:ilvl w:val="0"/>
          <w:numId w:val="9"/>
        </w:numPr>
        <w:rPr>
          <w:sz w:val="26"/>
          <w:szCs w:val="26"/>
        </w:rPr>
      </w:pPr>
      <w:r w:rsidRPr="00CE3E96">
        <w:rPr>
          <w:b/>
          <w:bCs/>
          <w:sz w:val="26"/>
          <w:szCs w:val="26"/>
        </w:rPr>
        <w:t>Nietzsche and the "Liar Dilemma":</w:t>
      </w:r>
      <w:r w:rsidRPr="00CE3E96">
        <w:rPr>
          <w:sz w:val="26"/>
          <w:szCs w:val="26"/>
        </w:rPr>
        <w:t xml:space="preserve"> If Nietzsche insists that "nothing is true," including his own assertions, how does this impact the validity of his philosophy? Discuss this </w:t>
      </w:r>
      <w:proofErr w:type="gramStart"/>
      <w:r w:rsidRPr="00CE3E96">
        <w:rPr>
          <w:sz w:val="26"/>
          <w:szCs w:val="26"/>
        </w:rPr>
        <w:t>in light of</w:t>
      </w:r>
      <w:proofErr w:type="gramEnd"/>
      <w:r w:rsidRPr="00CE3E96">
        <w:rPr>
          <w:sz w:val="26"/>
          <w:szCs w:val="26"/>
        </w:rPr>
        <w:t xml:space="preserve"> the professor's anecdote regarding Nietzsche’s "belly laugh" at the question of truth.</w:t>
      </w:r>
    </w:p>
    <w:p w14:paraId="4C0784CE" w14:textId="77777777" w:rsidR="00CE3E96" w:rsidRPr="00CE3E96" w:rsidRDefault="00CE3E96" w:rsidP="00CE3E96">
      <w:pPr>
        <w:rPr>
          <w:sz w:val="26"/>
          <w:szCs w:val="26"/>
        </w:rPr>
      </w:pPr>
      <w:r w:rsidRPr="00CE3E96">
        <w:rPr>
          <w:sz w:val="26"/>
          <w:szCs w:val="26"/>
        </w:rPr>
        <w:t>--------------------------------------------------------------------------------</w:t>
      </w:r>
    </w:p>
    <w:p w14:paraId="577EB358" w14:textId="77777777" w:rsidR="00CE3E96" w:rsidRPr="00CE3E96" w:rsidRDefault="00CE3E96" w:rsidP="00CE3E96">
      <w:pPr>
        <w:rPr>
          <w:sz w:val="26"/>
          <w:szCs w:val="26"/>
        </w:rPr>
      </w:pPr>
      <w:r w:rsidRPr="00CE3E96">
        <w:rPr>
          <w:sz w:val="26"/>
          <w:szCs w:val="26"/>
        </w:rPr>
        <w:t>Part IV: Glossary of Key Terms</w:t>
      </w:r>
    </w:p>
    <w:tbl>
      <w:tblPr>
        <w:tblW w:w="0" w:type="auto"/>
        <w:tblCellMar>
          <w:top w:w="15" w:type="dxa"/>
          <w:left w:w="15" w:type="dxa"/>
          <w:bottom w:w="15" w:type="dxa"/>
          <w:right w:w="15" w:type="dxa"/>
        </w:tblCellMar>
        <w:tblLook w:val="04A0" w:firstRow="1" w:lastRow="0" w:firstColumn="1" w:lastColumn="0" w:noHBand="0" w:noVBand="1"/>
      </w:tblPr>
      <w:tblGrid>
        <w:gridCol w:w="2092"/>
        <w:gridCol w:w="7268"/>
      </w:tblGrid>
      <w:tr w:rsidR="00CE3E96" w:rsidRPr="00CE3E96" w14:paraId="16ACA507" w14:textId="77777777">
        <w:tc>
          <w:tcPr>
            <w:tcW w:w="0" w:type="auto"/>
            <w:vAlign w:val="center"/>
            <w:hideMark/>
          </w:tcPr>
          <w:p w14:paraId="32B30F03" w14:textId="77777777" w:rsidR="00CE3E96" w:rsidRPr="00CE3E96" w:rsidRDefault="00CE3E96" w:rsidP="00CE3E96">
            <w:pPr>
              <w:rPr>
                <w:b/>
                <w:bCs/>
                <w:sz w:val="26"/>
                <w:szCs w:val="26"/>
              </w:rPr>
            </w:pPr>
            <w:r w:rsidRPr="00CE3E96">
              <w:rPr>
                <w:b/>
                <w:bCs/>
                <w:sz w:val="26"/>
                <w:szCs w:val="26"/>
              </w:rPr>
              <w:t>Term</w:t>
            </w:r>
          </w:p>
        </w:tc>
        <w:tc>
          <w:tcPr>
            <w:tcW w:w="0" w:type="auto"/>
            <w:vAlign w:val="center"/>
            <w:hideMark/>
          </w:tcPr>
          <w:p w14:paraId="1A53A9FA" w14:textId="77777777" w:rsidR="00CE3E96" w:rsidRPr="00CE3E96" w:rsidRDefault="00CE3E96" w:rsidP="00CE3E96">
            <w:pPr>
              <w:rPr>
                <w:b/>
                <w:bCs/>
                <w:sz w:val="26"/>
                <w:szCs w:val="26"/>
              </w:rPr>
            </w:pPr>
            <w:r w:rsidRPr="00CE3E96">
              <w:rPr>
                <w:b/>
                <w:bCs/>
                <w:sz w:val="26"/>
                <w:szCs w:val="26"/>
              </w:rPr>
              <w:t>Definition</w:t>
            </w:r>
          </w:p>
        </w:tc>
      </w:tr>
      <w:tr w:rsidR="00CE3E96" w:rsidRPr="00CE3E96" w14:paraId="7F9642F5" w14:textId="77777777">
        <w:tc>
          <w:tcPr>
            <w:tcW w:w="0" w:type="auto"/>
            <w:vAlign w:val="center"/>
            <w:hideMark/>
          </w:tcPr>
          <w:p w14:paraId="7843C2C6" w14:textId="77777777" w:rsidR="00CE3E96" w:rsidRPr="00CE3E96" w:rsidRDefault="00CE3E96" w:rsidP="00CE3E96">
            <w:pPr>
              <w:rPr>
                <w:sz w:val="26"/>
                <w:szCs w:val="26"/>
              </w:rPr>
            </w:pPr>
            <w:r w:rsidRPr="00CE3E96">
              <w:rPr>
                <w:b/>
                <w:bCs/>
                <w:sz w:val="26"/>
                <w:szCs w:val="26"/>
              </w:rPr>
              <w:t>Apollonian</w:t>
            </w:r>
          </w:p>
        </w:tc>
        <w:tc>
          <w:tcPr>
            <w:tcW w:w="0" w:type="auto"/>
            <w:vAlign w:val="center"/>
            <w:hideMark/>
          </w:tcPr>
          <w:p w14:paraId="5A941FD6" w14:textId="77777777" w:rsidR="00CE3E96" w:rsidRPr="00CE3E96" w:rsidRDefault="00CE3E96" w:rsidP="00CE3E96">
            <w:pPr>
              <w:rPr>
                <w:sz w:val="26"/>
                <w:szCs w:val="26"/>
              </w:rPr>
            </w:pPr>
            <w:r w:rsidRPr="00CE3E96">
              <w:rPr>
                <w:sz w:val="26"/>
                <w:szCs w:val="26"/>
              </w:rPr>
              <w:t>The element of human nature characterized by order, restraint, and rationality; often contrasted with the Dionysian.</w:t>
            </w:r>
          </w:p>
        </w:tc>
      </w:tr>
      <w:tr w:rsidR="00CE3E96" w:rsidRPr="00CE3E96" w14:paraId="0A6A8368" w14:textId="77777777">
        <w:tc>
          <w:tcPr>
            <w:tcW w:w="0" w:type="auto"/>
            <w:vAlign w:val="center"/>
            <w:hideMark/>
          </w:tcPr>
          <w:p w14:paraId="4293B8A0" w14:textId="77777777" w:rsidR="00CE3E96" w:rsidRPr="00CE3E96" w:rsidRDefault="00CE3E96" w:rsidP="00CE3E96">
            <w:pPr>
              <w:rPr>
                <w:sz w:val="26"/>
                <w:szCs w:val="26"/>
              </w:rPr>
            </w:pPr>
            <w:r w:rsidRPr="00CE3E96">
              <w:rPr>
                <w:b/>
                <w:bCs/>
                <w:sz w:val="26"/>
                <w:szCs w:val="26"/>
              </w:rPr>
              <w:lastRenderedPageBreak/>
              <w:t>Biological Vitalism</w:t>
            </w:r>
          </w:p>
        </w:tc>
        <w:tc>
          <w:tcPr>
            <w:tcW w:w="0" w:type="auto"/>
            <w:vAlign w:val="center"/>
            <w:hideMark/>
          </w:tcPr>
          <w:p w14:paraId="381EA346" w14:textId="77777777" w:rsidR="00CE3E96" w:rsidRPr="00CE3E96" w:rsidRDefault="00CE3E96" w:rsidP="00CE3E96">
            <w:pPr>
              <w:rPr>
                <w:sz w:val="26"/>
                <w:szCs w:val="26"/>
              </w:rPr>
            </w:pPr>
            <w:r w:rsidRPr="00CE3E96">
              <w:rPr>
                <w:sz w:val="26"/>
                <w:szCs w:val="26"/>
              </w:rPr>
              <w:t>The theory that life is a creative, dynamic force pervading organic existence, rather than a result of material mechanisms or gradual selection.</w:t>
            </w:r>
          </w:p>
        </w:tc>
      </w:tr>
      <w:tr w:rsidR="00CE3E96" w:rsidRPr="00CE3E96" w14:paraId="6A0D7D8B" w14:textId="77777777">
        <w:tc>
          <w:tcPr>
            <w:tcW w:w="0" w:type="auto"/>
            <w:vAlign w:val="center"/>
            <w:hideMark/>
          </w:tcPr>
          <w:p w14:paraId="333FF17E" w14:textId="77777777" w:rsidR="00CE3E96" w:rsidRPr="00CE3E96" w:rsidRDefault="00CE3E96" w:rsidP="00CE3E96">
            <w:pPr>
              <w:rPr>
                <w:sz w:val="26"/>
                <w:szCs w:val="26"/>
              </w:rPr>
            </w:pPr>
            <w:r w:rsidRPr="00CE3E96">
              <w:rPr>
                <w:b/>
                <w:bCs/>
                <w:sz w:val="26"/>
                <w:szCs w:val="26"/>
              </w:rPr>
              <w:t>Dasein</w:t>
            </w:r>
          </w:p>
        </w:tc>
        <w:tc>
          <w:tcPr>
            <w:tcW w:w="0" w:type="auto"/>
            <w:vAlign w:val="center"/>
            <w:hideMark/>
          </w:tcPr>
          <w:p w14:paraId="372037E8" w14:textId="77777777" w:rsidR="00CE3E96" w:rsidRPr="00CE3E96" w:rsidRDefault="00CE3E96" w:rsidP="00CE3E96">
            <w:pPr>
              <w:rPr>
                <w:sz w:val="26"/>
                <w:szCs w:val="26"/>
              </w:rPr>
            </w:pPr>
            <w:r w:rsidRPr="00CE3E96">
              <w:rPr>
                <w:sz w:val="26"/>
                <w:szCs w:val="26"/>
              </w:rPr>
              <w:t>Literally "being there"; used by Jaspers and Heidegger to describe empirical existence or being an entity in the world.</w:t>
            </w:r>
          </w:p>
        </w:tc>
      </w:tr>
      <w:tr w:rsidR="00CE3E96" w:rsidRPr="00CE3E96" w14:paraId="72EB2696" w14:textId="77777777">
        <w:tc>
          <w:tcPr>
            <w:tcW w:w="0" w:type="auto"/>
            <w:vAlign w:val="center"/>
            <w:hideMark/>
          </w:tcPr>
          <w:p w14:paraId="22963B87" w14:textId="77777777" w:rsidR="00CE3E96" w:rsidRPr="00CE3E96" w:rsidRDefault="00CE3E96" w:rsidP="00CE3E96">
            <w:pPr>
              <w:rPr>
                <w:sz w:val="26"/>
                <w:szCs w:val="26"/>
              </w:rPr>
            </w:pPr>
            <w:r w:rsidRPr="00CE3E96">
              <w:rPr>
                <w:b/>
                <w:bCs/>
                <w:sz w:val="26"/>
                <w:szCs w:val="26"/>
              </w:rPr>
              <w:t>Dionysian</w:t>
            </w:r>
          </w:p>
        </w:tc>
        <w:tc>
          <w:tcPr>
            <w:tcW w:w="0" w:type="auto"/>
            <w:vAlign w:val="center"/>
            <w:hideMark/>
          </w:tcPr>
          <w:p w14:paraId="78767172" w14:textId="77777777" w:rsidR="00CE3E96" w:rsidRPr="00CE3E96" w:rsidRDefault="00CE3E96" w:rsidP="00CE3E96">
            <w:pPr>
              <w:rPr>
                <w:sz w:val="26"/>
                <w:szCs w:val="26"/>
              </w:rPr>
            </w:pPr>
            <w:r w:rsidRPr="00CE3E96">
              <w:rPr>
                <w:sz w:val="26"/>
                <w:szCs w:val="26"/>
              </w:rPr>
              <w:t>The element of human nature characterized by impulse, passion, and the creative "</w:t>
            </w:r>
            <w:proofErr w:type="gramStart"/>
            <w:r w:rsidRPr="00CE3E96">
              <w:rPr>
                <w:sz w:val="26"/>
                <w:szCs w:val="26"/>
              </w:rPr>
              <w:t>will to</w:t>
            </w:r>
            <w:proofErr w:type="gramEnd"/>
            <w:r w:rsidRPr="00CE3E96">
              <w:rPr>
                <w:sz w:val="26"/>
                <w:szCs w:val="26"/>
              </w:rPr>
              <w:t xml:space="preserve"> power."</w:t>
            </w:r>
          </w:p>
        </w:tc>
      </w:tr>
      <w:tr w:rsidR="00CE3E96" w:rsidRPr="00CE3E96" w14:paraId="66D9D34D" w14:textId="77777777">
        <w:tc>
          <w:tcPr>
            <w:tcW w:w="0" w:type="auto"/>
            <w:vAlign w:val="center"/>
            <w:hideMark/>
          </w:tcPr>
          <w:p w14:paraId="42343237" w14:textId="77777777" w:rsidR="00CE3E96" w:rsidRPr="00CE3E96" w:rsidRDefault="00CE3E96" w:rsidP="00CE3E96">
            <w:pPr>
              <w:rPr>
                <w:sz w:val="26"/>
                <w:szCs w:val="26"/>
              </w:rPr>
            </w:pPr>
            <w:proofErr w:type="spellStart"/>
            <w:r w:rsidRPr="00CE3E96">
              <w:rPr>
                <w:b/>
                <w:bCs/>
                <w:sz w:val="26"/>
                <w:szCs w:val="26"/>
              </w:rPr>
              <w:t>Emotivisim</w:t>
            </w:r>
            <w:proofErr w:type="spellEnd"/>
          </w:p>
        </w:tc>
        <w:tc>
          <w:tcPr>
            <w:tcW w:w="0" w:type="auto"/>
            <w:vAlign w:val="center"/>
            <w:hideMark/>
          </w:tcPr>
          <w:p w14:paraId="67774D35" w14:textId="77777777" w:rsidR="00CE3E96" w:rsidRPr="00CE3E96" w:rsidRDefault="00CE3E96" w:rsidP="00CE3E96">
            <w:pPr>
              <w:rPr>
                <w:sz w:val="26"/>
                <w:szCs w:val="26"/>
              </w:rPr>
            </w:pPr>
            <w:r w:rsidRPr="00CE3E96">
              <w:rPr>
                <w:sz w:val="26"/>
                <w:szCs w:val="26"/>
              </w:rPr>
              <w:t>The ethical view that moral judgments are not factual claims but are instead expressions or "</w:t>
            </w:r>
            <w:proofErr w:type="spellStart"/>
            <w:r w:rsidRPr="00CE3E96">
              <w:rPr>
                <w:sz w:val="26"/>
                <w:szCs w:val="26"/>
              </w:rPr>
              <w:t>ventings</w:t>
            </w:r>
            <w:proofErr w:type="spellEnd"/>
            <w:r w:rsidRPr="00CE3E96">
              <w:rPr>
                <w:sz w:val="26"/>
                <w:szCs w:val="26"/>
              </w:rPr>
              <w:t>" of emotion and will.</w:t>
            </w:r>
          </w:p>
        </w:tc>
      </w:tr>
      <w:tr w:rsidR="00CE3E96" w:rsidRPr="00CE3E96" w14:paraId="56EC693B" w14:textId="77777777">
        <w:tc>
          <w:tcPr>
            <w:tcW w:w="0" w:type="auto"/>
            <w:vAlign w:val="center"/>
            <w:hideMark/>
          </w:tcPr>
          <w:p w14:paraId="4D8C2423" w14:textId="77777777" w:rsidR="00CE3E96" w:rsidRPr="00CE3E96" w:rsidRDefault="00CE3E96" w:rsidP="00CE3E96">
            <w:pPr>
              <w:rPr>
                <w:sz w:val="26"/>
                <w:szCs w:val="26"/>
              </w:rPr>
            </w:pPr>
            <w:r w:rsidRPr="00CE3E96">
              <w:rPr>
                <w:b/>
                <w:bCs/>
                <w:sz w:val="26"/>
                <w:szCs w:val="26"/>
              </w:rPr>
              <w:t>Hermeneutics</w:t>
            </w:r>
          </w:p>
        </w:tc>
        <w:tc>
          <w:tcPr>
            <w:tcW w:w="0" w:type="auto"/>
            <w:vAlign w:val="center"/>
            <w:hideMark/>
          </w:tcPr>
          <w:p w14:paraId="14533386" w14:textId="77777777" w:rsidR="00CE3E96" w:rsidRPr="00CE3E96" w:rsidRDefault="00CE3E96" w:rsidP="00CE3E96">
            <w:pPr>
              <w:rPr>
                <w:sz w:val="26"/>
                <w:szCs w:val="26"/>
              </w:rPr>
            </w:pPr>
            <w:r w:rsidRPr="00CE3E96">
              <w:rPr>
                <w:sz w:val="26"/>
                <w:szCs w:val="26"/>
              </w:rPr>
              <w:t>The study or method of interpretation, applied broadly to texts, science, history, and human actions.</w:t>
            </w:r>
          </w:p>
        </w:tc>
      </w:tr>
      <w:tr w:rsidR="00CE3E96" w:rsidRPr="00CE3E96" w14:paraId="40570DF2" w14:textId="77777777">
        <w:tc>
          <w:tcPr>
            <w:tcW w:w="0" w:type="auto"/>
            <w:vAlign w:val="center"/>
            <w:hideMark/>
          </w:tcPr>
          <w:p w14:paraId="468DD633" w14:textId="77777777" w:rsidR="00CE3E96" w:rsidRPr="00CE3E96" w:rsidRDefault="00CE3E96" w:rsidP="00CE3E96">
            <w:pPr>
              <w:rPr>
                <w:sz w:val="26"/>
                <w:szCs w:val="26"/>
              </w:rPr>
            </w:pPr>
            <w:r w:rsidRPr="00CE3E96">
              <w:rPr>
                <w:b/>
                <w:bCs/>
                <w:sz w:val="26"/>
                <w:szCs w:val="26"/>
              </w:rPr>
              <w:t>Neo-Thomism</w:t>
            </w:r>
          </w:p>
        </w:tc>
        <w:tc>
          <w:tcPr>
            <w:tcW w:w="0" w:type="auto"/>
            <w:vAlign w:val="center"/>
            <w:hideMark/>
          </w:tcPr>
          <w:p w14:paraId="4A5F2D3B" w14:textId="77777777" w:rsidR="00CE3E96" w:rsidRPr="00CE3E96" w:rsidRDefault="00CE3E96" w:rsidP="00CE3E96">
            <w:pPr>
              <w:rPr>
                <w:sz w:val="26"/>
                <w:szCs w:val="26"/>
              </w:rPr>
            </w:pPr>
            <w:r w:rsidRPr="00CE3E96">
              <w:rPr>
                <w:sz w:val="26"/>
                <w:szCs w:val="26"/>
              </w:rPr>
              <w:t>A 19th and 20th-century movement calling for a return to the philosophical and theological resources of Thomas Aquinas.</w:t>
            </w:r>
          </w:p>
        </w:tc>
      </w:tr>
      <w:tr w:rsidR="00CE3E96" w:rsidRPr="00CE3E96" w14:paraId="793478E6" w14:textId="77777777">
        <w:tc>
          <w:tcPr>
            <w:tcW w:w="0" w:type="auto"/>
            <w:vAlign w:val="center"/>
            <w:hideMark/>
          </w:tcPr>
          <w:p w14:paraId="66BECAC3" w14:textId="77777777" w:rsidR="00CE3E96" w:rsidRPr="00CE3E96" w:rsidRDefault="00CE3E96" w:rsidP="00CE3E96">
            <w:pPr>
              <w:rPr>
                <w:sz w:val="26"/>
                <w:szCs w:val="26"/>
              </w:rPr>
            </w:pPr>
            <w:r w:rsidRPr="00CE3E96">
              <w:rPr>
                <w:b/>
                <w:bCs/>
                <w:sz w:val="26"/>
                <w:szCs w:val="26"/>
              </w:rPr>
              <w:t>Phenomenology</w:t>
            </w:r>
          </w:p>
        </w:tc>
        <w:tc>
          <w:tcPr>
            <w:tcW w:w="0" w:type="auto"/>
            <w:vAlign w:val="center"/>
            <w:hideMark/>
          </w:tcPr>
          <w:p w14:paraId="4075907A" w14:textId="77777777" w:rsidR="00CE3E96" w:rsidRPr="00CE3E96" w:rsidRDefault="00CE3E96" w:rsidP="00CE3E96">
            <w:pPr>
              <w:rPr>
                <w:sz w:val="26"/>
                <w:szCs w:val="26"/>
              </w:rPr>
            </w:pPr>
            <w:r w:rsidRPr="00CE3E96">
              <w:rPr>
                <w:sz w:val="26"/>
                <w:szCs w:val="26"/>
              </w:rPr>
              <w:t>A philosophical method—not a system—focused on describing the structures of consciousness and the inner mental life.</w:t>
            </w:r>
          </w:p>
        </w:tc>
      </w:tr>
      <w:tr w:rsidR="00CE3E96" w:rsidRPr="00CE3E96" w14:paraId="5A02B0B9" w14:textId="77777777">
        <w:tc>
          <w:tcPr>
            <w:tcW w:w="0" w:type="auto"/>
            <w:vAlign w:val="center"/>
            <w:hideMark/>
          </w:tcPr>
          <w:p w14:paraId="6D0F14ED" w14:textId="77777777" w:rsidR="00CE3E96" w:rsidRPr="00CE3E96" w:rsidRDefault="00CE3E96" w:rsidP="00CE3E96">
            <w:pPr>
              <w:rPr>
                <w:sz w:val="26"/>
                <w:szCs w:val="26"/>
              </w:rPr>
            </w:pPr>
            <w:proofErr w:type="spellStart"/>
            <w:r w:rsidRPr="00CE3E96">
              <w:rPr>
                <w:b/>
                <w:bCs/>
                <w:sz w:val="26"/>
                <w:szCs w:val="26"/>
              </w:rPr>
              <w:t>Psychologism</w:t>
            </w:r>
            <w:proofErr w:type="spellEnd"/>
          </w:p>
        </w:tc>
        <w:tc>
          <w:tcPr>
            <w:tcW w:w="0" w:type="auto"/>
            <w:vAlign w:val="center"/>
            <w:hideMark/>
          </w:tcPr>
          <w:p w14:paraId="76A2AE39" w14:textId="77777777" w:rsidR="00CE3E96" w:rsidRPr="00CE3E96" w:rsidRDefault="00CE3E96" w:rsidP="00CE3E96">
            <w:pPr>
              <w:rPr>
                <w:sz w:val="26"/>
                <w:szCs w:val="26"/>
              </w:rPr>
            </w:pPr>
            <w:r w:rsidRPr="00CE3E96">
              <w:rPr>
                <w:sz w:val="26"/>
                <w:szCs w:val="26"/>
              </w:rPr>
              <w:t>The attempt to explain the foundations of logic or knowledge solely through psychological processes; criticized by Husserl.</w:t>
            </w:r>
          </w:p>
        </w:tc>
      </w:tr>
      <w:tr w:rsidR="00CE3E96" w:rsidRPr="00CE3E96" w14:paraId="50DEC63E" w14:textId="77777777">
        <w:tc>
          <w:tcPr>
            <w:tcW w:w="0" w:type="auto"/>
            <w:vAlign w:val="center"/>
            <w:hideMark/>
          </w:tcPr>
          <w:p w14:paraId="34429854" w14:textId="77777777" w:rsidR="00CE3E96" w:rsidRPr="00CE3E96" w:rsidRDefault="00CE3E96" w:rsidP="00CE3E96">
            <w:pPr>
              <w:rPr>
                <w:sz w:val="26"/>
                <w:szCs w:val="26"/>
              </w:rPr>
            </w:pPr>
            <w:r w:rsidRPr="00CE3E96">
              <w:rPr>
                <w:b/>
                <w:bCs/>
                <w:sz w:val="26"/>
                <w:szCs w:val="26"/>
              </w:rPr>
              <w:t>Transcendental Ego</w:t>
            </w:r>
          </w:p>
        </w:tc>
        <w:tc>
          <w:tcPr>
            <w:tcW w:w="0" w:type="auto"/>
            <w:vAlign w:val="center"/>
            <w:hideMark/>
          </w:tcPr>
          <w:p w14:paraId="79DA904D" w14:textId="77777777" w:rsidR="00CE3E96" w:rsidRPr="00CE3E96" w:rsidRDefault="00CE3E96" w:rsidP="00CE3E96">
            <w:pPr>
              <w:rPr>
                <w:sz w:val="26"/>
                <w:szCs w:val="26"/>
              </w:rPr>
            </w:pPr>
            <w:r w:rsidRPr="00CE3E96">
              <w:rPr>
                <w:sz w:val="26"/>
                <w:szCs w:val="26"/>
              </w:rPr>
              <w:t xml:space="preserve">In Kantian and </w:t>
            </w:r>
            <w:proofErr w:type="spellStart"/>
            <w:r w:rsidRPr="00CE3E96">
              <w:rPr>
                <w:sz w:val="26"/>
                <w:szCs w:val="26"/>
              </w:rPr>
              <w:t>Husserlian</w:t>
            </w:r>
            <w:proofErr w:type="spellEnd"/>
            <w:r w:rsidRPr="00CE3E96">
              <w:rPr>
                <w:sz w:val="26"/>
                <w:szCs w:val="26"/>
              </w:rPr>
              <w:t xml:space="preserve"> thought, the aspect of the self that transcends concrete experience and organizes sensory data through categories.</w:t>
            </w:r>
          </w:p>
        </w:tc>
      </w:tr>
      <w:tr w:rsidR="00CE3E96" w:rsidRPr="00CE3E96" w14:paraId="750CBA6E" w14:textId="77777777">
        <w:tc>
          <w:tcPr>
            <w:tcW w:w="0" w:type="auto"/>
            <w:vAlign w:val="center"/>
            <w:hideMark/>
          </w:tcPr>
          <w:p w14:paraId="0D682480" w14:textId="77777777" w:rsidR="00CE3E96" w:rsidRPr="00CE3E96" w:rsidRDefault="00CE3E96" w:rsidP="00CE3E96">
            <w:pPr>
              <w:rPr>
                <w:sz w:val="26"/>
                <w:szCs w:val="26"/>
              </w:rPr>
            </w:pPr>
            <w:r w:rsidRPr="00CE3E96">
              <w:rPr>
                <w:b/>
                <w:bCs/>
                <w:sz w:val="26"/>
                <w:szCs w:val="26"/>
              </w:rPr>
              <w:t>Voluntarism</w:t>
            </w:r>
          </w:p>
        </w:tc>
        <w:tc>
          <w:tcPr>
            <w:tcW w:w="0" w:type="auto"/>
            <w:vAlign w:val="center"/>
            <w:hideMark/>
          </w:tcPr>
          <w:p w14:paraId="6F4CEC28" w14:textId="77777777" w:rsidR="00CE3E96" w:rsidRPr="00CE3E96" w:rsidRDefault="00CE3E96" w:rsidP="00CE3E96">
            <w:pPr>
              <w:rPr>
                <w:sz w:val="26"/>
                <w:szCs w:val="26"/>
              </w:rPr>
            </w:pPr>
            <w:r w:rsidRPr="00CE3E96">
              <w:rPr>
                <w:sz w:val="26"/>
                <w:szCs w:val="26"/>
              </w:rPr>
              <w:t>The philosophical emphasis on the role of the will (such as the "will to power") as the fundamental driver of human nature and values.</w:t>
            </w:r>
          </w:p>
        </w:tc>
      </w:tr>
      <w:tr w:rsidR="00CE3E96" w:rsidRPr="00CE3E96" w14:paraId="2B5BCA39" w14:textId="77777777">
        <w:tc>
          <w:tcPr>
            <w:tcW w:w="0" w:type="auto"/>
            <w:vAlign w:val="center"/>
            <w:hideMark/>
          </w:tcPr>
          <w:p w14:paraId="04591091" w14:textId="77777777" w:rsidR="00CE3E96" w:rsidRPr="00CE3E96" w:rsidRDefault="00CE3E96" w:rsidP="00CE3E96">
            <w:pPr>
              <w:rPr>
                <w:sz w:val="26"/>
                <w:szCs w:val="26"/>
              </w:rPr>
            </w:pPr>
            <w:r w:rsidRPr="00CE3E96">
              <w:rPr>
                <w:b/>
                <w:bCs/>
                <w:sz w:val="26"/>
                <w:szCs w:val="26"/>
              </w:rPr>
              <w:t>Will to Power</w:t>
            </w:r>
          </w:p>
        </w:tc>
        <w:tc>
          <w:tcPr>
            <w:tcW w:w="0" w:type="auto"/>
            <w:vAlign w:val="center"/>
            <w:hideMark/>
          </w:tcPr>
          <w:p w14:paraId="67DD2EDD" w14:textId="77777777" w:rsidR="00CE3E96" w:rsidRPr="00CE3E96" w:rsidRDefault="00CE3E96" w:rsidP="00CE3E96">
            <w:pPr>
              <w:rPr>
                <w:sz w:val="26"/>
                <w:szCs w:val="26"/>
              </w:rPr>
            </w:pPr>
            <w:r w:rsidRPr="00CE3E96">
              <w:rPr>
                <w:sz w:val="26"/>
                <w:szCs w:val="26"/>
              </w:rPr>
              <w:t xml:space="preserve">Nietzsche’s central concept </w:t>
            </w:r>
            <w:proofErr w:type="gramStart"/>
            <w:r w:rsidRPr="00CE3E96">
              <w:rPr>
                <w:sz w:val="26"/>
                <w:szCs w:val="26"/>
              </w:rPr>
              <w:t>that</w:t>
            </w:r>
            <w:proofErr w:type="gramEnd"/>
            <w:r w:rsidRPr="00CE3E96">
              <w:rPr>
                <w:sz w:val="26"/>
                <w:szCs w:val="26"/>
              </w:rPr>
              <w:t xml:space="preserve"> all human values, knowledge, and biological processes are expressions of a drive to overcome and assert dominance.</w:t>
            </w:r>
          </w:p>
        </w:tc>
      </w:tr>
    </w:tbl>
    <w:p w14:paraId="2EFB75CC" w14:textId="68A64739" w:rsidR="00CE3E96" w:rsidRPr="00CE3E96" w:rsidRDefault="00CE3E96" w:rsidP="00CE3E96">
      <w:pPr>
        <w:rPr>
          <w:sz w:val="26"/>
          <w:szCs w:val="26"/>
        </w:rPr>
      </w:pPr>
    </w:p>
    <w:sectPr w:rsidR="00CE3E96" w:rsidRPr="00CE3E9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7C1E9" w14:textId="77777777" w:rsidR="00240A4C" w:rsidRDefault="00240A4C" w:rsidP="00CE3E96">
      <w:pPr>
        <w:spacing w:after="0" w:line="240" w:lineRule="auto"/>
      </w:pPr>
      <w:r>
        <w:separator/>
      </w:r>
    </w:p>
  </w:endnote>
  <w:endnote w:type="continuationSeparator" w:id="0">
    <w:p w14:paraId="238BFB94" w14:textId="77777777" w:rsidR="00240A4C" w:rsidRDefault="00240A4C" w:rsidP="00CE3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BB38C" w14:textId="77777777" w:rsidR="00240A4C" w:rsidRDefault="00240A4C" w:rsidP="00CE3E96">
      <w:pPr>
        <w:spacing w:after="0" w:line="240" w:lineRule="auto"/>
      </w:pPr>
      <w:r>
        <w:separator/>
      </w:r>
    </w:p>
  </w:footnote>
  <w:footnote w:type="continuationSeparator" w:id="0">
    <w:p w14:paraId="7A770727" w14:textId="77777777" w:rsidR="00240A4C" w:rsidRDefault="00240A4C" w:rsidP="00CE3E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9217540"/>
      <w:docPartObj>
        <w:docPartGallery w:val="Page Numbers (Top of Page)"/>
        <w:docPartUnique/>
      </w:docPartObj>
    </w:sdtPr>
    <w:sdtEndPr>
      <w:rPr>
        <w:noProof/>
      </w:rPr>
    </w:sdtEndPr>
    <w:sdtContent>
      <w:p w14:paraId="3C2FF950" w14:textId="146AA642" w:rsidR="00CE3E96" w:rsidRDefault="00CE3E9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03CF1DA" w14:textId="77777777" w:rsidR="00CE3E96" w:rsidRDefault="00CE3E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01100"/>
    <w:multiLevelType w:val="multilevel"/>
    <w:tmpl w:val="C1BCF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106E5D"/>
    <w:multiLevelType w:val="multilevel"/>
    <w:tmpl w:val="46E06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7B783D"/>
    <w:multiLevelType w:val="multilevel"/>
    <w:tmpl w:val="3246F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886E29"/>
    <w:multiLevelType w:val="multilevel"/>
    <w:tmpl w:val="EC2AA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5474398"/>
    <w:multiLevelType w:val="multilevel"/>
    <w:tmpl w:val="B400E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BB2465"/>
    <w:multiLevelType w:val="multilevel"/>
    <w:tmpl w:val="C1103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5320508"/>
    <w:multiLevelType w:val="multilevel"/>
    <w:tmpl w:val="85D81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8453EE"/>
    <w:multiLevelType w:val="multilevel"/>
    <w:tmpl w:val="34C61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5185D6B"/>
    <w:multiLevelType w:val="multilevel"/>
    <w:tmpl w:val="51A80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0924718">
    <w:abstractNumId w:val="4"/>
  </w:num>
  <w:num w:numId="2" w16cid:durableId="742484744">
    <w:abstractNumId w:val="0"/>
  </w:num>
  <w:num w:numId="3" w16cid:durableId="650452580">
    <w:abstractNumId w:val="6"/>
  </w:num>
  <w:num w:numId="4" w16cid:durableId="1224098347">
    <w:abstractNumId w:val="2"/>
  </w:num>
  <w:num w:numId="5" w16cid:durableId="713312564">
    <w:abstractNumId w:val="3"/>
  </w:num>
  <w:num w:numId="6" w16cid:durableId="1157842365">
    <w:abstractNumId w:val="1"/>
  </w:num>
  <w:num w:numId="7" w16cid:durableId="623344083">
    <w:abstractNumId w:val="5"/>
  </w:num>
  <w:num w:numId="8" w16cid:durableId="747073986">
    <w:abstractNumId w:val="7"/>
  </w:num>
  <w:num w:numId="9" w16cid:durableId="9099290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E96"/>
    <w:rsid w:val="001D057A"/>
    <w:rsid w:val="00240A4C"/>
    <w:rsid w:val="005175BD"/>
    <w:rsid w:val="00571F09"/>
    <w:rsid w:val="007B6F1E"/>
    <w:rsid w:val="00B2341C"/>
    <w:rsid w:val="00CE3E96"/>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A2838"/>
  <w15:chartTrackingRefBased/>
  <w15:docId w15:val="{90016ECE-8F44-4D7D-974F-CF557C4A1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E96"/>
    <w:rPr>
      <w:rFonts w:cs="Mangal"/>
    </w:rPr>
  </w:style>
  <w:style w:type="paragraph" w:styleId="Heading1">
    <w:name w:val="heading 1"/>
    <w:basedOn w:val="Normal"/>
    <w:next w:val="Normal"/>
    <w:link w:val="Heading1Char"/>
    <w:uiPriority w:val="9"/>
    <w:qFormat/>
    <w:rsid w:val="00CE3E96"/>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CE3E96"/>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CE3E96"/>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CE3E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3E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3E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3E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3E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3E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E96"/>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CE3E96"/>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CE3E96"/>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CE3E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3E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3E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3E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3E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3E96"/>
    <w:rPr>
      <w:rFonts w:eastAsiaTheme="majorEastAsia" w:cstheme="majorBidi"/>
      <w:color w:val="272727" w:themeColor="text1" w:themeTint="D8"/>
    </w:rPr>
  </w:style>
  <w:style w:type="paragraph" w:styleId="Title">
    <w:name w:val="Title"/>
    <w:basedOn w:val="Normal"/>
    <w:next w:val="Normal"/>
    <w:link w:val="TitleChar"/>
    <w:uiPriority w:val="10"/>
    <w:qFormat/>
    <w:rsid w:val="00CE3E96"/>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CE3E96"/>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CE3E96"/>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CE3E96"/>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CE3E96"/>
    <w:pPr>
      <w:spacing w:before="160"/>
      <w:jc w:val="center"/>
    </w:pPr>
    <w:rPr>
      <w:i/>
      <w:iCs/>
      <w:color w:val="404040" w:themeColor="text1" w:themeTint="BF"/>
    </w:rPr>
  </w:style>
  <w:style w:type="character" w:customStyle="1" w:styleId="QuoteChar">
    <w:name w:val="Quote Char"/>
    <w:basedOn w:val="DefaultParagraphFont"/>
    <w:link w:val="Quote"/>
    <w:uiPriority w:val="29"/>
    <w:rsid w:val="00CE3E96"/>
    <w:rPr>
      <w:rFonts w:cs="Mangal"/>
      <w:i/>
      <w:iCs/>
      <w:color w:val="404040" w:themeColor="text1" w:themeTint="BF"/>
    </w:rPr>
  </w:style>
  <w:style w:type="paragraph" w:styleId="ListParagraph">
    <w:name w:val="List Paragraph"/>
    <w:basedOn w:val="Normal"/>
    <w:uiPriority w:val="34"/>
    <w:qFormat/>
    <w:rsid w:val="00CE3E96"/>
    <w:pPr>
      <w:ind w:left="720"/>
      <w:contextualSpacing/>
    </w:pPr>
  </w:style>
  <w:style w:type="character" w:styleId="IntenseEmphasis">
    <w:name w:val="Intense Emphasis"/>
    <w:basedOn w:val="DefaultParagraphFont"/>
    <w:uiPriority w:val="21"/>
    <w:qFormat/>
    <w:rsid w:val="00CE3E96"/>
    <w:rPr>
      <w:i/>
      <w:iCs/>
      <w:color w:val="0F4761" w:themeColor="accent1" w:themeShade="BF"/>
    </w:rPr>
  </w:style>
  <w:style w:type="paragraph" w:styleId="IntenseQuote">
    <w:name w:val="Intense Quote"/>
    <w:basedOn w:val="Normal"/>
    <w:next w:val="Normal"/>
    <w:link w:val="IntenseQuoteChar"/>
    <w:uiPriority w:val="30"/>
    <w:qFormat/>
    <w:rsid w:val="00CE3E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3E96"/>
    <w:rPr>
      <w:rFonts w:cs="Mangal"/>
      <w:i/>
      <w:iCs/>
      <w:color w:val="0F4761" w:themeColor="accent1" w:themeShade="BF"/>
    </w:rPr>
  </w:style>
  <w:style w:type="character" w:styleId="IntenseReference">
    <w:name w:val="Intense Reference"/>
    <w:basedOn w:val="DefaultParagraphFont"/>
    <w:uiPriority w:val="32"/>
    <w:qFormat/>
    <w:rsid w:val="00CE3E96"/>
    <w:rPr>
      <w:b/>
      <w:bCs/>
      <w:smallCaps/>
      <w:color w:val="0F4761" w:themeColor="accent1" w:themeShade="BF"/>
      <w:spacing w:val="5"/>
    </w:rPr>
  </w:style>
  <w:style w:type="paragraph" w:styleId="Header">
    <w:name w:val="header"/>
    <w:basedOn w:val="Normal"/>
    <w:link w:val="HeaderChar"/>
    <w:uiPriority w:val="99"/>
    <w:unhideWhenUsed/>
    <w:rsid w:val="00CE3E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E96"/>
    <w:rPr>
      <w:rFonts w:cs="Mangal"/>
    </w:rPr>
  </w:style>
  <w:style w:type="paragraph" w:styleId="Footer">
    <w:name w:val="footer"/>
    <w:basedOn w:val="Normal"/>
    <w:link w:val="FooterChar"/>
    <w:uiPriority w:val="99"/>
    <w:unhideWhenUsed/>
    <w:rsid w:val="00CE3E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3E96"/>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2610</Words>
  <Characters>14881</Characters>
  <Application>Microsoft Office Word</Application>
  <DocSecurity>0</DocSecurity>
  <Lines>124</Lines>
  <Paragraphs>34</Paragraphs>
  <ScaleCrop>false</ScaleCrop>
  <Company/>
  <LinksUpToDate>false</LinksUpToDate>
  <CharactersWithSpaces>17457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1</cp:revision>
  <dcterms:created xsi:type="dcterms:W3CDTF">2026-03-04T12:53:00Z</dcterms:created>
  <dcterms:modified xsi:type="dcterms:W3CDTF">2026-03-04T12:56:00Z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7557a575-c8e1-4d5f-aeca-5728a335e4b2</vt:lpwstr>
  </property>
</Properties>
</file>