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A3C61" w14:textId="7FB775FD" w:rsidR="00B15B6E" w:rsidRDefault="00357177" w:rsidP="0035717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Yesu kuhusu </w:t>
      </w:r>
      <w:r xmlns:w="http://schemas.openxmlformats.org/wordprocessingml/2006/main" w:rsidR="00000000">
        <w:rPr>
          <w:rFonts w:ascii="Calibri" w:eastAsia="Calibri" w:hAnsi="Calibri" w:cs="Calibri"/>
          <w:b/>
          <w:bCs/>
          <w:sz w:val="42"/>
          <w:szCs w:val="42"/>
        </w:rPr>
        <w:t xml:space="preserve">Meneja Mwerevu na Talaka,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 16:1-18</w:t>
      </w:r>
    </w:p>
    <w:p w14:paraId="0C98C1CE" w14:textId="7A981B5A" w:rsidR="00357177" w:rsidRPr="00357177" w:rsidRDefault="00357177" w:rsidP="0035717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57177">
        <w:rPr>
          <w:rFonts w:ascii="AA Times New Roman" w:eastAsia="Calibri" w:hAnsi="AA Times New Roman" w:cs="AA Times New Roman"/>
          <w:sz w:val="26"/>
          <w:szCs w:val="26"/>
        </w:rPr>
        <w:t xml:space="preserve">© 2024 Dan Darko na Ted Hildebrandt</w:t>
      </w:r>
    </w:p>
    <w:p w14:paraId="1305DA27" w14:textId="77777777" w:rsidR="00357177" w:rsidRPr="00357177" w:rsidRDefault="00357177">
      <w:pPr>
        <w:rPr>
          <w:sz w:val="26"/>
          <w:szCs w:val="26"/>
        </w:rPr>
      </w:pPr>
    </w:p>
    <w:p w14:paraId="15CB5F09" w14:textId="1158778A"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Huyu ni Dkt. Daniel K. Darko kuhusu mafundisho yake kuhusu Injili ya Luka. Huu ni kipindi cha 25, Yesu kuhusu Meneja Mjanja na Talaka, Luka 16:1-18. </w:t>
      </w:r>
      <w:r xmlns:w="http://schemas.openxmlformats.org/wordprocessingml/2006/main" w:rsidR="00357177" w:rsidRPr="00C81C49">
        <w:rPr>
          <w:rFonts w:ascii="Calibri" w:eastAsia="Calibri" w:hAnsi="Calibri" w:cs="Calibri"/>
          <w:sz w:val="26"/>
          <w:szCs w:val="26"/>
        </w:rPr>
        <w:br xmlns:w="http://schemas.openxmlformats.org/wordprocessingml/2006/main"/>
      </w:r>
      <w:r xmlns:w="http://schemas.openxmlformats.org/wordprocessingml/2006/main" w:rsidR="00357177" w:rsidRPr="00C81C49">
        <w:rPr>
          <w:rFonts w:ascii="Calibri" w:eastAsia="Calibri" w:hAnsi="Calibri" w:cs="Calibri"/>
          <w:sz w:val="26"/>
          <w:szCs w:val="26"/>
        </w:rPr>
        <w:br xmlns:w="http://schemas.openxmlformats.org/wordprocessingml/2006/main"/>
      </w:r>
      <w:r xmlns:w="http://schemas.openxmlformats.org/wordprocessingml/2006/main" w:rsidRPr="00C81C49">
        <w:rPr>
          <w:rFonts w:ascii="Calibri" w:eastAsia="Calibri" w:hAnsi="Calibri" w:cs="Calibri"/>
          <w:sz w:val="26"/>
          <w:szCs w:val="26"/>
        </w:rPr>
        <w:t xml:space="preserve">Karibu tena kwenye mfululizo wa mihadhara ya kujifunza mtandaoni ya Biblia kuhusu Injili ya Luka.</w:t>
      </w:r>
    </w:p>
    <w:p w14:paraId="3609913F" w14:textId="77777777" w:rsidR="00B15B6E" w:rsidRPr="00C81C49" w:rsidRDefault="00B15B6E">
      <w:pPr>
        <w:rPr>
          <w:sz w:val="26"/>
          <w:szCs w:val="26"/>
        </w:rPr>
      </w:pPr>
    </w:p>
    <w:p w14:paraId="2815E179" w14:textId="69AD63DF"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Katika hotuba iliyopita, tuliangalia kile kinachoitwa mifano ya wana waliopotea au kile ambacho baadhi yenu mnakijua kama mfano wa mwana mpotevu, na mnapofuatilia hotuba hiyo, labda mmeelewa kwamba sipendi wazo la mwana mdogo kuitwa mwana mpotevu katika mfano huo kwa sababu lengo la Yesu ni kuonyesha kwamba alikuwa mwana aliyepotea na mwana huyu akapatikana. Angalia kilichokuwa kikiendelea katika Luka sura ya 15 kwa sababu tutaendelea moja kwa moja hadi Luka 16. Mafarisayo na waandishi walikuja wakimuuliza Yesu na kujiuliza kwa nini Yesu anakula pamoja na watoza ushuru na wenye dhambi.</w:t>
      </w:r>
    </w:p>
    <w:p w14:paraId="6A77B2A6" w14:textId="77777777" w:rsidR="00B15B6E" w:rsidRPr="00C81C49" w:rsidRDefault="00B15B6E">
      <w:pPr>
        <w:rPr>
          <w:sz w:val="26"/>
          <w:szCs w:val="26"/>
        </w:rPr>
      </w:pPr>
    </w:p>
    <w:p w14:paraId="0D0D8664" w14:textId="0E1BBCCA"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Yesu alitumia mifano mitatu, mfano wa kondoo aliyepotea, mfano wa sarafu iliyopotea, na mfano wa wana waliopotea, kuelezea kwa nini kula na watoza ushuru na wenye dhambi ni sababu ya kusherehekea. Kiini cha jambo hili katika kufafanua maneno ya Yesu ni hiki: wale waliopotea wanapatikana. Hebu tusherehekee, na kama ungeweza kuona na kufikiria na kutambua unachoweza kufanya ili kujiunga na sherehe, ungeona kwamba kuna sababu nzuri ya kuja kuwasherehekea wale waliopotea na waliorudi nyumbani. Katika sura ya 16, Yesu anachukua mada hiyo hadi ngazi mpya na anaanza kuwazungumzia wanafunzi.</w:t>
      </w:r>
    </w:p>
    <w:p w14:paraId="5AE95603" w14:textId="77777777" w:rsidR="00B15B6E" w:rsidRPr="00C81C49" w:rsidRDefault="00B15B6E">
      <w:pPr>
        <w:rPr>
          <w:sz w:val="26"/>
          <w:szCs w:val="26"/>
        </w:rPr>
      </w:pPr>
    </w:p>
    <w:p w14:paraId="42CA49AE" w14:textId="5763CD4A"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Tazama kwamba katika ile iliyotangulia, ilikuwa ni Mafarisayo. Sasa mkazo unakuja kwa wanafunzi. Na kisha hapa anasimulia mfano ambao ungekuwa na utata sana katika usomi leo, nami nitajaribu kuufafanua kadri niwezavyo.</w:t>
      </w:r>
    </w:p>
    <w:p w14:paraId="65797E56" w14:textId="77777777" w:rsidR="00F60390" w:rsidRPr="00C81C49" w:rsidRDefault="00F60390" w:rsidP="00F60390">
      <w:pPr>
        <w:rPr>
          <w:sz w:val="26"/>
          <w:szCs w:val="26"/>
        </w:rPr>
      </w:pPr>
    </w:p>
    <w:p w14:paraId="00F09930" w14:textId="0D4B7CBD"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Sura ya 16, mstari wa 1. Unachokijua kama mfano wa msimamizi wa kweli. Pia aliwaambia wanafunzi wake kulikuwa na mtu mmoja tajiri aliyekuwa na msimamizi. Wakamshtaki kwamba mtu huyu alikuwa akipoteza mali zake.</w:t>
      </w:r>
    </w:p>
    <w:p w14:paraId="29318827" w14:textId="77777777" w:rsidR="00F60390" w:rsidRPr="00C81C49" w:rsidRDefault="00F60390" w:rsidP="00F60390">
      <w:pPr>
        <w:rPr>
          <w:sz w:val="26"/>
          <w:szCs w:val="26"/>
        </w:rPr>
      </w:pPr>
    </w:p>
    <w:p w14:paraId="6C40FF1B" w14:textId="67AFAD1C"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Akamwita, akamwambia, Ni nini hiki ninachosikia kukuhusu? Toa hesabu ya usimamizi wako, kwa maana wewe si meneja tena. Naye meneja akajiuliza, Nifanye nini? Kwa kuwa bwana wangu ananinyang'anya usimamizi, sina nguvu za kutosha kuchimba, na ninaona aibu kuombaomba. Nimeamua la kufanya.</w:t>
      </w:r>
    </w:p>
    <w:p w14:paraId="1487AA55" w14:textId="77777777" w:rsidR="00F60390" w:rsidRPr="00C81C49" w:rsidRDefault="00F60390" w:rsidP="00F60390">
      <w:pPr>
        <w:rPr>
          <w:sz w:val="26"/>
          <w:szCs w:val="26"/>
        </w:rPr>
      </w:pPr>
    </w:p>
    <w:p w14:paraId="339E2FF5" w14:textId="3B1C8FB1"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Ili nitakapoondolewa katika uongozi, watu wanipokee nyumbani kwao. </w:t>
      </w:r>
      <w:r xmlns:w="http://schemas.openxmlformats.org/wordprocessingml/2006/main" w:rsidR="00580840" w:rsidRPr="00C81C49">
        <w:rPr>
          <w:rFonts w:ascii="Calibri" w:eastAsia="Calibri" w:hAnsi="Calibri" w:cs="Calibri"/>
          <w:sz w:val="26"/>
          <w:szCs w:val="26"/>
        </w:rPr>
        <w:t xml:space="preserve">Basi, akawaita wadeni wa bwana wake, mmoja baada ya mwingine, akamwambia wa kwanza, Unadaiwa kiasi gani na bwana wangu? Akasema, Vipimo mia vya mafuta. Akamwambia, Chukua hati yako, ukae chini upesi, uandike 50.</w:t>
      </w:r>
    </w:p>
    <w:p w14:paraId="56A2A2DE" w14:textId="77777777" w:rsidR="00F60390" w:rsidRPr="00C81C49" w:rsidRDefault="00F60390" w:rsidP="00F60390">
      <w:pPr>
        <w:rPr>
          <w:sz w:val="26"/>
          <w:szCs w:val="26"/>
        </w:rPr>
      </w:pPr>
    </w:p>
    <w:p w14:paraId="384F08D3" w14:textId="51C13A90"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Kisha akamwambia mwingine, Unadaiwa kiasi gani? Akasema, vipimo mia vya ngano. Akamwambia, Chukua hati yako ya deni, andika 80. Mstari wa 8. Na angalia mstari wa 8 haswa kwa sababu ninaangazia neno bwana kwako.</w:t>
      </w:r>
    </w:p>
    <w:p w14:paraId="4B1248E3" w14:textId="77777777" w:rsidR="00F60390" w:rsidRPr="00C81C49" w:rsidRDefault="00F60390" w:rsidP="00F60390">
      <w:pPr>
        <w:rPr>
          <w:sz w:val="26"/>
          <w:szCs w:val="26"/>
        </w:rPr>
      </w:pPr>
    </w:p>
    <w:p w14:paraId="17831C30" w14:textId="77777777"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Ni lugha yenye utata sana hapo ambayo nitaomba niiangalie kwa undani zaidi baadaye. Bwana alimpongeza meneja huyo asiye mwaminifu kwa werevu wake. Kwa maana wana wa ulimwengu huu wana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werevu zaidi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katika kushughulika na kizazi chao wenyewe kuliko wana wa nuru.</w:t>
      </w:r>
    </w:p>
    <w:p w14:paraId="1BDD0A3F" w14:textId="77777777" w:rsidR="00F60390" w:rsidRPr="00C81C49" w:rsidRDefault="00F60390" w:rsidP="00F60390">
      <w:pPr>
        <w:rPr>
          <w:sz w:val="26"/>
          <w:szCs w:val="26"/>
        </w:rPr>
      </w:pPr>
    </w:p>
    <w:p w14:paraId="09DEDE31" w14:textId="5806A24E"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Nami nawaambia, jifanyieni marafiki kwa njia ya wasio haki, ili itakapowashinda, wawakaribishe katika makao yao ya milele. Huu ni mfano wa kuvutia sana, lakini wenye utata. Kwa sababu, kwa kweli, angalia kinachoendelea hapa.</w:t>
      </w:r>
    </w:p>
    <w:p w14:paraId="45FEC655" w14:textId="77777777" w:rsidR="00F60390" w:rsidRPr="00C81C49" w:rsidRDefault="00F60390" w:rsidP="00F60390">
      <w:pPr>
        <w:rPr>
          <w:sz w:val="26"/>
          <w:szCs w:val="26"/>
        </w:rPr>
      </w:pPr>
    </w:p>
    <w:p w14:paraId="5A0B7E1F" w14:textId="77777777"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Yesu alikuwa amemaliza tu kuzungumza na Mafarisayo na waandishi. Na nimewaambia mifano mitatu ili kusisitiza kwa nini anakula pamoja na watoza ushuru na wenye dhambi. Wamepotea na wanapatikana katika ufalme wa Mungu.</w:t>
      </w:r>
    </w:p>
    <w:p w14:paraId="05F263E6" w14:textId="77777777" w:rsidR="00F60390" w:rsidRPr="00C81C49" w:rsidRDefault="00F60390" w:rsidP="00F60390">
      <w:pPr>
        <w:rPr>
          <w:sz w:val="26"/>
          <w:szCs w:val="26"/>
        </w:rPr>
      </w:pPr>
    </w:p>
    <w:p w14:paraId="3EEF32F7" w14:textId="0E79D079"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Waliotengwa wanapokelewa kwa ukarimu, na Yesu mwenyewe anadokeza aina ya juu zaidi ya ukarimu katika ufalme wa Mungu. Sasa tukiwageukia wanafunzi unaowaona katika hotuba za leo, katika hotuba nne zijazo hivi, tatu au nne, utaanza kugundua kwamba kila tunapowageukia wanafunzi, majadiliano yatachukua jukumu la uongozi. Kwa hivyo hapa mhusika katika mfano ni meneja au msimamizi mwerevu.</w:t>
      </w:r>
    </w:p>
    <w:p w14:paraId="79830159" w14:textId="77777777" w:rsidR="00F60390" w:rsidRPr="00C81C49" w:rsidRDefault="00F60390" w:rsidP="00F60390">
      <w:pPr>
        <w:rPr>
          <w:sz w:val="26"/>
          <w:szCs w:val="26"/>
        </w:rPr>
      </w:pPr>
    </w:p>
    <w:p w14:paraId="31D7A872" w14:textId="4C372FB3" w:rsidR="00F60390" w:rsidRPr="00C81C49" w:rsidRDefault="00580840" w:rsidP="00F60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ninapaswa kuelezea neno msimamizi kidogo kabla sijaendelea. Neno msimamizi ni neno </w:t>
      </w:r>
      <w:proofErr xmlns:w="http://schemas.openxmlformats.org/wordprocessingml/2006/main" w:type="spellStart"/>
      <w:r xmlns:w="http://schemas.openxmlformats.org/wordprocessingml/2006/main" w:rsidR="00F60390" w:rsidRPr="00C81C49">
        <w:rPr>
          <w:rFonts w:ascii="Calibri" w:eastAsia="Calibri" w:hAnsi="Calibri" w:cs="Calibri"/>
          <w:sz w:val="26"/>
          <w:szCs w:val="26"/>
        </w:rPr>
        <w:t xml:space="preserve">okonomia </w:t>
      </w:r>
      <w:proofErr xmlns:w="http://schemas.openxmlformats.org/wordprocessingml/2006/main" w:type="spellEnd"/>
      <w:r xmlns:w="http://schemas.openxmlformats.org/wordprocessingml/2006/main" w:rsidR="00F60390" w:rsidRPr="00C81C49">
        <w:rPr>
          <w:rFonts w:ascii="Calibri" w:eastAsia="Calibri" w:hAnsi="Calibri" w:cs="Calibri"/>
          <w:sz w:val="26"/>
          <w:szCs w:val="26"/>
        </w:rPr>
        <w:t xml:space="preserve">, ambalo kwa kweli lina maana ya meneja wa kaya. Mtu huyu anaweza kuwa mtumwa au mtu ambaye bwana humleta kuchukua jukumu la kaya na usimamizi wa kaya anaposafiri mbali au anapoenda mahali pengine ambapo anaona kuwa makazi yake ya starehe au makazi yake.</w:t>
      </w:r>
    </w:p>
    <w:p w14:paraId="3965F3A8" w14:textId="77777777" w:rsidR="00F60390" w:rsidRPr="00C81C49" w:rsidRDefault="00F60390" w:rsidP="00F60390">
      <w:pPr>
        <w:rPr>
          <w:sz w:val="26"/>
          <w:szCs w:val="26"/>
        </w:rPr>
      </w:pPr>
    </w:p>
    <w:p w14:paraId="1741507F" w14:textId="2295FC49"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Mtu huyu amekabidhiwa mengi. Yote ambayo meneja anadaiwa ikiwa ni mtumwa, mtumwa pia husimamia kazi ya watumwa wengine, na mtu huyo ana, ukitaka, hisia ya heshima kwa sababu uaminifu unaokuja na usimamizi wa kaya hiyo huja na mamlaka na nguvu nyingi ukitaka. Kwa hivyo, fikiria kinachoendelea katika mfano huu meneja anapoanza kugundua kuwa mambo hayajaenda vizuri na bwana wake yuko karibu kumfukuza kazi.</w:t>
      </w:r>
    </w:p>
    <w:p w14:paraId="3FB9D128" w14:textId="77777777" w:rsidR="00F60390" w:rsidRPr="00C81C49" w:rsidRDefault="00F60390" w:rsidP="00F60390">
      <w:pPr>
        <w:rPr>
          <w:sz w:val="26"/>
          <w:szCs w:val="26"/>
        </w:rPr>
      </w:pPr>
    </w:p>
    <w:p w14:paraId="5699CE23" w14:textId="2A47FFDF"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Anafanya maamuzi, na kisha, kwa njia ya ajabu sana, katika mstari wa nane, tunaambiwa kwamba bwana anaamuru tabia ya meneja huyu mwerevu. Maswali muhimu ya kuangalia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katika mfano kabla hatujaendelea na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nauliza maswali manne. Moja, Kurios au bwana anarejelea nani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wa nane? Ikiwa bwana anayeamuru tabia hiyo anamrejelea bwana wa mfano, basi inamaanisha kwamba bwana aliyekuwa akidanganywa ameona wema fulani katika tabia ya mtu asiye mwaminifu au tabia iliyoigwa katika tabia ya msimamizi asiye mwaminifu.</w:t>
      </w:r>
    </w:p>
    <w:p w14:paraId="6585F00D" w14:textId="77777777" w:rsidR="00F60390" w:rsidRPr="00C81C49" w:rsidRDefault="00F60390" w:rsidP="00F60390">
      <w:pPr>
        <w:rPr>
          <w:sz w:val="26"/>
          <w:szCs w:val="26"/>
        </w:rPr>
      </w:pPr>
    </w:p>
    <w:p w14:paraId="5E570CAB" w14:textId="3B189071"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Mtu anaweza pia kufikiria kuhusu bwana, akina Kurio, katika mstari wa nane, kuhusu Yesu. Ukifikiria kuhusu akina Kurio kuhusu Yesu, basi ni Yesu anayezungumzia matukio ambayo ni tofauti katika mfano na kufanya mabadiliko katika mfumo wa matumizi ili kuonyesha kwamba unajua kwamba huyu ni msimamizi mfisadi, lakini msimamizi mfisadi alikuwa na mtazamo wa mbele unaostahili pongezi. Swali la pili ambalo mtu anapaswa kuliangalia tunapoanza kuchunguza mfano huu ni asili ya mwenendo unaohusika.</w:t>
      </w:r>
    </w:p>
    <w:p w14:paraId="7673E3E0" w14:textId="77777777" w:rsidR="00F60390" w:rsidRPr="00C81C49" w:rsidRDefault="00F60390">
      <w:pPr>
        <w:rPr>
          <w:rFonts w:ascii="Calibri" w:eastAsia="Calibri" w:hAnsi="Calibri" w:cs="Calibri"/>
          <w:sz w:val="26"/>
          <w:szCs w:val="26"/>
        </w:rPr>
      </w:pPr>
    </w:p>
    <w:p w14:paraId="06A77C73" w14:textId="7B0494D7"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Ni nini? Ni nini kinachoendelea? Ni nini kinachoamriwa? Kwa maneno mengine, je, </w:t>
      </w:r>
      <w:proofErr xmlns:w="http://schemas.openxmlformats.org/wordprocessingml/2006/main" w:type="gramStart"/>
      <w:r xmlns:w="http://schemas.openxmlformats.org/wordprocessingml/2006/main" w:rsidRPr="008C21D4">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8C21D4">
        <w:rPr>
          <w:rFonts w:ascii="Calibri" w:eastAsia="Calibri" w:hAnsi="Calibri" w:cs="Calibri"/>
          <w:sz w:val="26"/>
          <w:szCs w:val="26"/>
        </w:rPr>
        <w:t xml:space="preserve">anaamuru mtu kumnyonya bwana ili apate Ufaransa? Au pongezi kuhusu ukarimu wa kibinafsi wa msimamizi ambaye atachukua kile kinachostahili ili apate Ufaransa kama sehemu ya mkakati wake, ukitaka? Swali la tatu ambalo mtu anaweza kuuliza kuhusu mfano huu ni kama tunapaswa kuanza kutazama lugha ya kutokuwa mwaminifu katika mstari wa 8 kama kitu kinachorejelea mazoea ya awali ya mtumishi yule yule kisha kutoa nafasi ya kusema, unajua nini, katika mfano kuna mabadiliko ya tabia ya awali na mabadiliko ya tabia ya sasa kwa sababu katika mstari huo huo wa 8 ambapo bwana anaitwa Bwana, msimamizi bado anaitwa mwaminifu, asiye mwadilifu, ukitaka, asiye mwadilifu, kutafsiri neno hilo kwa usahihi. Mwishowe, mtu anaweza bado kuuliza swali ikiwa msimamizi huyu alikuwa na mahusiano ya kutiliwa shaka katika mfano na wadeni hata kabla ya bwana huyo kuingia na kwamba kile ambacho bwana anasema basi ni kurudia baadhi ya mambo ambayo tayari yanatokea. Wasomi wamevutiwa sana na mfano huu kwa sababu ya utata unaouzunguka, lakini kwa ajili ya mfululizo huu wa mihadhara ya kujifunza Biblia mtandaoni, nataka kuwakumbusha kuhusu mambo ya kutofanya katika masomo ya Biblia au katika hamu au jitihada za kuelewa maandiko leo.</w:t>
      </w:r>
    </w:p>
    <w:p w14:paraId="625DEAD8" w14:textId="77777777" w:rsidR="008C21D4" w:rsidRPr="008C21D4" w:rsidRDefault="008C21D4" w:rsidP="008C21D4">
      <w:pPr>
        <w:rPr>
          <w:rFonts w:ascii="Calibri" w:eastAsia="Calibri" w:hAnsi="Calibri" w:cs="Calibri"/>
          <w:sz w:val="26"/>
          <w:szCs w:val="26"/>
        </w:rPr>
      </w:pPr>
    </w:p>
    <w:p w14:paraId="48073A9B" w14:textId="3B2CFA6D"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Katika miaka 30-40 iliyopita, tumejenga mtazamo wa usomi unaosema ikiwa kitu kina utata, basi ni cha kitaaluma; ikiwa kitu kina shaka sana au ni kinyume na desturi, basi ni cha kitaaluma na cha kuvutia. Sijui unafuatilia wapi mfululizo huu wa mihadhara, lakini kabla sijaendelea na mhadhara huu, nataka tu kutoa pumziko fupi na kukuonya dhidi ya hilo. Huo ndio ulimwengu wangu katika ulimwengu wa kiuchumi, na si ulimwengu wa furaha.</w:t>
      </w:r>
    </w:p>
    <w:p w14:paraId="586039DA" w14:textId="77777777" w:rsidR="008C21D4" w:rsidRPr="008C21D4" w:rsidRDefault="008C21D4" w:rsidP="008C21D4">
      <w:pPr>
        <w:rPr>
          <w:rFonts w:ascii="Calibri" w:eastAsia="Calibri" w:hAnsi="Calibri" w:cs="Calibri"/>
          <w:sz w:val="26"/>
          <w:szCs w:val="26"/>
        </w:rPr>
      </w:pPr>
    </w:p>
    <w:p w14:paraId="7E984F76" w14:textId="5DAF81AF"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Hebu fikiria kwamba harakati zako zote maishani ni kutafuta kitu chenye utata ili mtu aseme una kitu kipya cha kupigania. Tunataka tu kuwa makini kuhusu hilo, na ninafikiria masuala yote yanayozunguka mfano huu ambayo ni maswali halali ya kuuliza. Nadhani ni mojawapo ya sababu kwa nini katika miaka 30 iliyopita umakini mwingi umetolewa kwa baadhi ya maswali tunayoyatoa katika mfano huu ambayo mara nyingi hayana suala kuu hapa. Kwa hivyo wacha nijaribu kufupisha baadhi ya mambo ambayo Yesu anasema hapa.</w:t>
      </w:r>
    </w:p>
    <w:p w14:paraId="342D57F5" w14:textId="77777777" w:rsidR="008C21D4" w:rsidRPr="008C21D4" w:rsidRDefault="008C21D4" w:rsidP="008C21D4">
      <w:pPr>
        <w:rPr>
          <w:rFonts w:ascii="Calibri" w:eastAsia="Calibri" w:hAnsi="Calibri" w:cs="Calibri"/>
          <w:sz w:val="26"/>
          <w:szCs w:val="26"/>
        </w:rPr>
      </w:pPr>
    </w:p>
    <w:p w14:paraId="4A940FAB" w14:textId="5543EB68"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Kumbuka nilikuambia Yesu anazungumzia wanafunzi. Wasikilizaji hapa wameona mabadiliko kutoka kwa Mafarisayo na waandishi wanaouliza kwa nini anakufa pamoja na watoza ushuru na wenye dhambi hadi wanafunzi. Na hivyo mkazo hapa ni jukumu la uongozi la wanafunzi lingekuwa nini Yesu anaposafiri kuelekea Yerusalemu, akijua kwamba kilele cha huduma yake kitatokea Yerusalemu na njama ya Lucan, Yesu anawaingiza polepole katika enzi ya mwisho wa dunia ambapo wanapaswa kuwa na ufahamu kuhusu uongozi katika ufalme wa Mungu unahusisha nini, na wanahitaji kuwa na busara ili waweze kutembea katika mwendo huo wa uaminifu wakijua kwamba si jambo la hapa na sasa.</w:t>
      </w:r>
    </w:p>
    <w:p w14:paraId="2D29FFC5" w14:textId="77777777" w:rsidR="008C21D4" w:rsidRPr="008C21D4" w:rsidRDefault="008C21D4" w:rsidP="008C21D4">
      <w:pPr>
        <w:rPr>
          <w:rFonts w:ascii="Calibri" w:eastAsia="Calibri" w:hAnsi="Calibri" w:cs="Calibri"/>
          <w:sz w:val="26"/>
          <w:szCs w:val="26"/>
        </w:rPr>
      </w:pPr>
    </w:p>
    <w:p w14:paraId="3F45EA94" w14:textId="13906504"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Unaona, msimamizi hapa ndiye tunayeambiwa katika mstari wa 13, alitapanya rasilimali za bwana. Hiyo ndiyo lugha ile ile inayotumika katika Luka 15, akizungumzia mwana mpotevu anayetapanya mali ya baba yake nje ya nchi. Kama unakumbuka, nilitumia mfano huo wa Las Vegas katika mazungumzo hayo.</w:t>
      </w:r>
    </w:p>
    <w:p w14:paraId="78450A93" w14:textId="77777777" w:rsidR="008C21D4" w:rsidRPr="008C21D4" w:rsidRDefault="008C21D4" w:rsidP="008C21D4">
      <w:pPr>
        <w:rPr>
          <w:rFonts w:ascii="Calibri" w:eastAsia="Calibri" w:hAnsi="Calibri" w:cs="Calibri"/>
          <w:sz w:val="26"/>
          <w:szCs w:val="26"/>
        </w:rPr>
      </w:pPr>
    </w:p>
    <w:p w14:paraId="50FCC960" w14:textId="220F84F0" w:rsidR="00F60390" w:rsidRPr="00C81C49" w:rsidRDefault="005D5E2F" w:rsidP="005D5E2F">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Jambo lingine la kuzingatia katika mfano huu ni kwamba unaona msimamizi huyu ni mtu wa aina hiyo. Msimamizi hatabadilisha tabia yake hata atakapofukuzwa kazi. Bwana akasema unajua nini? Utapoteza kazi yako kwa sababu umekuwa mdanganyifu sana, na kulingana na jinsi unavyomtafsiri bwana mwanzoni mwa mstari wa 8, basi kinachotokea ni hiki.</w:t>
      </w:r>
    </w:p>
    <w:p w14:paraId="0F1CF6CB" w14:textId="77777777" w:rsidR="008C21D4" w:rsidRPr="00C81C49" w:rsidRDefault="008C21D4">
      <w:pPr>
        <w:rPr>
          <w:rFonts w:ascii="Calibri" w:eastAsia="Calibri" w:hAnsi="Calibri" w:cs="Calibri"/>
          <w:sz w:val="26"/>
          <w:szCs w:val="26"/>
        </w:rPr>
      </w:pPr>
    </w:p>
    <w:p w14:paraId="3B558569" w14:textId="09DECB88" w:rsidR="005D5E2F" w:rsidRPr="00C81C49" w:rsidRDefault="005D5E2F" w:rsidP="005D5E2F">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Msimamizi anafukuzwa kazi kwa ufisadi. Aisee, ngoja niwe na ufisadi mwingine sasa kwa kuwa nimeambiwa haya kabla sijaondoka, ambayo ni kitu ambacho mtu hapaswi kufanya katika uongozi wa ufalme, sivyo? Lakini je, hiyo si hadithi siku hizi? Je, watu wanaokamatwa kwa ufisadi hata hujaribu kutumia njia zenye shaka zaidi katika mkakati wao wa kutoka ili tu waweze kutua kwa upole kwenye mto mahali fulani? Sasa, hiyo inaweza kuwa kwa matumizi mahali fulani, lakini kumbuka tu kwamba Yesu anazungumzia wanafunzi. Hawa ndio watakaochukua nafasi yake baada ya juma la mateso na baada ya kufa na kuwafufua na kuwaagiza kwenda Yerusalemu. Juzuu ya pili ya Luka-Matendo inaanza katika Matendo na inazungumzia mwanzo au mwanzo wa Ukristo wa mapema. Kwa hivyo, Yesu anatuonyesha kitu kuhusu tabia ya msimamizi huyu ambacho mtu anapaswa kusumbuliwa sana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nacho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na bado kitu kuhusu msimamizi kinaamriwa katika mfano huu.</w:t>
      </w:r>
    </w:p>
    <w:p w14:paraId="23E7274D" w14:textId="77777777" w:rsidR="005D5E2F" w:rsidRPr="00C81C49" w:rsidRDefault="005D5E2F">
      <w:pPr>
        <w:rPr>
          <w:rFonts w:ascii="Calibri" w:eastAsia="Calibri" w:hAnsi="Calibri" w:cs="Calibri"/>
          <w:sz w:val="26"/>
          <w:szCs w:val="26"/>
        </w:rPr>
      </w:pPr>
    </w:p>
    <w:p w14:paraId="2A23386F" w14:textId="78FC2F8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Pia tunaona hapa kwamba msimamizi ni mwerevu sana. Anatumia hisia za kitamaduni ili kuwavutia watu kwa sababu huu ni utamaduni ambapo ukarimu ni jambo kubwa, na kuna utamaduni wa kurudishana ambapo ukarimu hurejeshwa na kwa hivyo watu huhisi kama wanadaiwa mtu kitu wakati wema unapotolewa na kwa hivyo anasema, hapana nina wazo hili, hili ni jambo ambalo naweza kutumia vibaya. Angalia kwamba katika mfano huo, anasema ili waweze kumpokea nyumbani mwao. Anasema unadaiwa kiasi gani na bwana wangu? Je, unaona jinsi vitu hivyo vilivyo vya msingi? Anataja mafuta, unahitaji chakula, anataja ngano.</w:t>
      </w:r>
    </w:p>
    <w:p w14:paraId="2438C0FC" w14:textId="77777777" w:rsidR="00C81C49" w:rsidRPr="00C81C49" w:rsidRDefault="00C81C49" w:rsidP="00C81C49">
      <w:pPr>
        <w:rPr>
          <w:rFonts w:ascii="Calibri" w:eastAsia="Calibri" w:hAnsi="Calibri" w:cs="Calibri"/>
          <w:sz w:val="26"/>
          <w:szCs w:val="26"/>
        </w:rPr>
      </w:pPr>
    </w:p>
    <w:p w14:paraId="3050420A" w14:textId="575F6DD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hivyo unadaiwa kiasi gani? Kata tu katikati, ili tu mnufaika awe na moyo wazi wa kumpokea. Bado itahesabiwa kama ukarimu, si wa faragha. Huko Washington, wanauita upendo.</w:t>
      </w:r>
    </w:p>
    <w:p w14:paraId="12023FD8" w14:textId="77777777" w:rsidR="00C81C49" w:rsidRPr="00C81C49" w:rsidRDefault="00C81C49" w:rsidP="00C81C49">
      <w:pPr>
        <w:rPr>
          <w:rFonts w:ascii="Calibri" w:eastAsia="Calibri" w:hAnsi="Calibri" w:cs="Calibri"/>
          <w:sz w:val="26"/>
          <w:szCs w:val="26"/>
        </w:rPr>
      </w:pPr>
    </w:p>
    <w:p w14:paraId="7B57FC82" w14:textId="4FC52AE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Katika siasa za Afrika, ni ufisadi kamili. Lakini unaona, msimamizi huyu amekamatwa na bwana, anasema nitakufuta kazi, lakini bado anafanya haya yote. Unaona tunapofikiria kuhusu mfano huu na jinsi Yesu anavyozungumzia ufalme wa Mungu na mahali pa watu waliotengwa, usisahau kuhusu wajibu ambao Yesu anawapa wale ambao ni wanafunzi wake na hitaji la wao kufanya kile wanachopaswa kufanya ili kuendeleza ufalme wa Mungu katika nafasi za uongozi na kama wanafunzi wa Kristo Yesu mwenyewe.</w:t>
      </w:r>
    </w:p>
    <w:p w14:paraId="797F0C85" w14:textId="77777777" w:rsidR="00C81C49" w:rsidRPr="00C81C49" w:rsidRDefault="00C81C49" w:rsidP="00C81C49">
      <w:pPr>
        <w:rPr>
          <w:rFonts w:ascii="Calibri" w:eastAsia="Calibri" w:hAnsi="Calibri" w:cs="Calibri"/>
          <w:sz w:val="26"/>
          <w:szCs w:val="26"/>
        </w:rPr>
      </w:pPr>
    </w:p>
    <w:p w14:paraId="1A104FEB" w14:textId="3FE79D4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Tunapomtazama msimamizi huyu, ndiyo sababu maoni matatu yametolewa kuhusu utambulisho wa msimamizi huyu na mwenendo wake. Baadhi wanasema kwamba labda kinachoendelea hapa ni kwamba Yesu ana nia ya kuangazia utabiri wa mtu asiye mwaminifu kama somo kwa viongozi wa ufalme kuzingatia. Sio kila kitu kingine kuhusu mtu huyu bali utabiri wa mbele wa kuweza kusema kwamba ni mfisadi, lakini anaweza kuona katika siku zijazo ili kufanya kazi ya baadaye kwa ajili yake.</w:t>
      </w:r>
    </w:p>
    <w:p w14:paraId="7ED698C0" w14:textId="77777777" w:rsidR="00C81C49" w:rsidRPr="00C81C49" w:rsidRDefault="00C81C49" w:rsidP="00C81C49">
      <w:pPr>
        <w:rPr>
          <w:rFonts w:ascii="Calibri" w:eastAsia="Calibri" w:hAnsi="Calibri" w:cs="Calibri"/>
          <w:sz w:val="26"/>
          <w:szCs w:val="26"/>
        </w:rPr>
      </w:pPr>
    </w:p>
    <w:p w14:paraId="09AEE84D" w14:textId="4EE93F8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Huyo anapaswa kupongezwa. Kwa hivyo, kundi moja la wasomi liliendeleza hoja hiyo kwa kiwango hicho, na unaweza kusoma hadithi inayozunguka njia hiyo. Jambo lingine tunalopata katika maoni kuhusu mwenendo hapa ni pale ambapo msisitizo upo kwa msimamizi, na mtazamo mmoja unaenda kama ifuatavyo: msimamizi hufanya kazi kwa ajili ya bwana wake na ana kazi ya vitu vinavyodaiwa kwa bwana.</w:t>
      </w:r>
    </w:p>
    <w:p w14:paraId="161290D7" w14:textId="77777777" w:rsidR="00C81C49" w:rsidRPr="00C81C49" w:rsidRDefault="00C81C49" w:rsidP="00C81C49">
      <w:pPr>
        <w:rPr>
          <w:rFonts w:ascii="Calibri" w:eastAsia="Calibri" w:hAnsi="Calibri" w:cs="Calibri"/>
          <w:sz w:val="26"/>
          <w:szCs w:val="26"/>
        </w:rPr>
      </w:pPr>
    </w:p>
    <w:p w14:paraId="614B4ACA" w14:textId="6A0593C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maneno mengine, ikiwa wadeni watalipa madeni yao, itamnufaisha msimamizi anayefukuzwa kazi. Kwa hivyo, ikiwa wangeweza kulipa madeni yao yote, basi msimamizi, kama mtazamo unavyosema, anaweza kupata nusu ya kile wanachodaiwa. Akijua kwamba atakapofukuzwa kazi, hatakuwapo kukusanya madeni na hivyo kufaidika na agizo hili, msimamizi anaamua kwamba kabla ya kuondoka, anaonyesha ukarimu wa kupoteza sehemu yake ya kile kinachodaiwa ili watakapolipa nusu hiyo kwa bwana, ashinde Ufaransa katika mchakato huo.</w:t>
      </w:r>
    </w:p>
    <w:p w14:paraId="20811A8D" w14:textId="77777777" w:rsidR="00C81C49" w:rsidRPr="00C81C49" w:rsidRDefault="00C81C49" w:rsidP="00C81C49">
      <w:pPr>
        <w:rPr>
          <w:rFonts w:ascii="Calibri" w:eastAsia="Calibri" w:hAnsi="Calibri" w:cs="Calibri"/>
          <w:sz w:val="26"/>
          <w:szCs w:val="26"/>
        </w:rPr>
      </w:pPr>
    </w:p>
    <w:p w14:paraId="13E44DAB" w14:textId="4DF54A9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Ukiitafsiri hivyo, kama baadhi ya wasomi walivyoendeleza mtazamo huo, basi huoni tabia nyingi mbaya hapa. Kwa kweli unamwona mtu anayesema acha nitumie sarafu ya pesa kama mfano. Kwa mfano, tuseme mimi hufanya kazi kwa bwana, na watu watatu wanadaiwa na bwana wangu pesa nyingi.</w:t>
      </w:r>
    </w:p>
    <w:p w14:paraId="388466AC" w14:textId="77777777" w:rsidR="00C81C49" w:rsidRPr="00C81C49" w:rsidRDefault="00C81C49" w:rsidP="00C81C49">
      <w:pPr>
        <w:rPr>
          <w:rFonts w:ascii="Calibri" w:eastAsia="Calibri" w:hAnsi="Calibri" w:cs="Calibri"/>
          <w:sz w:val="26"/>
          <w:szCs w:val="26"/>
        </w:rPr>
      </w:pPr>
    </w:p>
    <w:p w14:paraId="4A63AE40" w14:textId="7A85294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Wengine wanadaiwa milioni moja, mmoja anadaiwa, tuseme, 100,000, na mwingine anadaiwa 10,000. Lakini makubaliano na bwana wangu kama sehemu ya huduma yangu ni kwamba ikiwa yule mwenye deni milioni moja atarudisha milioni moja, ikiwa nitaweza kurudisha milioni hiyo moja, basi nitakuwa na haki ya nusu milioni, na nusu milioni itaenda kwa bwana. Na kwa yule mwenye deni 10,000 au 100,000, wakirudisha, basi nitampa bwana wangu 50 kwa sababu ndivyo bwana wangu anavyotarajia.</w:t>
      </w:r>
    </w:p>
    <w:p w14:paraId="6D2097F3" w14:textId="77777777" w:rsidR="00C81C49" w:rsidRPr="00C81C49" w:rsidRDefault="00C81C49" w:rsidP="00C81C49">
      <w:pPr>
        <w:rPr>
          <w:rFonts w:ascii="Calibri" w:eastAsia="Calibri" w:hAnsi="Calibri" w:cs="Calibri"/>
          <w:sz w:val="26"/>
          <w:szCs w:val="26"/>
        </w:rPr>
      </w:pPr>
    </w:p>
    <w:p w14:paraId="16724927"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Na kwa wale 10,000, nitatoa tano kwa sababu ndivyo bwana wangu anavyotarajia. Na kwa hivyo wale wanaotafsiri mfano huu kwa njia hii wanasema kwamba kinachoendelea hapa ni hiki. Jamaa huyu anasema ninatoa kwa ukarimu kazi yangu ya kushinda Ufaransa.</w:t>
      </w:r>
    </w:p>
    <w:p w14:paraId="396D2B05" w14:textId="77777777" w:rsidR="00C81C49" w:rsidRPr="00C81C49" w:rsidRDefault="00C81C49" w:rsidP="00C81C49">
      <w:pPr>
        <w:rPr>
          <w:rFonts w:ascii="Calibri" w:eastAsia="Calibri" w:hAnsi="Calibri" w:cs="Calibri"/>
          <w:sz w:val="26"/>
          <w:szCs w:val="26"/>
        </w:rPr>
      </w:pPr>
    </w:p>
    <w:p w14:paraId="2C182E18"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Ukisoma mfano huo kwa njia hiyo, basi kila kitu kinaonekana vizuri sana. Kisha unamwona mtu mwenye busara sana akisema, unajua nini, nikifukuzwa kazi kesho, sitaweza kuwa mkusanyaji. Lakini nitakuwa mkusanyaji mwenye busara.</w:t>
      </w:r>
    </w:p>
    <w:p w14:paraId="36AD08F0" w14:textId="77777777" w:rsidR="00C81C49" w:rsidRPr="00C81C49" w:rsidRDefault="00C81C49" w:rsidP="00C81C49">
      <w:pPr>
        <w:rPr>
          <w:rFonts w:ascii="Calibri" w:eastAsia="Calibri" w:hAnsi="Calibri" w:cs="Calibri"/>
          <w:sz w:val="26"/>
          <w:szCs w:val="26"/>
        </w:rPr>
      </w:pPr>
    </w:p>
    <w:p w14:paraId="273CBE33" w14:textId="323940E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Mapambano na wale ambao hawasomi hivyo ni lugha ya werevu na lugha ya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adekia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isiyo ya uaminifu na isiyo ya haki. Hiyo inatumika. Njia nyingine tunayoiangalia mfano huu ni wale wanaosisitiza, nami naegemea upande huu, kusema kwamba tunapoangalia kile ambacho Yesu anafanya hapa, Yesu haongei kuhusu picha kubwa ya kila undani wa mfano huo lakini labda anavutiwa sana na werevu wa msimamizi na uwezo wake wa kuweza kujipatia nafasi katika siku zijazo.</w:t>
      </w:r>
    </w:p>
    <w:p w14:paraId="60596A4A" w14:textId="77777777" w:rsidR="00C81C49" w:rsidRPr="00C81C49" w:rsidRDefault="00C81C49" w:rsidP="00C81C49">
      <w:pPr>
        <w:rPr>
          <w:rFonts w:ascii="Calibri" w:eastAsia="Calibri" w:hAnsi="Calibri" w:cs="Calibri"/>
          <w:sz w:val="26"/>
          <w:szCs w:val="26"/>
        </w:rPr>
      </w:pPr>
    </w:p>
    <w:p w14:paraId="614F88D3" w14:textId="4BA6648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Ikiwa hiyo ndiyo sehemu ndogo unayoitazama, basi sahau kuhusu mtazamo wa kwanza, unaozungumzia pande nne lakini unajumuisha ule mkubwa usio mwaminifu na kila kitu. Mtazamo wa mwisho ungesema, hapana, hapana, hapana, hapana, yeye ni mtu asiye mwaminifu. Lakini hoja ya Yesu haina uhusiano na hilo.</w:t>
      </w:r>
    </w:p>
    <w:p w14:paraId="4340EEBA" w14:textId="77777777" w:rsidR="00C81C49" w:rsidRPr="00C81C49" w:rsidRDefault="00C81C49" w:rsidP="00C81C49">
      <w:pPr>
        <w:rPr>
          <w:rFonts w:ascii="Calibri" w:eastAsia="Calibri" w:hAnsi="Calibri" w:cs="Calibri"/>
          <w:sz w:val="26"/>
          <w:szCs w:val="26"/>
        </w:rPr>
      </w:pPr>
    </w:p>
    <w:p w14:paraId="2D133AE0" w14:textId="62192FB2"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Hoja ya Yesu, kama tutakavyoona baadaye, labda kwamba anawapa changamoto wanafunzi kuwa mawakili waaminifu katika ufalme wa Mungu kwa kuona mbele, wakitumikia kwa uaminifu. Kwa sababu wakitumikia kwa uaminifu, Mungu atawalipa uaminifu wao. Sitakutendea wema wowote nikiendelea na mfano huu na kukuambia kwamba maoni haya ni masuala yaliyotatuliwa.</w:t>
      </w:r>
    </w:p>
    <w:p w14:paraId="55C66D07" w14:textId="77777777" w:rsidR="00C81C49" w:rsidRPr="00C81C49" w:rsidRDefault="00C81C49" w:rsidP="00C81C49">
      <w:pPr>
        <w:rPr>
          <w:rFonts w:ascii="Calibri" w:eastAsia="Calibri" w:hAnsi="Calibri" w:cs="Calibri"/>
          <w:sz w:val="26"/>
          <w:szCs w:val="26"/>
        </w:rPr>
      </w:pPr>
    </w:p>
    <w:p w14:paraId="38519496" w14:textId="1CC89CC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Hapana, ni jambo linalojadiliwa miongoni mwa wasomi. Lakini nataka kuwasihi mfikirie hivi. Fikiria jinsi Yesu atakavyoendeleza mfano huo, akijua kwamba anazungumza na wanafunzi, na jinsi atakavyosisitiza uaminifu na thawabu.</w:t>
      </w:r>
    </w:p>
    <w:p w14:paraId="2CBE1FAD" w14:textId="77777777" w:rsidR="00C81C49" w:rsidRPr="00C81C49" w:rsidRDefault="00C81C49" w:rsidP="00C81C49">
      <w:pPr>
        <w:rPr>
          <w:rFonts w:ascii="Calibri" w:eastAsia="Calibri" w:hAnsi="Calibri" w:cs="Calibri"/>
          <w:sz w:val="26"/>
          <w:szCs w:val="26"/>
        </w:rPr>
      </w:pPr>
    </w:p>
    <w:p w14:paraId="14D1F9E1" w14:textId="012852C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maneno mengine, ikiwa mtu angeuliza ni nini kinachohusika katika mfano huu, basi ningesema, zingatia mambo matano. Kwanza, uwakili mwaminifu unaweza kuwa suala kuu katika mfano huu, ambapo Yesu anapendezwa sana kuhakikisha kwamba wanafunzi wake wanaelewa kwamba ikiwa watatunza vyema mali za vitu vilivyokabidhiwa mikononi mwao na wanakuwa wakili waaminifu, uaminifu huo utalipwa. Jambo la pili linalohusika ni uchunguzi wa ukosefu wa uaminifu kwa gharama, ambapo Yesu atasisitiza kwamba mtu anapokuwa dhalimu kuhusu kile kilicho cha mwingine, Mungu hangeweza kumwamini mtu huyo kuwa mwaminifu ili kumpa mtu huyo mali zake mwenyewe.</w:t>
      </w:r>
    </w:p>
    <w:p w14:paraId="566BF1E5" w14:textId="77777777" w:rsidR="00C81C49" w:rsidRPr="00C81C49" w:rsidRDefault="00C81C49" w:rsidP="00C81C49">
      <w:pPr>
        <w:rPr>
          <w:rFonts w:ascii="Calibri" w:eastAsia="Calibri" w:hAnsi="Calibri" w:cs="Calibri"/>
          <w:sz w:val="26"/>
          <w:szCs w:val="26"/>
        </w:rPr>
      </w:pPr>
    </w:p>
    <w:p w14:paraId="062BD123" w14:textId="1DC1F6B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Jambo la tatu linalopaswa kuzingatiwa ni mtazamo wa mbele katika mfano huu, ambapo Yesu alisisitiza, ambalo nadhani ni suala muhimu sana hapa, kwamba kutazama mbele ili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kuweza kupata mustakabali wa mtu ni jambo la busara kwa wale wanaoongoza katika ufalme wa Mungu. Sasa, ukiegemea mtazamo wa pili nilioutaja hapo awali, basi unaweza pia kuangalia werevu wa huyu, samahani, fikiria katika mfano kama kweli alikuwa akitumia utume wake kama ukarimu. Lakini hata kama hatumii utume wake, angalia mahali ambapo unaweza kuona werevu wake katika simulizi hili, ambapo anasema, Nitakuwa mkarimu kuhusu kile ambacho si changu, ili niweze kuvutia hisia za kitamaduni za ukarimu na upatanisho, ili nitakapofukuzwa, nifanye vizuri zaidi.</w:t>
      </w:r>
    </w:p>
    <w:p w14:paraId="5A02D141" w14:textId="77777777" w:rsidR="00C81C49" w:rsidRPr="00C81C49" w:rsidRDefault="00C81C49" w:rsidP="00C81C49">
      <w:pPr>
        <w:rPr>
          <w:rFonts w:ascii="Calibri" w:eastAsia="Calibri" w:hAnsi="Calibri" w:cs="Calibri"/>
          <w:sz w:val="26"/>
          <w:szCs w:val="26"/>
        </w:rPr>
      </w:pPr>
    </w:p>
    <w:p w14:paraId="39228487" w14:textId="73B28DE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Usikose mjadala wa Yesu kuhusu uanafunzi hapa. Wanafunzi lazima wafahamu na watambue kwa hisia ya kina ya uwakala kwamba lazima wawe na uwezo wa kufikiri zaidi ya wakati uliopo kwa sababu kuona mbele ni muhimu sana katika masuala ya utumishi mwaminifu katika ufalme wa Mungu. Kama Joseph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alivyosema katika ufafanuzi wake, anasema, mfano huo si onyo dhidi ya asili ya uharibifu wa utajiri, kuidhinisha ukosefu wa uaminifu wa meneja, au kuidhinisha udanganyifu wowote wa hesabu.</w:t>
      </w:r>
    </w:p>
    <w:p w14:paraId="7C4307AE" w14:textId="77777777" w:rsidR="00C81C49" w:rsidRPr="00C81C49" w:rsidRDefault="00C81C49" w:rsidP="00C81C49">
      <w:pPr>
        <w:rPr>
          <w:rFonts w:ascii="Calibri" w:eastAsia="Calibri" w:hAnsi="Calibri" w:cs="Calibri"/>
          <w:sz w:val="26"/>
          <w:szCs w:val="26"/>
        </w:rPr>
      </w:pPr>
    </w:p>
    <w:p w14:paraId="328A99D8"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Idhini ya bwana inatokana na busara ya meneja ambaye anatambua jinsi ya kutumia vyema mali zake ili kuhakikisha usalama wake wa baadaye. Ikiwa una hili akilini mwako, ingawa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alimtegemea mtu huyo kwa kutumia kazi yake kama ukarimu, angalia mstari wa 10. Yesu anaendelea kwa kusema, mtu aliye mwaminifu katika lililo dogo sana, pia ni mwaminifu katika lililo kubwa, na mtu asiye mwaminifu katika lililo dogo sana, pia si mwaminifu katika lililo kubwa.</w:t>
      </w:r>
    </w:p>
    <w:p w14:paraId="0A3CC239" w14:textId="77777777" w:rsidR="00C81C49" w:rsidRPr="00C81C49" w:rsidRDefault="00C81C49" w:rsidP="00C81C49">
      <w:pPr>
        <w:rPr>
          <w:rFonts w:ascii="Calibri" w:eastAsia="Calibri" w:hAnsi="Calibri" w:cs="Calibri"/>
          <w:sz w:val="26"/>
          <w:szCs w:val="26"/>
        </w:rPr>
      </w:pPr>
    </w:p>
    <w:p w14:paraId="57F3B483" w14:textId="0C1A50F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Kama hamkuwa waaminifu katika mali isiyo ya uadilifu, ni nani atakayewakabidhi mali ya kweli? Na kama hamkuwa waaminifu katika mali ya mwingine, ni nani atakayewapa iliyo yenu? Hakuna mtumishi anayeweza kuwatumikia mabwana wawili, kwa maana atamchukia mmoja na kumpenda mwingine, au atamtumikia mmoja na kumdharau mwingine. Hamwezi kumtumikia Mungu na pesa. Kimsingi, katika masuala ya kanuni za ufalme, ninaelezea mambo haya manne kwa haraka.</w:t>
      </w:r>
    </w:p>
    <w:p w14:paraId="3B60DB15" w14:textId="77777777" w:rsidR="00C81C49" w:rsidRPr="00C81C49" w:rsidRDefault="00C81C49" w:rsidP="00C81C49">
      <w:pPr>
        <w:rPr>
          <w:rFonts w:ascii="Calibri" w:eastAsia="Calibri" w:hAnsi="Calibri" w:cs="Calibri"/>
          <w:sz w:val="26"/>
          <w:szCs w:val="26"/>
        </w:rPr>
      </w:pPr>
    </w:p>
    <w:p w14:paraId="0DC19823" w14:textId="6E5146C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Kwanza, Yesu anahitimisha mfano huo kwa kusisitiza kwamba yule aliye mwaminifu katika madogo atakabidhiwa mengi. Sifa hapa ni kanuni ya kimaadili au kanuni ya utakatifu kwamba mtu anayemcha Mungu kuwa mwaminifu katika kile ambacho Mungu amemkabidhi uangalizi wake ni mtu ambaye anaweza kuaminiwa na kitu ambacho Mungu anaweza kumpa ili akitunze. Pili, kanuni ya Yesu inayotokana na mfano huu ni kwamba kuwa mwaminifu katika kuwahudumia wengine hatimaye kutaleta thawabu kwa waaminifu.</w:t>
      </w:r>
    </w:p>
    <w:p w14:paraId="56F63295" w14:textId="77777777" w:rsidR="00C81C49" w:rsidRPr="00C81C49" w:rsidRDefault="00C81C49" w:rsidP="00C81C49">
      <w:pPr>
        <w:rPr>
          <w:rFonts w:ascii="Calibri" w:eastAsia="Calibri" w:hAnsi="Calibri" w:cs="Calibri"/>
          <w:sz w:val="26"/>
          <w:szCs w:val="26"/>
        </w:rPr>
      </w:pPr>
    </w:p>
    <w:p w14:paraId="3DFF5CFD" w14:textId="5FBD918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Tatu, Yesu pia anaangazia katika mfano huu kwamba kutokuwa mwaminifu katika utumishi wa Mungu kutasababisha kisasi cha adhabu mara tu baada ya kusimulia mfano huo. Na mwishowe, anapomalizia kanuni za mfano hapa, ninaangazia ya nne. Utabiri mzuri lazima uelekeze mwenendo unaofaa katika utumishi wa Mungu.</w:t>
      </w:r>
    </w:p>
    <w:p w14:paraId="089F2E1B" w14:textId="77777777" w:rsidR="00C81C49" w:rsidRPr="00C81C49" w:rsidRDefault="00C81C49" w:rsidP="00C81C49">
      <w:pPr>
        <w:rPr>
          <w:rFonts w:ascii="Calibri" w:eastAsia="Calibri" w:hAnsi="Calibri" w:cs="Calibri"/>
          <w:sz w:val="26"/>
          <w:szCs w:val="26"/>
        </w:rPr>
      </w:pPr>
    </w:p>
    <w:p w14:paraId="5DB86D44" w14:textId="26155AD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Je, si kweli kwamba wanafunzi wengi wa Yesu Kristo leo wanafikiria kuhusu </w:t>
      </w:r>
      <w:r xmlns:w="http://schemas.openxmlformats.org/wordprocessingml/2006/main" w:rsidR="00C15B7E">
        <w:rPr>
          <w:rFonts w:ascii="Calibri" w:eastAsia="Calibri" w:hAnsi="Calibri" w:cs="Calibri"/>
          <w:sz w:val="26"/>
          <w:szCs w:val="26"/>
        </w:rPr>
        <w:t xml:space="preserve">hapa na sasa na si kuhusu wakati ujao? Na bado, wanapoanza kuzungumzia kinachowafanya kuwa Wakristo au hatima yao ya Kikristo, wanazungumzia kuhusu kuwa njiani kuelekea mbinguni, wakati ujao. Je, unatambua kwamba wigo huu wa viungo, wigo wa muda, unasema, Nataka kuishi hapa na sasa bila kuona mbele, lakini nataka kuishi maisha yangu kana kwamba nina visa ya kwenda mbinguni katika wakati ujao? Yesu anasema kwa ajili ya wanafunzi, Mungu bwana ametukabidhi mengi kama mawakili, na kuwatunza kama mawakili.</w:t>
      </w:r>
    </w:p>
    <w:p w14:paraId="0744B108" w14:textId="77777777" w:rsidR="00C81C49" w:rsidRPr="00C81C49" w:rsidRDefault="00C81C49" w:rsidP="00C81C49">
      <w:pPr>
        <w:rPr>
          <w:rFonts w:ascii="Calibri" w:eastAsia="Calibri" w:hAnsi="Calibri" w:cs="Calibri"/>
          <w:sz w:val="26"/>
          <w:szCs w:val="26"/>
        </w:rPr>
      </w:pPr>
    </w:p>
    <w:p w14:paraId="714845E3" w14:textId="5AC303D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Wakiwa waaminifu katika yaliyo ya Mungu, Mungu atawalipa kitu chao wenyewe, wakijua kwamba ni waaminifu. Wanapaswa kuishi maisha yao kwa kuona mbele kwamba mwamuzi mkuu atakuja, na mwamuzi mkuu atafanya uamuzi kuhusu kama ni waaminifu au wasio waaminifu, kama ni waaminifu au wasio waaminifu, na kama wanastahili thawabu au adhabu. Kwa wanafunzi, kiini cha jambo hili ni hiki.</w:t>
      </w:r>
    </w:p>
    <w:p w14:paraId="7CAE0854" w14:textId="77777777" w:rsidR="00C81C49" w:rsidRPr="00C81C49" w:rsidRDefault="00C81C49" w:rsidP="00C81C49">
      <w:pPr>
        <w:rPr>
          <w:rFonts w:ascii="Calibri" w:eastAsia="Calibri" w:hAnsi="Calibri" w:cs="Calibri"/>
          <w:sz w:val="26"/>
          <w:szCs w:val="26"/>
        </w:rPr>
      </w:pPr>
    </w:p>
    <w:p w14:paraId="3B8269E3" w14:textId="3F463A4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Kama Mafarisayo hawakufurahi kusikia kwa nini Yesu alikula pamoja na watoza ushuru na wenye dhambi, lazima wajue kwamba utumishi wa ufalme unahitaji uaminifu na busara. Busara katika suala la kuona mbele kwa usimamizi. Mradi tu wanafanya hivyo, watapata thawabu kutoka kwa Mungu mwenyewe.</w:t>
      </w:r>
    </w:p>
    <w:p w14:paraId="15250E8C" w14:textId="77777777" w:rsidR="00C81C49" w:rsidRPr="00C81C49" w:rsidRDefault="00C81C49" w:rsidP="00C81C49">
      <w:pPr>
        <w:rPr>
          <w:rFonts w:ascii="Calibri" w:eastAsia="Calibri" w:hAnsi="Calibri" w:cs="Calibri"/>
          <w:sz w:val="26"/>
          <w:szCs w:val="26"/>
        </w:rPr>
      </w:pPr>
    </w:p>
    <w:p w14:paraId="49ABC59C" w14:textId="36F6AE3C"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Yesu alipomaliza kusema kwa maneno haya, aliwasukuma wanafunzi pembeni, na baadhi ya Mafarisayo wakaingia kwenye picha. Na sasa anawageukia Mafarisayo. Na unajua kinachotokea Yesu anapoingia kwenye timu hii ya Mafarisayo.</w:t>
      </w:r>
    </w:p>
    <w:p w14:paraId="5DC8C6B7" w14:textId="77777777" w:rsidR="00C81C49" w:rsidRPr="00C81C49" w:rsidRDefault="00C81C49" w:rsidP="00C81C49">
      <w:pPr>
        <w:rPr>
          <w:rFonts w:ascii="Calibri" w:eastAsia="Calibri" w:hAnsi="Calibri" w:cs="Calibri"/>
          <w:sz w:val="26"/>
          <w:szCs w:val="26"/>
        </w:rPr>
      </w:pPr>
    </w:p>
    <w:p w14:paraId="7A7C3A8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hivyo sasa wanafunzi wanafifia nyuma, Mafarisayo wanakuja, nami nasoma kutoka mstari wa 14. Mafarisayo waliokuwa wapenzi wa pesa, ambao walikuwa wapenzi wa pesa, walikuwa na mambo haya yote aliyowaambia wanafunzi, nao wakamdhihaki. Akawaambia, Ninyi ndinyi mnaojihesabia haki mbele ya wanadamu, lakini Mungu anaijua mioyo yenu.</w:t>
      </w:r>
    </w:p>
    <w:p w14:paraId="0ADE94BB" w14:textId="77777777" w:rsidR="00C81C49" w:rsidRPr="00C81C49" w:rsidRDefault="00C81C49" w:rsidP="00C81C49">
      <w:pPr>
        <w:rPr>
          <w:rFonts w:ascii="Calibri" w:eastAsia="Calibri" w:hAnsi="Calibri" w:cs="Calibri"/>
          <w:sz w:val="26"/>
          <w:szCs w:val="26"/>
        </w:rPr>
      </w:pPr>
    </w:p>
    <w:p w14:paraId="17FC8042" w14:textId="189D178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maana kile kinachoinuliwa mbele za wanadamu ni chukizo mbele za Mungu—mstari wa 16. Torati na manabii vilikuwapo kwa Yohana.</w:t>
      </w:r>
    </w:p>
    <w:p w14:paraId="4CD131E7" w14:textId="77777777" w:rsidR="00C81C49" w:rsidRPr="00C81C49" w:rsidRDefault="00C81C49" w:rsidP="00C81C49">
      <w:pPr>
        <w:rPr>
          <w:rFonts w:ascii="Calibri" w:eastAsia="Calibri" w:hAnsi="Calibri" w:cs="Calibri"/>
          <w:sz w:val="26"/>
          <w:szCs w:val="26"/>
        </w:rPr>
      </w:pPr>
    </w:p>
    <w:p w14:paraId="1074412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Tangu wakati huo, habari njema ya ufalme wa Mungu inahubiriwa, na kila mtu anaingia kwa nguvu ndani yake. Lakini ni rahisi zaidi mbingu na dunia kupita kuliko nukta moja ya sheria kubatilishwa. Kila mtu amwachaye mkewe na kuoa mwingine anazini.</w:t>
      </w:r>
    </w:p>
    <w:p w14:paraId="56F49E5B" w14:textId="77777777" w:rsidR="00C81C49" w:rsidRPr="00C81C49" w:rsidRDefault="00C81C49" w:rsidP="00C81C49">
      <w:pPr>
        <w:rPr>
          <w:rFonts w:ascii="Calibri" w:eastAsia="Calibri" w:hAnsi="Calibri" w:cs="Calibri"/>
          <w:sz w:val="26"/>
          <w:szCs w:val="26"/>
        </w:rPr>
      </w:pPr>
    </w:p>
    <w:p w14:paraId="016BE872" w14:textId="5CD137C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Na yeye amwoaye mwanamke aliyeachwa na mumewe anazini. Sasa, hii inadhaniwa kuwa kifungu rahisi unachokiona kwenye skrini. Hata hivyo, lazima niangazie mambo machache kutoka kwa kifungu hiki kwa sababu ya mabishano mbalimbali na baadhi ya mambo yanayokuja darasani mwangu tunapoanza kuzungumzia mada hii.</w:t>
      </w:r>
    </w:p>
    <w:p w14:paraId="23C119A9" w14:textId="77777777" w:rsidR="00C81C49" w:rsidRPr="00C81C49" w:rsidRDefault="00C81C49" w:rsidP="00C81C49">
      <w:pPr>
        <w:rPr>
          <w:rFonts w:ascii="Calibri" w:eastAsia="Calibri" w:hAnsi="Calibri" w:cs="Calibri"/>
          <w:sz w:val="26"/>
          <w:szCs w:val="26"/>
        </w:rPr>
      </w:pPr>
    </w:p>
    <w:p w14:paraId="42021D5F" w14:textId="059AA1E7"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Sehemu ambazo nitaziangazia kwa ufupi, na kisha mstari wa 18, </w:t>
      </w:r>
      <w:r xmlns:w="http://schemas.openxmlformats.org/wordprocessingml/2006/main" w:rsidR="00C81C49" w:rsidRPr="00C81C49">
        <w:rPr>
          <w:rFonts w:ascii="Calibri" w:eastAsia="Calibri" w:hAnsi="Calibri" w:cs="Calibri"/>
          <w:sz w:val="26"/>
          <w:szCs w:val="26"/>
        </w:rPr>
        <w:t xml:space="preserve">unaohusu sehemu ya ndoa na talaka, tutauangalia kwa undani zaidi. Kwa hivyo, Yesu anashughulika na Mafarisayo hapa. Tazama hadhira imebadilika.</w:t>
      </w:r>
    </w:p>
    <w:p w14:paraId="662D9499" w14:textId="77777777" w:rsidR="00C81C49" w:rsidRPr="00C81C49" w:rsidRDefault="00C81C49" w:rsidP="00C81C49">
      <w:pPr>
        <w:rPr>
          <w:rFonts w:ascii="Calibri" w:eastAsia="Calibri" w:hAnsi="Calibri" w:cs="Calibri"/>
          <w:sz w:val="26"/>
          <w:szCs w:val="26"/>
        </w:rPr>
      </w:pPr>
    </w:p>
    <w:p w14:paraId="7DAA93E2" w14:textId="1BF247D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Mabadiliko katika hadhira ni muhimu kwa sababu, hapa, Yesu atashughulikia masuala ya sheria na maadili. Anaendelea kuwahakikishia Mafarisayo kwamba ukipenda, ufalme wa Mungu unaohubiriwa si wa kigeni. Kwa kweli uko katika mwendelezo wa mafundisho ya sheria na manabii.</w:t>
      </w:r>
    </w:p>
    <w:p w14:paraId="13F8514C" w14:textId="77777777" w:rsidR="00C81C49" w:rsidRPr="00C81C49" w:rsidRDefault="00C81C49" w:rsidP="00C81C49">
      <w:pPr>
        <w:rPr>
          <w:rFonts w:ascii="Calibri" w:eastAsia="Calibri" w:hAnsi="Calibri" w:cs="Calibri"/>
          <w:sz w:val="26"/>
          <w:szCs w:val="26"/>
        </w:rPr>
      </w:pPr>
    </w:p>
    <w:p w14:paraId="38537E64" w14:textId="367BD2C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Ukipenda, ni kwa mujibu wa maandiko ya Kiyahudi. Tangu Yohana Mbatizaji, mambo haya yamekuwa yakiendelea, na anasema kwamba ufalme wa Mungu unakuja na watu wanajaribu kuuingia, na usemi huo ni, je, wanauingia kwa nguvu? Je, wanalazimishwa kuingia humo? Huo ni msemo wa kuvutia katika kifungu hiki maalum. Yesu anaendelea kuwakumbusha Mafarisayo kwamba torati na manabii anayozungumzia hapa lazima yasuluhishwe nao kwa sababu hiyo ndiyo wanayojisikia vizuri zaidi.</w:t>
      </w:r>
    </w:p>
    <w:p w14:paraId="76249B7D" w14:textId="77777777" w:rsidR="00C81C49" w:rsidRPr="00C81C49" w:rsidRDefault="00C81C49" w:rsidP="00C81C49">
      <w:pPr>
        <w:rPr>
          <w:rFonts w:ascii="Calibri" w:eastAsia="Calibri" w:hAnsi="Calibri" w:cs="Calibri"/>
          <w:sz w:val="26"/>
          <w:szCs w:val="26"/>
        </w:rPr>
      </w:pPr>
    </w:p>
    <w:p w14:paraId="756E1074" w14:textId="3ECC4ED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Hawangependa kuona mafundisho ya Yesu yakipingana na maandiko, na Yesu anajaribu kusema, tazama ninachosema; ninachofanya ni mwendelezo wa kile unachohubiri. Lakini kuna kitu kuhusu kifungu hiki ambacho unapaswa kukiona kuwa hakiendani au kinakusumbua. Angalia kwanza, na kulingana na tafsiri yako, utaona kwamba baadhi ya wasomi wanakitafsiri au kukitafsiri kama shutuma kutoka kwa Mafarisayo ambayo itasababisha hisia ya dhihaka au kejeli ya Yesu akiwataja Mafarisayo kama wapenda pesa.</w:t>
      </w:r>
    </w:p>
    <w:p w14:paraId="1A7A30B2" w14:textId="77777777" w:rsidR="00C81C49" w:rsidRPr="00C81C49" w:rsidRDefault="00C81C49" w:rsidP="00C81C49">
      <w:pPr>
        <w:rPr>
          <w:rFonts w:ascii="Calibri" w:eastAsia="Calibri" w:hAnsi="Calibri" w:cs="Calibri"/>
          <w:sz w:val="26"/>
          <w:szCs w:val="26"/>
        </w:rPr>
      </w:pPr>
    </w:p>
    <w:p w14:paraId="5CAAEE8F" w14:textId="474446D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Sasa, unapaswa kujua kwamba sikudhihaki kauli hiyo, lakini mara ya kwanza nilipoitazama Kigiriki, nilicheka, na unapaswa kujua ni kwa nini kwa sababu katika mafundisho ya Mafarisayo, hawapendi anasa. Mafundisho yao ni kwamba unaishi maisha rahisi, unaishi kwa njia mbaya, na unajaribu kuishi maisha ya haki kwa kufuata sheria.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mafundisho yao yanapingana kabisa na shutuma hii, wapenda pesa.</w:t>
      </w:r>
    </w:p>
    <w:p w14:paraId="248ED23F" w14:textId="77777777" w:rsidR="00C81C49" w:rsidRPr="00C81C49" w:rsidRDefault="00C81C49" w:rsidP="00C81C49">
      <w:pPr>
        <w:rPr>
          <w:rFonts w:ascii="Calibri" w:eastAsia="Calibri" w:hAnsi="Calibri" w:cs="Calibri"/>
          <w:sz w:val="26"/>
          <w:szCs w:val="26"/>
        </w:rPr>
      </w:pPr>
    </w:p>
    <w:p w14:paraId="16247CC0" w14:textId="064470D2"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Kuna nini kinaendelea? Tunawajua madhehebu mengine yanayojulikana na yenye makao yake makuu Yerusalemu, Mafarisayo. Wao ni wapenzi wa pesa, ni wafanyabiashara, wanamiliki mali nyingi, wanapenda kuwa na mamlaka, wanadhibiti mfumo wa hekalu, wanajaribu kuchukua mfumo, wao ni watu mashuhuri katika Sahendrin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wanapenda kuyumbayumba, watatumia uhusiano wowote iwe ni Warumi na Wagiriki kupata njia yao ya kufanya hivi, si Mafarisayo. Lakini Yesu anawashutumu au mtu anawashutumu au Luka anakisia kwamba kuna shtaka dhidi yao. Wao ni wapenzi wa pesa.</w:t>
      </w:r>
    </w:p>
    <w:p w14:paraId="10D29EA1" w14:textId="77777777" w:rsidR="00C81C49" w:rsidRPr="00C81C49" w:rsidRDefault="00C81C49" w:rsidP="00C81C49">
      <w:pPr>
        <w:rPr>
          <w:rFonts w:ascii="Calibri" w:eastAsia="Calibri" w:hAnsi="Calibri" w:cs="Calibri"/>
          <w:sz w:val="26"/>
          <w:szCs w:val="26"/>
        </w:rPr>
      </w:pPr>
    </w:p>
    <w:p w14:paraId="7B1C47E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Haishangazi unaona katika jaribio hilo. Walimdhihaki Yesu lakini Yesu anajua nini ambacho sisi hatujui? Fikiria hilo. Yesu pia anawashtaki kuhusu kupenda kwao sanamu ya umma.</w:t>
      </w:r>
    </w:p>
    <w:p w14:paraId="06FF325A" w14:textId="77777777" w:rsidR="00C81C49" w:rsidRPr="00C81C49" w:rsidRDefault="00C81C49" w:rsidP="00C81C49">
      <w:pPr>
        <w:rPr>
          <w:rFonts w:ascii="Calibri" w:eastAsia="Calibri" w:hAnsi="Calibri" w:cs="Calibri"/>
          <w:sz w:val="26"/>
          <w:szCs w:val="26"/>
        </w:rPr>
      </w:pPr>
    </w:p>
    <w:p w14:paraId="073B5A79" w14:textId="4E5450B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Wanapenda kuonekana hadharani kama watu wanaojihesabia haki na mengineyo. Ningependa kukudokezea kwamba Yesu katika Luka hakuwa adui wa Mafarisayo. Kwa kweli, katika utamaduni ambapo ukarimu ulimaanisha mengi, Mafarisayo waliona inafaa wakati mwingine kumwalika Yesu kwa ajili ya mlo, na Yesu angekubali mwaliko wao na kwenda nyumbani kwao.</w:t>
      </w:r>
    </w:p>
    <w:p w14:paraId="0B0A9B24" w14:textId="77777777" w:rsidR="00C81C49" w:rsidRPr="00C81C49" w:rsidRDefault="00C81C49" w:rsidP="00C81C49">
      <w:pPr>
        <w:rPr>
          <w:rFonts w:ascii="Calibri" w:eastAsia="Calibri" w:hAnsi="Calibri" w:cs="Calibri"/>
          <w:sz w:val="26"/>
          <w:szCs w:val="26"/>
        </w:rPr>
      </w:pPr>
    </w:p>
    <w:p w14:paraId="30EE7CFC" w14:textId="392AB72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kawaida ni anapokuwa pale ndipo mambo yanayotokea husababisha msukosuko. Kwa maneno mengine, wanamwalika kwa ukarimu awe rabi, na anakubali mwaliko wao. Katika utamaduni huo wa ukarimu na upatanisho, hili ni muhimu.</w:t>
      </w:r>
    </w:p>
    <w:p w14:paraId="483D9F45" w14:textId="77777777" w:rsidR="00C81C49" w:rsidRPr="00C81C49" w:rsidRDefault="00C81C49" w:rsidP="00C81C49">
      <w:pPr>
        <w:rPr>
          <w:rFonts w:ascii="Calibri" w:eastAsia="Calibri" w:hAnsi="Calibri" w:cs="Calibri"/>
          <w:sz w:val="26"/>
          <w:szCs w:val="26"/>
        </w:rPr>
      </w:pPr>
    </w:p>
    <w:p w14:paraId="7F13FE18" w14:textId="5F7E387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Ni ishara muhimu ambayo huitoi kwa adui zako, ingawa tunawakuta baadhi ya wasomi wakidhani kwamba yote hayo ni mitego. Tunataka kuwa waangalifu kuhusu jinsi tunavyosukuma hili. Je, inawezekana kwamba Yesu alipotoka kula chakula na baadhi ya watu hawa majumbani mwao na baadhi ya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matukio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niliyopitia nawe katika mfululizo huu wa mihadhara aliona zaidi ambayo hatuyajui ambayo yanamfanya aelewe wazi kwamba labda wanapendelea utajiri ingawa wanahubiri urahisi?</w:t>
      </w:r>
    </w:p>
    <w:p w14:paraId="3D07CB5E" w14:textId="77777777" w:rsidR="00C81C49" w:rsidRPr="00C81C49" w:rsidRDefault="00C81C49" w:rsidP="00C81C49">
      <w:pPr>
        <w:rPr>
          <w:rFonts w:ascii="Calibri" w:eastAsia="Calibri" w:hAnsi="Calibri" w:cs="Calibri"/>
          <w:sz w:val="26"/>
          <w:szCs w:val="26"/>
        </w:rPr>
      </w:pPr>
    </w:p>
    <w:p w14:paraId="6F11974F" w14:textId="4EB37DEB"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Wanaishi katika anasa kwa kiasi fulani, ingawa wanahubiri kuishi kwa njia mbaya. Kwa sababu angalia jambo ambalo Luka hufanya mara nyingi sana. Luka anasisitiza na kuangazia nafasi ya waliotengwa na maskini.</w:t>
      </w:r>
    </w:p>
    <w:p w14:paraId="10E69A74" w14:textId="77777777" w:rsidR="00C81C49" w:rsidRPr="00C81C49" w:rsidRDefault="00C81C49" w:rsidP="00C81C49">
      <w:pPr>
        <w:rPr>
          <w:rFonts w:ascii="Calibri" w:eastAsia="Calibri" w:hAnsi="Calibri" w:cs="Calibri"/>
          <w:sz w:val="26"/>
          <w:szCs w:val="26"/>
        </w:rPr>
      </w:pPr>
    </w:p>
    <w:p w14:paraId="79C00537" w14:textId="63E7B30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hivyo, ikilinganishwa na Mafarisayo na mtindo wao wa maisha, labda wanapenda pesa. Lakini hawataki kuambiwa hivyo. Hawataki kuambiwa hivyo.</w:t>
      </w:r>
    </w:p>
    <w:p w14:paraId="56950E35" w14:textId="77777777" w:rsidR="00C81C49" w:rsidRPr="00C81C49" w:rsidRDefault="00C81C49" w:rsidP="00C81C49">
      <w:pPr>
        <w:rPr>
          <w:rFonts w:ascii="Calibri" w:eastAsia="Calibri" w:hAnsi="Calibri" w:cs="Calibri"/>
          <w:sz w:val="26"/>
          <w:szCs w:val="26"/>
        </w:rPr>
      </w:pPr>
    </w:p>
    <w:p w14:paraId="2F4EF194"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Sasa nitakuambia kitu ambacho ni kama mzaha. Mimi ni mzaliwa wa Ghana na ninatoka kabila fulani linaloitwa kabila la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Nchini Ghana, watu hutucheka kwa sababu tunapenda biashara.</w:t>
      </w:r>
    </w:p>
    <w:p w14:paraId="02968AF1" w14:textId="77777777" w:rsidR="00C81C49" w:rsidRPr="00C81C49" w:rsidRDefault="00C81C49" w:rsidP="00C81C49">
      <w:pPr>
        <w:rPr>
          <w:rFonts w:ascii="Calibri" w:eastAsia="Calibri" w:hAnsi="Calibri" w:cs="Calibri"/>
          <w:sz w:val="26"/>
          <w:szCs w:val="26"/>
        </w:rPr>
      </w:pPr>
    </w:p>
    <w:p w14:paraId="645D00A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Wanafikiri kwamba tulipozaliwa, kwa kweli tulizaliwa na akili ya biashara. Tunapenda kupata pesa. Tunanunua vitu na kuuza vitu.</w:t>
      </w:r>
    </w:p>
    <w:p w14:paraId="5EEF4DAE" w14:textId="77777777" w:rsidR="00C81C49" w:rsidRPr="00C81C49" w:rsidRDefault="00C81C49" w:rsidP="00C81C49">
      <w:pPr>
        <w:rPr>
          <w:rFonts w:ascii="Calibri" w:eastAsia="Calibri" w:hAnsi="Calibri" w:cs="Calibri"/>
          <w:sz w:val="26"/>
          <w:szCs w:val="26"/>
        </w:rPr>
      </w:pPr>
    </w:p>
    <w:p w14:paraId="1D83E77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Tunajua jinsi ya kuuza vitu. Tunafanya vitu. Tunadaiwa vitu vingi nchini na sisi ni kundi dogo sana la watu wanaodaiwa sana.</w:t>
      </w:r>
    </w:p>
    <w:p w14:paraId="6853EFEF" w14:textId="77777777" w:rsidR="00C81C49" w:rsidRPr="00C81C49" w:rsidRDefault="00C81C49" w:rsidP="00C81C49">
      <w:pPr>
        <w:rPr>
          <w:rFonts w:ascii="Calibri" w:eastAsia="Calibri" w:hAnsi="Calibri" w:cs="Calibri"/>
          <w:sz w:val="26"/>
          <w:szCs w:val="26"/>
        </w:rPr>
      </w:pPr>
    </w:p>
    <w:p w14:paraId="7728A200"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Lakini kile ambacho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hataki umwambie ni kwamba wao ni matajiri. Hapana, hapana, hapana, hapana, hapana.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hataki ujue kwamba wao ni matajiri.</w:t>
      </w:r>
    </w:p>
    <w:p w14:paraId="6CDBD5B4" w14:textId="77777777" w:rsidR="00C81C49" w:rsidRPr="00C81C49" w:rsidRDefault="00C81C49" w:rsidP="00C81C49">
      <w:pPr>
        <w:rPr>
          <w:rFonts w:ascii="Calibri" w:eastAsia="Calibri" w:hAnsi="Calibri" w:cs="Calibri"/>
          <w:sz w:val="26"/>
          <w:szCs w:val="26"/>
        </w:rPr>
      </w:pPr>
    </w:p>
    <w:p w14:paraId="48A2566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angependa kukaa nawe na karibu ajifanye kama maskini sana. Na kuna sababu nyingi sana kwa nini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wanafanya hivyo. Kama mtu wa ndani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naweza kukuambia.</w:t>
      </w:r>
    </w:p>
    <w:p w14:paraId="16D95236" w14:textId="77777777" w:rsidR="00C81C49" w:rsidRPr="00C81C49" w:rsidRDefault="00C81C49" w:rsidP="00C81C49">
      <w:pPr>
        <w:rPr>
          <w:rFonts w:ascii="Calibri" w:eastAsia="Calibri" w:hAnsi="Calibri" w:cs="Calibri"/>
          <w:sz w:val="26"/>
          <w:szCs w:val="26"/>
        </w:rPr>
      </w:pPr>
    </w:p>
    <w:p w14:paraId="2A339C3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Wakati mwingine kwa sababu hawataki wengine wanaowaona kuwa wavivu kuwategemea. Wakati mwingine wanafikiri kwamba ikiwa watu wanajua walichonacho, wangewaonea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wivu na kuyafanya maisha yao kuwa magumu kwao. Lakini kitamaduni,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Wakwaiwo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hawataki kuambiwa kwamba ni matajiri, ingawa ni matajiri.</w:t>
      </w:r>
    </w:p>
    <w:p w14:paraId="18FC9F1B" w14:textId="77777777" w:rsidR="00C81C49" w:rsidRPr="00C81C49" w:rsidRDefault="00C81C49" w:rsidP="00C81C49">
      <w:pPr>
        <w:rPr>
          <w:rFonts w:ascii="Calibri" w:eastAsia="Calibri" w:hAnsi="Calibri" w:cs="Calibri"/>
          <w:sz w:val="26"/>
          <w:szCs w:val="26"/>
        </w:rPr>
      </w:pPr>
    </w:p>
    <w:p w14:paraId="2E70A055" w14:textId="42669FE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Ninaona kwamba katika kila utamaduni, kuna madaktari bingwa wa upasuaji. Namaanisha, moja ya mambo ninayofanyia kazi ni mahusiano ya rangi. Niligundua kuwa kama mtu ambaye ameoa mzungu na ana watoto wangu wa rangi, nimeona ubaguzi wa rangi pande zote mbili za njia ya ndoa huko Amerika haswa.</w:t>
      </w:r>
    </w:p>
    <w:p w14:paraId="31C3A855" w14:textId="77777777" w:rsidR="00C81C49" w:rsidRPr="00C81C49" w:rsidRDefault="00C81C49" w:rsidP="00C81C49">
      <w:pPr>
        <w:rPr>
          <w:rFonts w:ascii="Calibri" w:eastAsia="Calibri" w:hAnsi="Calibri" w:cs="Calibri"/>
          <w:sz w:val="26"/>
          <w:szCs w:val="26"/>
        </w:rPr>
      </w:pPr>
    </w:p>
    <w:p w14:paraId="3A1D9B5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Na kila ninapomwambia rafiki mzungu ni nani, unajua, kama ningesema waziwazi, watasema, hapana, hapana, hapana, hapana, hapana. Kwa sababu ubaguzi wa rangi, usiseme ni ubaguzi wa rangi. Hata kama ni ubaguzi wa rangi, kitendo hicho ni cha kibaguzi.</w:t>
      </w:r>
    </w:p>
    <w:p w14:paraId="1CDD7056" w14:textId="77777777" w:rsidR="00C81C49" w:rsidRPr="00C81C49" w:rsidRDefault="00C81C49" w:rsidP="00C81C49">
      <w:pPr>
        <w:rPr>
          <w:rFonts w:ascii="Calibri" w:eastAsia="Calibri" w:hAnsi="Calibri" w:cs="Calibri"/>
          <w:sz w:val="26"/>
          <w:szCs w:val="26"/>
        </w:rPr>
      </w:pPr>
    </w:p>
    <w:p w14:paraId="762B6642"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Hapana, usiseme hivyo. Ninapomwona mtu mweusi ambaye ameandika kwa mdomo kusema, Sitaki watu weupe hapa. Nami nasema, oh, lakini hiyo ni ubaguzi wa rangi.</w:t>
      </w:r>
    </w:p>
    <w:p w14:paraId="79FEFC11" w14:textId="77777777" w:rsidR="00C81C49" w:rsidRPr="00C81C49" w:rsidRDefault="00C81C49" w:rsidP="00C81C49">
      <w:pPr>
        <w:rPr>
          <w:rFonts w:ascii="Calibri" w:eastAsia="Calibri" w:hAnsi="Calibri" w:cs="Calibri"/>
          <w:sz w:val="26"/>
          <w:szCs w:val="26"/>
        </w:rPr>
      </w:pPr>
    </w:p>
    <w:p w14:paraId="46190F63" w14:textId="41C3D13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Hapana, hapana, hapana, hapana. Sio ubaguzi wa rangi. Ni kama ilivyo Amerika, watu wana mzio wa neno ubaguzi wa rangi, ingawa neno, vitendo vya ubaguzi wa rangi vinaweza kuonekana kila mahali katika nchi hii.</w:t>
      </w:r>
    </w:p>
    <w:p w14:paraId="4A702281" w14:textId="77777777" w:rsidR="00C81C49" w:rsidRPr="00C81C49" w:rsidRDefault="00C81C49" w:rsidP="00C81C49">
      <w:pPr>
        <w:rPr>
          <w:rFonts w:ascii="Calibri" w:eastAsia="Calibri" w:hAnsi="Calibri" w:cs="Calibri"/>
          <w:sz w:val="26"/>
          <w:szCs w:val="26"/>
        </w:rPr>
      </w:pPr>
    </w:p>
    <w:p w14:paraId="4AE88B06" w14:textId="51A8616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Unaona, Mafarisayo wangeweza kuwa hivyo. Haishangazi, katika Biblia, wanashutumiwa kuwa wanafiki tena na tena na tena na tena. Yesu alikuwa akigusa kitu ambacho hawakuwa wameridhika nacho.</w:t>
      </w:r>
    </w:p>
    <w:p w14:paraId="562A4F0D" w14:textId="77777777" w:rsidR="00C81C49" w:rsidRPr="00C81C49" w:rsidRDefault="00C81C49" w:rsidP="00C81C49">
      <w:pPr>
        <w:rPr>
          <w:rFonts w:ascii="Calibri" w:eastAsia="Calibri" w:hAnsi="Calibri" w:cs="Calibri"/>
          <w:sz w:val="26"/>
          <w:szCs w:val="26"/>
        </w:rPr>
      </w:pPr>
    </w:p>
    <w:p w14:paraId="302798D0" w14:textId="2178A32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Hakuna mtu katika jamii ambaye angewaambia hivyo kwa sababu wanapata kipaza sauti, na kila mara wanawaambia watu kwamba wanaishi maisha rahisi. Yesu anawapa changamoto hapa. Lakini hebu tuendelee kuona jambo lingine kuhusu kifungu hiki.</w:t>
      </w:r>
    </w:p>
    <w:p w14:paraId="7A1E3D66" w14:textId="77777777" w:rsidR="00C81C49" w:rsidRPr="00C81C49" w:rsidRDefault="00C81C49" w:rsidP="00C81C49">
      <w:pPr>
        <w:rPr>
          <w:rFonts w:ascii="Calibri" w:eastAsia="Calibri" w:hAnsi="Calibri" w:cs="Calibri"/>
          <w:sz w:val="26"/>
          <w:szCs w:val="26"/>
        </w:rPr>
      </w:pPr>
    </w:p>
    <w:p w14:paraId="75266A16" w14:textId="3F6F5BC4"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Katika mstari wa 16, watu huingia katika ufalme wa Mungu kwa nguvu. Unapaswa kujua kwamba kuna njia chache unazoweza kuzisoma, kulingana na jinsi unavyojibu maswali yafuatayo. Unaweza kuisoma katika hali ya kutofanya kazi.</w:t>
      </w:r>
    </w:p>
    <w:p w14:paraId="5DC0CDE5" w14:textId="77777777" w:rsidR="00C81C49" w:rsidRPr="00C81C49" w:rsidRDefault="00C81C49" w:rsidP="00C81C49">
      <w:pPr>
        <w:rPr>
          <w:rFonts w:ascii="Calibri" w:eastAsia="Calibri" w:hAnsi="Calibri" w:cs="Calibri"/>
          <w:sz w:val="26"/>
          <w:szCs w:val="26"/>
        </w:rPr>
      </w:pPr>
    </w:p>
    <w:p w14:paraId="48A7A66E" w14:textId="66983F1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Ukiiweka katika hali ya kutofanya kazi, basi utauliza, je, inahusu watu kulazimishwa kuingia katika ufalme? Kwa sababu baadhi ya tafsiri za Kiingereza zinapendekeza hivyo. Ukiisoma kama tendaji, utaiona kama watu wanaoufuata ufalme wa Mungu kwa nguvu. Na kisha unaweza pia kuiona kama kuingia tu katika ufalme wenyewe bila mtu yeyote nyuma yake kuwa na kitendo cha vurugu.</w:t>
      </w:r>
    </w:p>
    <w:p w14:paraId="62A89470" w14:textId="77777777" w:rsidR="00C81C49" w:rsidRPr="00C81C49" w:rsidRDefault="00C81C49" w:rsidP="00C81C49">
      <w:pPr>
        <w:rPr>
          <w:rFonts w:ascii="Calibri" w:eastAsia="Calibri" w:hAnsi="Calibri" w:cs="Calibri"/>
          <w:sz w:val="26"/>
          <w:szCs w:val="26"/>
        </w:rPr>
      </w:pPr>
    </w:p>
    <w:p w14:paraId="78537BA7" w14:textId="62DDD3D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Maeneo haya matatu niliyoyaweka hapo ni dhahiri kuwa ya upole, dhahiri kuwa ya vitendo, na kitu kisichoegemea upande wowote ambacho mtu huyo anajilazimisha kuakisi tafsiri ulizonazo katika Kiingereza chako. Chaguo za tafsiri huja kuathiri jinsi anavyotafsiri 1616. Kwa hivyo iwe hivyo akilini mwako na usiwe mwepesi kuhukumu kwa sababu si jambo rahisi.</w:t>
      </w:r>
    </w:p>
    <w:p w14:paraId="35BBB63F" w14:textId="77777777" w:rsidR="00C81C49" w:rsidRPr="00C81C49" w:rsidRDefault="00C81C49" w:rsidP="00C81C49">
      <w:pPr>
        <w:rPr>
          <w:rFonts w:ascii="Calibri" w:eastAsia="Calibri" w:hAnsi="Calibri" w:cs="Calibri"/>
          <w:sz w:val="26"/>
          <w:szCs w:val="26"/>
        </w:rPr>
      </w:pPr>
    </w:p>
    <w:p w14:paraId="7D4B5D09" w14:textId="7781E59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Ninachotaka kuzungumzia hapa ni shtaka ambalo Yesu anawawekea Mafarisayo katika fundisho hili kuhusu talaka. Wanafunzi wangu wamezungumzia hilo tena na tena darasani </w:t>
      </w:r>
      <w:r xmlns:w="http://schemas.openxmlformats.org/wordprocessingml/2006/main" w:rsidR="00C15B7E">
        <w:rPr>
          <w:rFonts w:ascii="Calibri" w:eastAsia="Calibri" w:hAnsi="Calibri" w:cs="Calibri"/>
          <w:sz w:val="26"/>
          <w:szCs w:val="26"/>
        </w:rPr>
        <w:t xml:space="preserve">, na tumelizungumzia mara chache. Wote walikubaliana kwamba ni masuala muhimu sana kwetu kuyashughulikia katika jamii leo. Tunapoangalia injili, hapa tunashughulikia injili ya Luka na jinsi Yesu anavyoshughulikia mada hii.</w:t>
      </w:r>
    </w:p>
    <w:p w14:paraId="4F3D0D6B" w14:textId="77777777" w:rsidR="00C81C49" w:rsidRPr="00C81C49" w:rsidRDefault="00C81C49" w:rsidP="00C81C49">
      <w:pPr>
        <w:rPr>
          <w:rFonts w:ascii="Calibri" w:eastAsia="Calibri" w:hAnsi="Calibri" w:cs="Calibri"/>
          <w:sz w:val="26"/>
          <w:szCs w:val="26"/>
        </w:rPr>
      </w:pPr>
    </w:p>
    <w:p w14:paraId="7438921E" w14:textId="32255BE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Kwanza, unapaswa kujua kwamba sheria za Musa hazikulaani talaka. Kwa hivyo, Yesu aliposema kwamba mafundisho ya ufalme wa Mungu yanafuata sheria na manabii na bado anazunguka na kusema, hei, ukioa mtu aliyeachwa, umefanya uzinzi. Hilo ni tatizo.</w:t>
      </w:r>
    </w:p>
    <w:p w14:paraId="394A7758" w14:textId="77777777" w:rsidR="00C81C49" w:rsidRPr="00C81C49" w:rsidRDefault="00C81C49" w:rsidP="00C81C49">
      <w:pPr>
        <w:rPr>
          <w:rFonts w:ascii="Calibri" w:eastAsia="Calibri" w:hAnsi="Calibri" w:cs="Calibri"/>
          <w:sz w:val="26"/>
          <w:szCs w:val="26"/>
        </w:rPr>
      </w:pPr>
    </w:p>
    <w:p w14:paraId="78D13AEA" w14:textId="5E43062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Unapaswa kuona anachofanya na Mafarisayo. Anavutia jambo ambalo tunapaswa kulijua katika jinsi tunavyoshughulikia maandishi. Unapaswa pia kujua kwamba hakukuwa na mtazamo mmoja katika Uyahudi kuhusu talaka, na wala haikuwa mtazamo mmoja miongoni mwa Mafarisayo kuhusu talaka.</w:t>
      </w:r>
    </w:p>
    <w:p w14:paraId="0DCE1BF2" w14:textId="77777777" w:rsidR="00C81C49" w:rsidRPr="00C81C49" w:rsidRDefault="00C81C49" w:rsidP="00C81C49">
      <w:pPr>
        <w:rPr>
          <w:rFonts w:ascii="Calibri" w:eastAsia="Calibri" w:hAnsi="Calibri" w:cs="Calibri"/>
          <w:sz w:val="26"/>
          <w:szCs w:val="26"/>
        </w:rPr>
      </w:pPr>
    </w:p>
    <w:p w14:paraId="3712CCFC"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Shule ya Shammai miongoni mwa Mafarisayo itakuwa na mtazamo tofauti kuhusu talaka kuliko ya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Hillelites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shule ya Rabi Hillel, ambayo ilikuwa shule ambayo Gamalieli, kwa mfano, alikuwa katika dhehebu la Mafarisayo. Shule ya Shammai ingesema kwamba mtu anaweza kutalikiana chini ya kifungu cha ubaguzi kwa uzinzi au uasherati. Ingawa Agano la Kale halikulaani talaka, katika marabi hawa wanaotafsiri maandiko na kutumia maandiko, wameona maana ambayo baadhi ya ncha zisizo na maana za Kumbukumbu la Torati 24 zinapaswa kuimarishwa.</w:t>
      </w:r>
    </w:p>
    <w:p w14:paraId="674EB09E" w14:textId="77777777" w:rsidR="00C81C49" w:rsidRPr="00C81C49" w:rsidRDefault="00C81C49" w:rsidP="00C81C49">
      <w:pPr>
        <w:rPr>
          <w:rFonts w:ascii="Calibri" w:eastAsia="Calibri" w:hAnsi="Calibri" w:cs="Calibri"/>
          <w:sz w:val="26"/>
          <w:szCs w:val="26"/>
        </w:rPr>
      </w:pPr>
    </w:p>
    <w:p w14:paraId="50DA8BC4"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Lakini makundi haya pia yanachukuliwa kuwa ya kihafidhina sana kwa sababu miongoni mwa Mafarisayo ambao Yesu atazungumza nao, wale ambao ni wa shule ya Hillel hawanunui shule ya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Shammaites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Wanasema kwamba talaka inaruhusiwa hata kama unafikiri kwamba mke wako hana mvuto wa kutosha. Unaweza kumtaliki.</w:t>
      </w:r>
    </w:p>
    <w:p w14:paraId="6B30CD65" w14:textId="77777777" w:rsidR="00C81C49" w:rsidRPr="00C81C49" w:rsidRDefault="00C81C49" w:rsidP="00C81C49">
      <w:pPr>
        <w:rPr>
          <w:rFonts w:ascii="Calibri" w:eastAsia="Calibri" w:hAnsi="Calibri" w:cs="Calibri"/>
          <w:sz w:val="26"/>
          <w:szCs w:val="26"/>
        </w:rPr>
      </w:pPr>
    </w:p>
    <w:p w14:paraId="4A448ACF" w14:textId="6FDAFFA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Lakini tazama, Yesu anaibua suala nyeti katika Ufalme wa Mungu. Kwa hivyo, kwa wahubiri wanaosikiliza mfululizo huu wa mihadhara, marafiki, karibu kambini. Unajua, wahubiri wengine hawataki kushughulikia masuala yenye utata, lakini wanataka kuhudumu katika Ufalme wa Mungu.</w:t>
      </w:r>
    </w:p>
    <w:p w14:paraId="428E0F6D" w14:textId="77777777" w:rsidR="00C81C49" w:rsidRPr="00C81C49" w:rsidRDefault="00C81C49" w:rsidP="00C81C49">
      <w:pPr>
        <w:rPr>
          <w:rFonts w:ascii="Calibri" w:eastAsia="Calibri" w:hAnsi="Calibri" w:cs="Calibri"/>
          <w:sz w:val="26"/>
          <w:szCs w:val="26"/>
        </w:rPr>
      </w:pPr>
    </w:p>
    <w:p w14:paraId="5EF2957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Wito mbaya, huduma mbaya. Yesu alishughulikia masuala yenye utata. Unahitaji kuyashughulikia.</w:t>
      </w:r>
    </w:p>
    <w:p w14:paraId="1B5D2ABC" w14:textId="77777777" w:rsidR="00C81C49" w:rsidRPr="00C81C49" w:rsidRDefault="00C81C49" w:rsidP="00C81C49">
      <w:pPr>
        <w:rPr>
          <w:rFonts w:ascii="Calibri" w:eastAsia="Calibri" w:hAnsi="Calibri" w:cs="Calibri"/>
          <w:sz w:val="26"/>
          <w:szCs w:val="26"/>
        </w:rPr>
      </w:pPr>
    </w:p>
    <w:p w14:paraId="603D37BA" w14:textId="506D555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nini? Kwa sababu pale ambapo kuna watu, kuna masuala nyeti ya kushughulikia. Uongozi ni rahisi sana ikiwa tunafanya tu kwenda na mtiririko. Kwa hivyo, hebu tufafanue kinachoendelea katika mafundisho ya Yesu hapa.</w:t>
      </w:r>
    </w:p>
    <w:p w14:paraId="278FB4B6" w14:textId="77777777" w:rsidR="00C81C49" w:rsidRPr="00C81C49" w:rsidRDefault="00C81C49" w:rsidP="00C81C49">
      <w:pPr>
        <w:rPr>
          <w:rFonts w:ascii="Calibri" w:eastAsia="Calibri" w:hAnsi="Calibri" w:cs="Calibri"/>
          <w:sz w:val="26"/>
          <w:szCs w:val="26"/>
        </w:rPr>
      </w:pPr>
    </w:p>
    <w:p w14:paraId="4F14714C" w14:textId="7B49162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Hasa, kama Luka anavyotuambia, anawaambia Mafarisayo hapa kwanza kwa kuthibitisha kwamba mafundisho yake yanafuata sheria na manabii. </w:t>
      </w:r>
      <w:r xmlns:w="http://schemas.openxmlformats.org/wordprocessingml/2006/main" w:rsidR="00C15B7E">
        <w:rPr>
          <w:rFonts w:ascii="Calibri" w:eastAsia="Calibri" w:hAnsi="Calibri" w:cs="Calibri"/>
          <w:sz w:val="26"/>
          <w:szCs w:val="26"/>
        </w:rPr>
        <w:t xml:space="preserve">Kisha anaendelea kuzungumzia mtazamo wa kinafiki. Wanataka kujihesabia haki sokoni.</w:t>
      </w:r>
    </w:p>
    <w:p w14:paraId="5E4B5FE0" w14:textId="77777777" w:rsidR="00C81C49" w:rsidRPr="00C81C49" w:rsidRDefault="00C81C49" w:rsidP="00C81C49">
      <w:pPr>
        <w:rPr>
          <w:rFonts w:ascii="Calibri" w:eastAsia="Calibri" w:hAnsi="Calibri" w:cs="Calibri"/>
          <w:sz w:val="26"/>
          <w:szCs w:val="26"/>
        </w:rPr>
      </w:pPr>
    </w:p>
    <w:p w14:paraId="0CAA0A77" w14:textId="78491FF3"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tunagusia suala kwamba wana mgawanyiko katika ufahamu kuhusu talaka miongoni mwa kundi la Mafarisayo. Acha nikukumbushe kuhusu Kumbukumbu la Torati 24. Kumbukumbu la Torati 24, sheria ambayo wakati mwingine tunaona ikitumika katika Agano Jipya inasomeka, mtu anapomwoa mke na kumwoa, ikiwa hatapata kibali machoni pake, kwa sababu ameona jambo ovu kwake, na amwandikie hati ya talaka, na kumpa mkononi mwake, na kumfukuza nyumbani kwake, naye akatoka nyumbani kwake; na akienda akawa mke wa mtu mwingine, na mtu wa pili akamchukia, na kumpa hati ya talaka, na kumfukuza nyumbani kwake; na mtu wa pili akifa, aliyemchukua kuwa mkewe, basi yule mume wa kwanza aliyemfukuza haruhusiwi kumchukua tena awe mkewe baada ya kuchafuliwa.</w:t>
      </w:r>
    </w:p>
    <w:p w14:paraId="726034E5" w14:textId="77777777" w:rsidR="00C81C49" w:rsidRPr="00C81C49" w:rsidRDefault="00C81C49" w:rsidP="00C81C49">
      <w:pPr>
        <w:rPr>
          <w:rFonts w:ascii="Calibri" w:eastAsia="Calibri" w:hAnsi="Calibri" w:cs="Calibri"/>
          <w:sz w:val="26"/>
          <w:szCs w:val="26"/>
        </w:rPr>
      </w:pPr>
    </w:p>
    <w:p w14:paraId="6FDA21D6" w14:textId="5D2D058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Kwa maana hilo ni chukizo mbele za Bwana, wala usilete dhambi juu ya nchi ambayo Bwana, Mungu wako, anakupa iwe urithi wako. Kwa hivyo, angalia kinachoendelea hapa katika sheria hiyo ya Kumbukumbu la Torati. Kinachoendelea hapa katika Kumbukumbu la Torati ni kwamba unaweza kutoa cheti cha talaka kwa sababu zisizofaa sana au sababu rahisi, lakini ukimpa mwanamke uliyemtaliki cheti cha talaka, na mwanamke huyo akaenda na kuolewa na mwanamume mwingine, samahani, ikiwa mwanamume mwingine atakufa au mwanamume mwingine atamtaliki vivyo hivyo, mume wa kwanza hawezi kwenda na kumwoa mwanamke huyo.</w:t>
      </w:r>
    </w:p>
    <w:p w14:paraId="1E50F745" w14:textId="77777777" w:rsidR="00C81C49" w:rsidRPr="00C81C49" w:rsidRDefault="00C81C49" w:rsidP="00C81C49">
      <w:pPr>
        <w:rPr>
          <w:rFonts w:ascii="Calibri" w:eastAsia="Calibri" w:hAnsi="Calibri" w:cs="Calibri"/>
          <w:sz w:val="26"/>
          <w:szCs w:val="26"/>
        </w:rPr>
      </w:pPr>
    </w:p>
    <w:p w14:paraId="232AD488" w14:textId="496B9A8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Hilo ni chukizo. Wazo zima la kutoa cheti cha talaka lilikuwa suala kubwa kwa sababu ni njia rahisi sana ya kumwacha mwenzi wako aende. Yesu alionekana kuegemea mtazamo wa </w:t>
      </w:r>
      <w:proofErr xmlns:w="http://schemas.openxmlformats.org/wordprocessingml/2006/main" w:type="spellStart"/>
      <w:r xmlns:w="http://schemas.openxmlformats.org/wordprocessingml/2006/main" w:rsidR="00C15B7E">
        <w:rPr>
          <w:rFonts w:ascii="Calibri" w:eastAsia="Calibri" w:hAnsi="Calibri" w:cs="Calibri"/>
          <w:sz w:val="26"/>
          <w:szCs w:val="26"/>
        </w:rPr>
        <w:t xml:space="preserve">Washammi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kwamba talaka haipaswi kuwa rahisi hivyo.</w:t>
      </w:r>
    </w:p>
    <w:p w14:paraId="3D281D4E" w14:textId="77777777" w:rsidR="00C81C49" w:rsidRPr="00C81C49" w:rsidRDefault="00C81C49" w:rsidP="00C81C49">
      <w:pPr>
        <w:rPr>
          <w:rFonts w:ascii="Calibri" w:eastAsia="Calibri" w:hAnsi="Calibri" w:cs="Calibri"/>
          <w:sz w:val="26"/>
          <w:szCs w:val="26"/>
        </w:rPr>
      </w:pPr>
    </w:p>
    <w:p w14:paraId="46F90025"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Ndoa inatakiwa kuwa takatifu, na hivyo tafsiri ya baadhi ya maandiko hutumika, lakini mtu anapaswa kukumbuka kila wakati kwamba ni sahihi wakati wengine wanasema kwamba maagano yote hayalaani talaka. Hiyo ni kweli, lakini angalia jinsi marabi waliofuata, haswa katika Uyahudi wa Hekalu la Pili, wanavyoshughulikia masuala yao. Lakini tunapopitia hata Injili tatu za kwanza, Injili za Synoptic, tunaona nini? Hebu tuangalie.</w:t>
      </w:r>
    </w:p>
    <w:p w14:paraId="598757DE" w14:textId="77777777" w:rsidR="00C81C49" w:rsidRPr="00C81C49" w:rsidRDefault="00C81C49" w:rsidP="00C81C49">
      <w:pPr>
        <w:rPr>
          <w:rFonts w:ascii="Calibri" w:eastAsia="Calibri" w:hAnsi="Calibri" w:cs="Calibri"/>
          <w:sz w:val="26"/>
          <w:szCs w:val="26"/>
        </w:rPr>
      </w:pPr>
    </w:p>
    <w:p w14:paraId="3842C3F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Tunachokipata ni, mtazame Marko. Marko, Yesu alikuwa akizungumza na wanafunzi, na alisema tunachokiona zaidi katika Luka pia, kama Yesu anavyozungumza na Mafarisayo katika Luka. Katika Marko, anasema,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Kama vile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ilivyokuwa nyumbani, wanafunzi walimuuliza tena kuhusu jambo hili, akawaambia, Mtu yeyote atakayemwacha mkewe na kuoa mwingine azini dhidi yake, na kama akimwacha mumewe na kuolewa na mwingine, azini.</w:t>
      </w:r>
    </w:p>
    <w:p w14:paraId="74652FF9" w14:textId="77777777" w:rsidR="00C81C49" w:rsidRPr="00C81C49" w:rsidRDefault="00C81C49" w:rsidP="00C81C49">
      <w:pPr>
        <w:rPr>
          <w:rFonts w:ascii="Calibri" w:eastAsia="Calibri" w:hAnsi="Calibri" w:cs="Calibri"/>
          <w:sz w:val="26"/>
          <w:szCs w:val="26"/>
        </w:rPr>
      </w:pPr>
    </w:p>
    <w:p w14:paraId="68EE61B6" w14:textId="05258D5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Kifungu cha Luka katika mstari wa 18 kinarudia kwamba kila mtu amwachaye mkewe na kuoa mwingine azini, naye amwoaye mwanamke aliyeachwa na mumewe azini. </w:t>
      </w:r>
      <w:r xmlns:w="http://schemas.openxmlformats.org/wordprocessingml/2006/main" w:rsidR="00C15B7E">
        <w:rPr>
          <w:rFonts w:ascii="Calibri" w:eastAsia="Calibri" w:hAnsi="Calibri" w:cs="Calibri"/>
          <w:sz w:val="26"/>
          <w:szCs w:val="26"/>
        </w:rPr>
        <w:t xml:space="preserve">Hata hivyo, katika Mathayo, Yesu alipokuwa akitoa hotuba ya hadhara katika Mahubiri ya Mlimani, Yesu alirejea kifungu tulichokiangalia katika Kumbukumbu la Torati na kusema katika 531, Pia ilisemwa, akitafsiri upya sheria, mtu yeyote amwachaye mkewe, na ampe cheti cha talaka, Kumbukumbu la Torati 20. Lakini mimi nawaambia, kila mtu amwachaye mkewe, isipokuwa kwa sababu ya uasherati,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poinir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anamfanya azini, na mtu yeyote amwoaye mwanamke aliyeachwa azini.</w:t>
      </w:r>
    </w:p>
    <w:p w14:paraId="1C275F82" w14:textId="77777777" w:rsidR="00C81C49" w:rsidRPr="00C81C49" w:rsidRDefault="00C81C49" w:rsidP="00C81C49">
      <w:pPr>
        <w:rPr>
          <w:rFonts w:ascii="Calibri" w:eastAsia="Calibri" w:hAnsi="Calibri" w:cs="Calibri"/>
          <w:sz w:val="26"/>
          <w:szCs w:val="26"/>
        </w:rPr>
      </w:pPr>
    </w:p>
    <w:p w14:paraId="2D87B048" w14:textId="5213959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Na kisha, katika sura ya 19, Yesu alisema tena, kwa sababu ya ugumu wa mioyo yenu, Musa aliwaruhusu kuwaacha wake zenu, lakini tangu mwanzo, haikuwa hivyo. Nami nawaambia, mtu ye yote atakayemwacha mkewe, isipokuwa kwa sababu ya uasherati,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poinir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na kuoa mwingine, anazini. Kwa hivyo, tunachopata hapa ni kwamba kifungu cha ubaguzi kinaonekana katika Mathayo, kama unavyoona katika maandishi, na kisha katika Luka, tunaona zaidi kuhusu ni nani anayeoa nani, unapomtaliki na kuoa, hilo ni tatizo.</w:t>
      </w:r>
    </w:p>
    <w:p w14:paraId="49827A85" w14:textId="77777777" w:rsidR="00C81C49" w:rsidRPr="00C81C49" w:rsidRDefault="00C81C49" w:rsidP="00C81C49">
      <w:pPr>
        <w:rPr>
          <w:rFonts w:ascii="Calibri" w:eastAsia="Calibri" w:hAnsi="Calibri" w:cs="Calibri"/>
          <w:sz w:val="26"/>
          <w:szCs w:val="26"/>
        </w:rPr>
      </w:pPr>
    </w:p>
    <w:p w14:paraId="2DA31B48" w14:textId="4B714A3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Na Yesu anazungumzia hilo ili kuwagusa Mafarisayo; ni pande zote mbili anapowashughulikia Mafarisayo kwa njia hiyo kwa sababu, kwa upande mmoja, Mafarisayo wengine watasema, ndiyo, ndivyo tulivyofikiria kila wakati. Kwa upande mwingine, Mafarisayo wengine watasema, hapana, hatukubaliani na hilo. Lakini unaona anachosema Yesu hapa ni muhimu sana tunapofikiria kuhusu mada ya talaka na kuoa tena.</w:t>
      </w:r>
    </w:p>
    <w:p w14:paraId="655A6043" w14:textId="77777777" w:rsidR="00C81C49" w:rsidRPr="00C81C49" w:rsidRDefault="00C81C49" w:rsidP="00C81C49">
      <w:pPr>
        <w:rPr>
          <w:rFonts w:ascii="Calibri" w:eastAsia="Calibri" w:hAnsi="Calibri" w:cs="Calibri"/>
          <w:sz w:val="26"/>
          <w:szCs w:val="26"/>
        </w:rPr>
      </w:pPr>
    </w:p>
    <w:p w14:paraId="572BD2A4" w14:textId="50E03B4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Angalia andiko, na hapa lengo langu liko katika Luka na jinsi Yesu anavyoshughulika na wanafunzi. Zingatia andiko; talaka haipaswi kuwa mojawapo ya mambo rahisi; ndoa inapaswa kuwa kifungo kati ya wanandoa wawili ambacho ni cha kudumu, na kwingineko katika Agano Jipya, inaonyesha taswira hata kati ya Kristo na kanisa lake; haipaswi kuchukuliwa kirahisi. Mtu anapaswa kusoma andiko kwa uangalifu, na asilisukume mbali sana.</w:t>
      </w:r>
    </w:p>
    <w:p w14:paraId="473CB16C" w14:textId="77777777" w:rsidR="00C81C49" w:rsidRPr="00C81C49" w:rsidRDefault="00C81C49" w:rsidP="00C81C49">
      <w:pPr>
        <w:rPr>
          <w:rFonts w:ascii="Calibri" w:eastAsia="Calibri" w:hAnsi="Calibri" w:cs="Calibri"/>
          <w:sz w:val="26"/>
          <w:szCs w:val="26"/>
        </w:rPr>
      </w:pPr>
    </w:p>
    <w:p w14:paraId="7E6F5FE3" w14:textId="0BD2E00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Na wakati mwingine tunamnukuu Marko, tunamnukuu Luka, tunapomaanisha Mathayo, tunahitaji kuweza kuelewa kinachoendelea katika hili, kwa sababu katika kifungu cha ubaguzi cha Mathayo, ambapo nimeona matatizo mengi yanatokana na nini, Mathayo anamaanisha nini isipokuwa uasherati? Hilo sio jukumu langu hapa haswa, lakini bado nataka kukuonyesha maana ya neno hilo. Neno lililotafsiriwa kama uasherati ni neno moja tu, poinir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ambalo nilikuonyesha katika kifungu hicho. Neno hilo linaweza kumaanisha ngono haramu, ukahaba, uzinzi, au ukosefu wa upendo wa aina nyingi, au uasherati.</w:t>
      </w:r>
    </w:p>
    <w:p w14:paraId="11BE77A3" w14:textId="77777777" w:rsidR="00C81C49" w:rsidRPr="00C81C49" w:rsidRDefault="00C81C49" w:rsidP="00C81C49">
      <w:pPr>
        <w:rPr>
          <w:rFonts w:ascii="Calibri" w:eastAsia="Calibri" w:hAnsi="Calibri" w:cs="Calibri"/>
          <w:sz w:val="26"/>
          <w:szCs w:val="26"/>
        </w:rPr>
      </w:pPr>
    </w:p>
    <w:p w14:paraId="5300588B" w14:textId="1ECAA13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Kamusi ya Kigiriki baadhi ya kamusi za Kigiriki zinazoaminika zitasema jambo lile lile, kwamba hasa ninayempendelea katika jinsi inavyoelezea hili, atasema ni uasherati, uzinzi, uchafu wa kijinsia, ngono haramu, inahusika katika uasherati, au ukahaba, au aina za tabia haramu za ngono za aina mbalimbali. Kwa maneno mengine, neno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poinir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linaweza kuwa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neno la jumla la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mambo yote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yasiyofaa ya ngono. Hutaki kujipa ruhusa ya kusema nimeoa, lakini naweza kujihusisha na aina zote za tabia za ngono.</w:t>
      </w:r>
    </w:p>
    <w:p w14:paraId="4F51AC67" w14:textId="77777777" w:rsidR="00C81C49" w:rsidRPr="00C81C49" w:rsidRDefault="00C81C49" w:rsidP="00C81C49">
      <w:pPr>
        <w:rPr>
          <w:rFonts w:ascii="Calibri" w:eastAsia="Calibri" w:hAnsi="Calibri" w:cs="Calibri"/>
          <w:sz w:val="26"/>
          <w:szCs w:val="26"/>
        </w:rPr>
      </w:pPr>
    </w:p>
    <w:p w14:paraId="0B4FD871" w14:textId="47BE064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Yesu hatapenda hilo, lakini mtu anapaswa pia kuwa mwangalifu kwamba hatuvutii mambo haya kwa urahisi kama mkakati wa kutoka. Kama mchungaji, nimekuwa nikisema mara nyingi, hata katika hali ya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kupinga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ikiwezekana, jaribu kutatua tatizo na mwenzi wako na kutafuta kuishi maisha pamoja ambayo yatamtukuza Mungu. Ikiwa kwa kifungu cha kunyonya, ikiwa kifungu cha kunyonya lazima kihusishwe, hiyo inapaswa kuwa suluhisho la mwisho wakati mambo hayawezi kufanya kazi kabisa.</w:t>
      </w:r>
    </w:p>
    <w:p w14:paraId="112F258B" w14:textId="77777777" w:rsidR="00C81C49" w:rsidRPr="00C81C49" w:rsidRDefault="00C81C49" w:rsidP="00C81C49">
      <w:pPr>
        <w:rPr>
          <w:rFonts w:ascii="Calibri" w:eastAsia="Calibri" w:hAnsi="Calibri" w:cs="Calibri"/>
          <w:sz w:val="26"/>
          <w:szCs w:val="26"/>
        </w:rPr>
      </w:pPr>
    </w:p>
    <w:p w14:paraId="58C00BB4" w14:textId="64873C5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Lakini wanafunzi wamenisukuma hivi majuzi hasa; kila tulipokuja kwenye mada hii, waliniuliza mambo kama, vipi kuhusu unyanyasaji, vipi kuhusu ulevi, vipi kuhusu kuachana na wengine, vipi kuhusu, nasema haya ni masuala halali, Biblia inasema nini? Nikasema sijui. Kwa nini? Kwa sababu sioni yakielekezwa kwenye Biblia. Katika Biblia, yanahitaji kujadiliwa, na watu wanapaswa kuelewa suala hilo kwa sababu baadhi ya masuala yatakuwa na uhalali ikiwa tutaelewa.</w:t>
      </w:r>
    </w:p>
    <w:p w14:paraId="5A8DD9CC" w14:textId="77777777" w:rsidR="00C81C49" w:rsidRPr="00C81C49" w:rsidRDefault="00C81C49" w:rsidP="00C81C49">
      <w:pPr>
        <w:rPr>
          <w:rFonts w:ascii="Calibri" w:eastAsia="Calibri" w:hAnsi="Calibri" w:cs="Calibri"/>
          <w:sz w:val="26"/>
          <w:szCs w:val="26"/>
        </w:rPr>
      </w:pPr>
    </w:p>
    <w:p w14:paraId="0EE9460C" w14:textId="4BBF98E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Hata hivyo, hebu turudi kwa Luka na tuone kile Yesu anachowafanyia Mafarisayo. Yesu amewaambia Mafarisayo kwamba anakubaliana nao kuhusu tafsiri za torati na manabii na amewashtaki kwa makosa matatu kwamba wao ni wapenzi wa pesa; hawapendi hilo, na walimdhihaki kuhusu hilo. Wanapenda kuonekana hadharani, wanasema, lakini hiyo ni kweli, hiyo ni kweli, wanapenda kuonekana hadharani, kisha akagusia talaka, karibu akidhani kwamba anajaribu kuonyesha eneo la kukubaliana nao katika mafundisho yao.</w:t>
      </w:r>
    </w:p>
    <w:p w14:paraId="2630F328" w14:textId="77777777" w:rsidR="00C81C49" w:rsidRPr="00C81C49" w:rsidRDefault="00C81C49" w:rsidP="00C81C49">
      <w:pPr>
        <w:rPr>
          <w:rFonts w:ascii="Calibri" w:eastAsia="Calibri" w:hAnsi="Calibri" w:cs="Calibri"/>
          <w:sz w:val="26"/>
          <w:szCs w:val="26"/>
        </w:rPr>
      </w:pPr>
    </w:p>
    <w:p w14:paraId="3EED133B" w14:textId="7874E3B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Baadhi ya Mafarisayo watakubaliana, lakini baadhi ya Mafarisayo hawatakubaliana. Katika ulinganifu wa muhtasari niliowaonyesha, kinachoendelea ni hiki. Katika Marko, katika Mathayo, mtu anaona kwamba Mathayo anasema na kutafsiri sheria ya Musa pamoja na kifungu cha kipekee nilichokuonyesha.</w:t>
      </w:r>
    </w:p>
    <w:p w14:paraId="2807A623" w14:textId="77777777" w:rsidR="00C81C49" w:rsidRPr="00C81C49" w:rsidRDefault="00C81C49" w:rsidP="00C81C49">
      <w:pPr>
        <w:rPr>
          <w:rFonts w:ascii="Calibri" w:eastAsia="Calibri" w:hAnsi="Calibri" w:cs="Calibri"/>
          <w:sz w:val="26"/>
          <w:szCs w:val="26"/>
        </w:rPr>
      </w:pPr>
    </w:p>
    <w:p w14:paraId="487D4F2D" w14:textId="47649A4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Katika Mathayo na Luka, hadhira ina wanafunzi na Mafarisayo. Katika Mathayo na Luka, tunaona kwamba hotuba inawahusu wanaume pekee. Katika Marko, tunaona mpangilio wake unawahusu wanafunzi nyumbani, na kisha hotuba inawahusu pande zote mbili: wanawake pia wanapaswa kuwa waangalifu kuhusu talaka na kuoa tena.</w:t>
      </w:r>
    </w:p>
    <w:p w14:paraId="0A534F9C" w14:textId="77777777" w:rsidR="00C81C49" w:rsidRPr="00C81C49" w:rsidRDefault="00C81C49" w:rsidP="00C81C49">
      <w:pPr>
        <w:rPr>
          <w:rFonts w:ascii="Calibri" w:eastAsia="Calibri" w:hAnsi="Calibri" w:cs="Calibri"/>
          <w:sz w:val="26"/>
          <w:szCs w:val="26"/>
        </w:rPr>
      </w:pPr>
    </w:p>
    <w:p w14:paraId="3921DA7B" w14:textId="2BD58C0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Kuangalia mstari huu kwa mara ya pili kunajidhihirisha kama unavyoona mstari wa 18 kwenye skrini. Kwa kweli Yesu anasema Mafarisayo wanapaswa kuacha kujihesabia haki hadharani, wanapaswa kuacha kuwa wapenzi wa pesa na kujifanya kwamba hawapendi pesa kwa sababu Mungu anajua moyo, na wanapaswa kutafuta kuwa safi moyoni na kusimama kama watu ambao hawajainuliwa au ambao hawana majivuno katika msimamo wao mbele za Mungu. Luka anawakumbusha Mafarisayo kwamba ufalme wa Mungu haupingani na mafundisho ya torati na manabii.</w:t>
      </w:r>
    </w:p>
    <w:p w14:paraId="62C76D1C" w14:textId="77777777" w:rsidR="00C81C49" w:rsidRPr="00C81C49" w:rsidRDefault="00C81C49" w:rsidP="00C81C49">
      <w:pPr>
        <w:rPr>
          <w:rFonts w:ascii="Calibri" w:eastAsia="Calibri" w:hAnsi="Calibri" w:cs="Calibri"/>
          <w:sz w:val="26"/>
          <w:szCs w:val="26"/>
        </w:rPr>
      </w:pPr>
    </w:p>
    <w:p w14:paraId="17B1AF81" w14:textId="5C04E7D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Katika masuala ya talaka na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kuoa tena, </w:t>
      </w:r>
      <w:proofErr xmlns:w="http://schemas.openxmlformats.org/wordprocessingml/2006/main" w:type="gramEnd"/>
      <w:r xmlns:w="http://schemas.openxmlformats.org/wordprocessingml/2006/main" w:rsidR="00C051C0">
        <w:rPr>
          <w:rFonts w:ascii="Calibri" w:eastAsia="Calibri" w:hAnsi="Calibri" w:cs="Calibri"/>
          <w:sz w:val="26"/>
          <w:szCs w:val="26"/>
        </w:rPr>
        <w:t xml:space="preserve">kwa kweli, anakubaliana na mengi yale ambayo Mafarisayo wenyewe wanasema. Wapendwa, baada ya hotuba hii, naweza </w:t>
      </w:r>
      <w:r xmlns:w="http://schemas.openxmlformats.org/wordprocessingml/2006/main" w:rsidR="00C051C0">
        <w:rPr>
          <w:rFonts w:ascii="Calibri" w:eastAsia="Calibri" w:hAnsi="Calibri" w:cs="Calibri"/>
          <w:sz w:val="26"/>
          <w:szCs w:val="26"/>
        </w:rPr>
        <w:lastRenderedPageBreak xmlns:w="http://schemas.openxmlformats.org/wordprocessingml/2006/main"/>
      </w:r>
      <w:r xmlns:w="http://schemas.openxmlformats.org/wordprocessingml/2006/main" w:rsidR="00C051C0">
        <w:rPr>
          <w:rFonts w:ascii="Calibri" w:eastAsia="Calibri" w:hAnsi="Calibri" w:cs="Calibri"/>
          <w:sz w:val="26"/>
          <w:szCs w:val="26"/>
        </w:rPr>
        <w:t xml:space="preserve">kuwaambia kwamba sehemu hii maalum ya Luka ni mojawapo ya sehemu ngumu wakati watu wanaelewa mfululizo wa mambo katika mechi, na mawazo mengi yanahitajika </w:t>
      </w:r>
      <w:r xmlns:w="http://schemas.openxmlformats.org/wordprocessingml/2006/main" w:rsidRPr="00C81C49">
        <w:rPr>
          <w:rFonts w:ascii="Calibri" w:eastAsia="Calibri" w:hAnsi="Calibri" w:cs="Calibri"/>
          <w:sz w:val="26"/>
          <w:szCs w:val="26"/>
        </w:rPr>
        <w:t xml:space="preserve">. Mfano wa meneja mwerevu unaibua hisia za kila aina.</w:t>
      </w:r>
    </w:p>
    <w:p w14:paraId="16A6A3A9" w14:textId="77777777" w:rsidR="00C81C49" w:rsidRPr="00C81C49" w:rsidRDefault="00C81C49" w:rsidP="00C81C49">
      <w:pPr>
        <w:rPr>
          <w:rFonts w:ascii="Calibri" w:eastAsia="Calibri" w:hAnsi="Calibri" w:cs="Calibri"/>
          <w:sz w:val="26"/>
          <w:szCs w:val="26"/>
        </w:rPr>
      </w:pPr>
    </w:p>
    <w:p w14:paraId="11E13BED" w14:textId="1B7DCFC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Kuna hata watu wanaosema kwamba mfano huo unasema kwamba ufalme wa Mungu ni kinyume cha utajiri. Unaona sikuendeleza nadharia hiyo kwa sababu huwezi kuipata hapo. Sasa, tunapowafikia Mafarisayo, tunaona jinsi Yesu anavyohama kutoka kwa wanafunzi hadi kwa Mafarisayo na kushughulikia masuala ya Mafarisayo.</w:t>
      </w:r>
    </w:p>
    <w:p w14:paraId="08C4A90D" w14:textId="77777777" w:rsidR="00C81C49" w:rsidRPr="00C81C49" w:rsidRDefault="00C81C49" w:rsidP="00C81C49">
      <w:pPr>
        <w:rPr>
          <w:rFonts w:ascii="Calibri" w:eastAsia="Calibri" w:hAnsi="Calibri" w:cs="Calibri"/>
          <w:sz w:val="26"/>
          <w:szCs w:val="26"/>
        </w:rPr>
      </w:pPr>
    </w:p>
    <w:p w14:paraId="7B9602CE" w14:textId="6EF0FDA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Sijui unaposikiliza uko wapi kama Mkristo au kama mtu anayejaribu kuelewa zaidi kuhusu Ukristo. Kama wewe ni mfuasi, fikiria mfano wa meneja mwerevu na fikiria kuhusu uaminifu na huduma ya uaminifu, ukijua kwamba kutakuwa na thawabu ya mwisho. Kama unaweza kujifikiria ukiwa mahali pa Mafarisayo, ambapo unatetea jambo moja na kuacha lingine, basi elewa kwamba Yesu amekuwa akishutumu unafiki kila wakati na atatukumbusha kuhusu hitaji la kuwa waaminifu na waaminifu katika kazi yetu na Mungu kwamba mtazamo wa moyo kuwa na msimamo safi mbele za Mungu ni wa kupongezwa na unaostahili kuzingatiwa katika ufalme wa Mungu.</w:t>
      </w:r>
    </w:p>
    <w:p w14:paraId="44F683AF" w14:textId="77777777" w:rsidR="00C81C49" w:rsidRPr="00C81C49" w:rsidRDefault="00C81C49" w:rsidP="00C81C49">
      <w:pPr>
        <w:rPr>
          <w:rFonts w:ascii="Calibri" w:eastAsia="Calibri" w:hAnsi="Calibri" w:cs="Calibri"/>
          <w:sz w:val="26"/>
          <w:szCs w:val="26"/>
        </w:rPr>
      </w:pPr>
    </w:p>
    <w:p w14:paraId="4026AB50" w14:textId="06D3BAF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Sidhani kama niliweza kushughulikia moja ya masuala magumu zaidi hapa vya kutosha kwa vikwazo vya muda, yaani suala la talaka na kuoa tena, kwa sababu uzoefu wangu darasani ni kwamba mara tu unapoleta mada hiyo, watu wangetamani ujibu kila swali walilo nalo. Kwa bahati mbaya, huenda sikuweza kujibu swali lako mahususi, lakini jambo moja ninalokusihi na kukuhimiza kufanya ni kuendelea kujifunza kuhusu maandiko na kuendelea kuishi maisha ya uaminifu katika matembezi yako na Yesu Kristo tunapokua na kufuata matembezi haya pamoja. Wakati mwingine, tunaweza kukabiliana na maswali magumu na magumu maishani, lakini kupitia yote hayo Mungu atakuwa pamoja nasi Mungu atatupa neema, na ninaomba kwamba hata pale ambapo ufahamu fulani unakosekana kwa upande wangu Mungu atakupa ufahamu na utambuzi ili uweze kufanya maamuzi ambayo hatimaye yatamtukuza katika jinsi unavyochagua matembezi yako pamoja naye ukijua kwamba yeye anayetoa thawabu kwa huduma ya uaminifu na matembezi ya uaminifu anasimama kukupa thawabu kama mtumishi mwaminifu katika ufalme wake.</w:t>
      </w:r>
    </w:p>
    <w:p w14:paraId="2686F4A1" w14:textId="77777777" w:rsidR="00C81C49" w:rsidRPr="00C81C49" w:rsidRDefault="00C81C49" w:rsidP="00C81C49">
      <w:pPr>
        <w:rPr>
          <w:rFonts w:ascii="Calibri" w:eastAsia="Calibri" w:hAnsi="Calibri" w:cs="Calibri"/>
          <w:sz w:val="26"/>
          <w:szCs w:val="26"/>
        </w:rPr>
      </w:pPr>
    </w:p>
    <w:p w14:paraId="449586F5" w14:textId="054D7024" w:rsidR="00B15B6E" w:rsidRPr="00C81C49" w:rsidRDefault="00C81C49" w:rsidP="00C051C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Asante na Mungu akubariki na ninaomba uendelee na safari hii ya kujifunza pamoja nasi na uendelee na mihadhara iliyobaki. Mungu akubariki. </w:t>
      </w:r>
      <w:r xmlns:w="http://schemas.openxmlformats.org/wordprocessingml/2006/main" w:rsidR="00C051C0">
        <w:rPr>
          <w:rFonts w:ascii="Calibri" w:eastAsia="Calibri" w:hAnsi="Calibri" w:cs="Calibri"/>
          <w:sz w:val="26"/>
          <w:szCs w:val="26"/>
        </w:rPr>
        <w:br xmlns:w="http://schemas.openxmlformats.org/wordprocessingml/2006/main"/>
      </w:r>
      <w:r xmlns:w="http://schemas.openxmlformats.org/wordprocessingml/2006/main" w:rsidR="00C051C0">
        <w:rPr>
          <w:rFonts w:ascii="Calibri" w:eastAsia="Calibri" w:hAnsi="Calibri" w:cs="Calibri"/>
          <w:sz w:val="26"/>
          <w:szCs w:val="26"/>
        </w:rPr>
        <w:br xmlns:w="http://schemas.openxmlformats.org/wordprocessingml/2006/main"/>
      </w:r>
      <w:r xmlns:w="http://schemas.openxmlformats.org/wordprocessingml/2006/main" w:rsidR="00C051C0" w:rsidRPr="00C81C49">
        <w:rPr>
          <w:rFonts w:ascii="Calibri" w:eastAsia="Calibri" w:hAnsi="Calibri" w:cs="Calibri"/>
          <w:sz w:val="26"/>
          <w:szCs w:val="26"/>
        </w:rPr>
        <w:t xml:space="preserve">Huyu ni Dkt. Daniel K. Darko kuhusu mafundisho yake kuhusu Injili ya Luka. Huu ni kipindi cha 25, Yesu kuhusu Meneja Mjanja na Talaka, Luka 16:1-18.</w:t>
      </w:r>
      <w:r xmlns:w="http://schemas.openxmlformats.org/wordprocessingml/2006/main" w:rsidR="00C051C0" w:rsidRPr="00C81C49">
        <w:rPr>
          <w:rFonts w:ascii="Calibri" w:eastAsia="Calibri" w:hAnsi="Calibri" w:cs="Calibri"/>
          <w:sz w:val="26"/>
          <w:szCs w:val="26"/>
        </w:rPr>
        <w:br xmlns:w="http://schemas.openxmlformats.org/wordprocessingml/2006/main"/>
      </w:r>
    </w:p>
    <w:sectPr w:rsidR="00B15B6E" w:rsidRPr="00C81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CD1BB" w14:textId="77777777" w:rsidR="00A5336B" w:rsidRDefault="00A5336B" w:rsidP="00357177">
      <w:r>
        <w:separator/>
      </w:r>
    </w:p>
  </w:endnote>
  <w:endnote w:type="continuationSeparator" w:id="0">
    <w:p w14:paraId="51FB11BA" w14:textId="77777777" w:rsidR="00A5336B" w:rsidRDefault="00A5336B" w:rsidP="0035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57803" w14:textId="77777777" w:rsidR="00A5336B" w:rsidRDefault="00A5336B" w:rsidP="00357177">
      <w:r>
        <w:separator/>
      </w:r>
    </w:p>
  </w:footnote>
  <w:footnote w:type="continuationSeparator" w:id="0">
    <w:p w14:paraId="3A3143A7" w14:textId="77777777" w:rsidR="00A5336B" w:rsidRDefault="00A5336B" w:rsidP="0035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032762"/>
      <w:docPartObj>
        <w:docPartGallery w:val="Page Numbers (Top of Page)"/>
        <w:docPartUnique/>
      </w:docPartObj>
    </w:sdtPr>
    <w:sdtEndPr>
      <w:rPr>
        <w:noProof/>
      </w:rPr>
    </w:sdtEndPr>
    <w:sdtContent>
      <w:p w14:paraId="693A75B6" w14:textId="289B6FA5" w:rsidR="00357177" w:rsidRDefault="003571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C7CC16" w14:textId="77777777" w:rsidR="00357177" w:rsidRDefault="0035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07E17"/>
    <w:multiLevelType w:val="hybridMultilevel"/>
    <w:tmpl w:val="3156249C"/>
    <w:lvl w:ilvl="0" w:tplc="E19A62DA">
      <w:start w:val="1"/>
      <w:numFmt w:val="bullet"/>
      <w:lvlText w:val="●"/>
      <w:lvlJc w:val="left"/>
      <w:pPr>
        <w:ind w:left="720" w:hanging="360"/>
      </w:pPr>
    </w:lvl>
    <w:lvl w:ilvl="1" w:tplc="D28E25FC">
      <w:start w:val="1"/>
      <w:numFmt w:val="bullet"/>
      <w:lvlText w:val="○"/>
      <w:lvlJc w:val="left"/>
      <w:pPr>
        <w:ind w:left="1440" w:hanging="360"/>
      </w:pPr>
    </w:lvl>
    <w:lvl w:ilvl="2" w:tplc="BF06BEAA">
      <w:start w:val="1"/>
      <w:numFmt w:val="bullet"/>
      <w:lvlText w:val="■"/>
      <w:lvlJc w:val="left"/>
      <w:pPr>
        <w:ind w:left="2160" w:hanging="360"/>
      </w:pPr>
    </w:lvl>
    <w:lvl w:ilvl="3" w:tplc="2424E93E">
      <w:start w:val="1"/>
      <w:numFmt w:val="bullet"/>
      <w:lvlText w:val="●"/>
      <w:lvlJc w:val="left"/>
      <w:pPr>
        <w:ind w:left="2880" w:hanging="360"/>
      </w:pPr>
    </w:lvl>
    <w:lvl w:ilvl="4" w:tplc="B7E67D0C">
      <w:start w:val="1"/>
      <w:numFmt w:val="bullet"/>
      <w:lvlText w:val="○"/>
      <w:lvlJc w:val="left"/>
      <w:pPr>
        <w:ind w:left="3600" w:hanging="360"/>
      </w:pPr>
    </w:lvl>
    <w:lvl w:ilvl="5" w:tplc="D7321B0C">
      <w:start w:val="1"/>
      <w:numFmt w:val="bullet"/>
      <w:lvlText w:val="■"/>
      <w:lvlJc w:val="left"/>
      <w:pPr>
        <w:ind w:left="4320" w:hanging="360"/>
      </w:pPr>
    </w:lvl>
    <w:lvl w:ilvl="6" w:tplc="229AC172">
      <w:start w:val="1"/>
      <w:numFmt w:val="bullet"/>
      <w:lvlText w:val="●"/>
      <w:lvlJc w:val="left"/>
      <w:pPr>
        <w:ind w:left="5040" w:hanging="360"/>
      </w:pPr>
    </w:lvl>
    <w:lvl w:ilvl="7" w:tplc="B6508FDE">
      <w:start w:val="1"/>
      <w:numFmt w:val="bullet"/>
      <w:lvlText w:val="●"/>
      <w:lvlJc w:val="left"/>
      <w:pPr>
        <w:ind w:left="5760" w:hanging="360"/>
      </w:pPr>
    </w:lvl>
    <w:lvl w:ilvl="8" w:tplc="A6965494">
      <w:start w:val="1"/>
      <w:numFmt w:val="bullet"/>
      <w:lvlText w:val="●"/>
      <w:lvlJc w:val="left"/>
      <w:pPr>
        <w:ind w:left="6480" w:hanging="360"/>
      </w:pPr>
    </w:lvl>
  </w:abstractNum>
  <w:num w:numId="1" w16cid:durableId="1197430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6E"/>
    <w:rsid w:val="001D1444"/>
    <w:rsid w:val="00357177"/>
    <w:rsid w:val="00580840"/>
    <w:rsid w:val="005D5E2F"/>
    <w:rsid w:val="008B2149"/>
    <w:rsid w:val="008C21D4"/>
    <w:rsid w:val="00A5336B"/>
    <w:rsid w:val="00AE2440"/>
    <w:rsid w:val="00B15B6E"/>
    <w:rsid w:val="00C051C0"/>
    <w:rsid w:val="00C15B7E"/>
    <w:rsid w:val="00C81C49"/>
    <w:rsid w:val="00F603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8174"/>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7177"/>
    <w:pPr>
      <w:tabs>
        <w:tab w:val="center" w:pos="4680"/>
        <w:tab w:val="right" w:pos="9360"/>
      </w:tabs>
    </w:pPr>
  </w:style>
  <w:style w:type="character" w:customStyle="1" w:styleId="HeaderChar">
    <w:name w:val="Header Char"/>
    <w:basedOn w:val="DefaultParagraphFont"/>
    <w:link w:val="Header"/>
    <w:uiPriority w:val="99"/>
    <w:rsid w:val="00357177"/>
  </w:style>
  <w:style w:type="paragraph" w:styleId="Footer">
    <w:name w:val="footer"/>
    <w:basedOn w:val="Normal"/>
    <w:link w:val="FooterChar"/>
    <w:uiPriority w:val="99"/>
    <w:unhideWhenUsed/>
    <w:rsid w:val="00357177"/>
    <w:pPr>
      <w:tabs>
        <w:tab w:val="center" w:pos="4680"/>
        <w:tab w:val="right" w:pos="9360"/>
      </w:tabs>
    </w:pPr>
  </w:style>
  <w:style w:type="character" w:customStyle="1" w:styleId="FooterChar">
    <w:name w:val="Footer Char"/>
    <w:basedOn w:val="DefaultParagraphFont"/>
    <w:link w:val="Footer"/>
    <w:uiPriority w:val="99"/>
    <w:rsid w:val="0035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21744">
      <w:bodyDiv w:val="1"/>
      <w:marLeft w:val="0"/>
      <w:marRight w:val="0"/>
      <w:marTop w:val="0"/>
      <w:marBottom w:val="0"/>
      <w:divBdr>
        <w:top w:val="none" w:sz="0" w:space="0" w:color="auto"/>
        <w:left w:val="none" w:sz="0" w:space="0" w:color="auto"/>
        <w:bottom w:val="none" w:sz="0" w:space="0" w:color="auto"/>
        <w:right w:val="none" w:sz="0" w:space="0" w:color="auto"/>
      </w:divBdr>
    </w:div>
    <w:div w:id="1105468000">
      <w:bodyDiv w:val="1"/>
      <w:marLeft w:val="0"/>
      <w:marRight w:val="0"/>
      <w:marTop w:val="0"/>
      <w:marBottom w:val="0"/>
      <w:divBdr>
        <w:top w:val="none" w:sz="0" w:space="0" w:color="auto"/>
        <w:left w:val="none" w:sz="0" w:space="0" w:color="auto"/>
        <w:bottom w:val="none" w:sz="0" w:space="0" w:color="auto"/>
        <w:right w:val="none" w:sz="0" w:space="0" w:color="auto"/>
      </w:divBdr>
    </w:div>
    <w:div w:id="1130786428">
      <w:bodyDiv w:val="1"/>
      <w:marLeft w:val="0"/>
      <w:marRight w:val="0"/>
      <w:marTop w:val="0"/>
      <w:marBottom w:val="0"/>
      <w:divBdr>
        <w:top w:val="none" w:sz="0" w:space="0" w:color="auto"/>
        <w:left w:val="none" w:sz="0" w:space="0" w:color="auto"/>
        <w:bottom w:val="none" w:sz="0" w:space="0" w:color="auto"/>
        <w:right w:val="none" w:sz="0" w:space="0" w:color="auto"/>
      </w:divBdr>
    </w:div>
    <w:div w:id="1734230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7935</Words>
  <Characters>35153</Characters>
  <Application>Microsoft Office Word</Application>
  <DocSecurity>0</DocSecurity>
  <Lines>689</Lines>
  <Paragraphs>139</Paragraphs>
  <ScaleCrop>false</ScaleCrop>
  <HeadingPairs>
    <vt:vector size="2" baseType="variant">
      <vt:variant>
        <vt:lpstr>Title</vt:lpstr>
      </vt:variant>
      <vt:variant>
        <vt:i4>1</vt:i4>
      </vt:variant>
    </vt:vector>
  </HeadingPairs>
  <TitlesOfParts>
    <vt:vector size="1" baseType="lpstr">
      <vt:lpstr>Darko Luke Session25 ShrewdManager Divorce</vt:lpstr>
    </vt:vector>
  </TitlesOfParts>
  <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Session25 ShrewdManager Divorce</dc:title>
  <dc:creator>TurboScribe.ai</dc:creator>
  <cp:lastModifiedBy>Ted Hildebrandt</cp:lastModifiedBy>
  <cp:revision>2</cp:revision>
  <dcterms:created xsi:type="dcterms:W3CDTF">2024-09-25T08:27:00Z</dcterms:created>
  <dcterms:modified xsi:type="dcterms:W3CDTF">2024-09-25T08:27:00Z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59a352ff53e9e0929bbe92f2f8f87b2a3ad1a2b35ee0f8587180eaaecd0f7c96</vt:lpwstr>
  </property>
</Properties>
</file>