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4053" w:rsidRDefault="005E18AC">
      <w:pPr>
        <w:spacing w:after="0" w:line="314" w:lineRule="auto"/>
        <w:ind w:left="3504" w:hanging="2742"/>
      </w:pPr>
      <w:r>
        <w:rPr>
          <w:rFonts w:ascii="Arial" w:eastAsia="Arial" w:hAnsi="Arial" w:cs="Arial"/>
          <w:b/>
          <w:sz w:val="29"/>
        </w:rPr>
        <w:t>Dr.  Robert  Chisholm,  1.  und  2.  Samuel,  Sitzung  0,  Einführung</w:t>
      </w:r>
    </w:p>
    <w:p w:rsidR="00A34053" w:rsidRDefault="005E18AC">
      <w:pPr>
        <w:spacing w:after="354" w:line="360" w:lineRule="auto"/>
        <w:ind w:left="2113" w:right="353" w:firstLine="5"/>
      </w:pPr>
      <w:r>
        <w:rPr>
          <w:rFonts w:ascii="Arial" w:eastAsia="Arial" w:hAnsi="Arial" w:cs="Arial"/>
          <w:sz w:val="18"/>
        </w:rPr>
        <w:t>©  2024  Robert  Chisholm  und  Ted  Hildebrandt</w:t>
      </w:r>
    </w:p>
    <w:p w:rsidR="00A34053" w:rsidRDefault="005E18AC">
      <w:pPr>
        <w:spacing w:after="45"/>
        <w:ind w:left="12" w:right="353" w:firstLine="5"/>
      </w:pPr>
      <w:r>
        <w:rPr>
          <w:rFonts w:ascii="Arial" w:eastAsia="Arial" w:hAnsi="Arial" w:cs="Arial"/>
          <w:sz w:val="18"/>
        </w:rPr>
        <w:t xml:space="preserve">Hier  spricht  Dr.  Bob  Chisholm  über  1.  und  2.  Samuel.  Dies  ist  Sitzung  0,  die  Einführung  zu  1.  und  2.  </w:t>
      </w:r>
    </w:p>
    <w:p w:rsidR="00A34053" w:rsidRDefault="005E18AC">
      <w:pPr>
        <w:spacing w:after="372" w:line="360" w:lineRule="auto"/>
        <w:ind w:left="12" w:right="353" w:firstLine="5"/>
      </w:pPr>
      <w:r>
        <w:rPr>
          <w:rFonts w:ascii="Arial" w:eastAsia="Arial" w:hAnsi="Arial" w:cs="Arial"/>
          <w:sz w:val="18"/>
        </w:rPr>
        <w:t>Samuel.</w:t>
      </w:r>
    </w:p>
    <w:p w:rsidR="00A34053" w:rsidRDefault="005E18AC">
      <w:pPr>
        <w:spacing w:after="3" w:line="360" w:lineRule="auto"/>
        <w:ind w:left="12" w:right="353" w:firstLine="5"/>
      </w:pPr>
      <w:r>
        <w:rPr>
          <w:rFonts w:ascii="Arial" w:eastAsia="Arial" w:hAnsi="Arial" w:cs="Arial"/>
          <w:sz w:val="18"/>
        </w:rPr>
        <w:t xml:space="preserve">Bevor  wir  mit  unserem  kapitelweisen  Studium  der  Bücher  1.  und  2.  Samuel  beginnen,  müssen  wir  uns  mit  dem  Buch  vertraut  machen,  damit  wir  wissen,  was  uns  erwartet,  sozusagen  einen  kleinen  Überblick  </w:t>
      </w:r>
    </w:p>
    <w:p w:rsidR="00A34053" w:rsidRDefault="005E18AC">
      <w:pPr>
        <w:spacing w:after="312" w:line="360" w:lineRule="auto"/>
        <w:ind w:left="12" w:right="353" w:firstLine="5"/>
      </w:pPr>
      <w:r>
        <w:rPr>
          <w:rFonts w:ascii="Arial" w:eastAsia="Arial" w:hAnsi="Arial" w:cs="Arial"/>
          <w:sz w:val="18"/>
        </w:rPr>
        <w:t>geben  und  über  den  Hintergrund  des  Buches  sprechen.</w:t>
      </w:r>
    </w:p>
    <w:p w:rsidR="00A34053" w:rsidRDefault="005E18AC">
      <w:pPr>
        <w:spacing w:after="79"/>
        <w:ind w:left="12" w:right="353" w:firstLine="5"/>
      </w:pPr>
      <w:r>
        <w:rPr>
          <w:rFonts w:ascii="Arial" w:eastAsia="Arial" w:hAnsi="Arial" w:cs="Arial"/>
          <w:sz w:val="18"/>
        </w:rPr>
        <w:t>Wenn  Sie  Ihre  englische  Bibel  aufschlagen,  finden  Sie  die  Samuelbücher  im  sogenannten</w:t>
      </w:r>
    </w:p>
    <w:p w:rsidR="00A34053" w:rsidRDefault="005E18AC">
      <w:pPr>
        <w:spacing w:after="98"/>
        <w:ind w:left="12" w:right="353" w:firstLine="5"/>
      </w:pPr>
      <w:r>
        <w:rPr>
          <w:rFonts w:ascii="Arial" w:eastAsia="Arial" w:hAnsi="Arial" w:cs="Arial"/>
          <w:sz w:val="18"/>
        </w:rPr>
        <w:t xml:space="preserve">Historische  Bücher.  Wir  haben  den  Pentateuch  und  dann  die  historischen  Bücher:  Josua,  Richter,  Rut,  </w:t>
      </w:r>
    </w:p>
    <w:p w:rsidR="00A34053" w:rsidRDefault="005E18AC">
      <w:pPr>
        <w:spacing w:after="616" w:line="360" w:lineRule="auto"/>
        <w:ind w:left="12" w:right="353" w:firstLine="5"/>
      </w:pPr>
      <w:r>
        <w:rPr>
          <w:rFonts w:ascii="Arial" w:eastAsia="Arial" w:hAnsi="Arial" w:cs="Arial"/>
          <w:sz w:val="18"/>
        </w:rPr>
        <w:t>1.  und  2.  Samuel,  1.  und  2.  Könige,  1.  und  2.  Chronik,  Esra,  Nehemia  und  Esther.  Die  Samuelbücher  sind  mitten  in  diese  Geschichte  eingebettet.</w:t>
      </w:r>
    </w:p>
    <w:p w:rsidR="00A34053" w:rsidRDefault="005E18AC">
      <w:pPr>
        <w:spacing w:after="300" w:line="360" w:lineRule="auto"/>
        <w:ind w:left="12" w:right="353" w:firstLine="5"/>
      </w:pPr>
      <w:r>
        <w:rPr>
          <w:rFonts w:ascii="Arial" w:eastAsia="Arial" w:hAnsi="Arial" w:cs="Arial"/>
          <w:sz w:val="18"/>
        </w:rPr>
        <w:t>In  der  Hebräischen  Bibel  ist  die  Anordnung  der  Bücher  anders.  Die  Hebräische  Bibel,  auch  Tanach  genannt,  besteht  aus  drei  Teilen:  der  Tora,  die  dem  Pentateuch  entspricht,  und  den  Nevi'im,  den  Propheten  (dem  ersten  Teil  des  Tanach).</w:t>
      </w:r>
    </w:p>
    <w:p w:rsidR="00A34053" w:rsidRDefault="005E18AC">
      <w:pPr>
        <w:spacing w:after="616" w:line="360" w:lineRule="auto"/>
        <w:ind w:left="12" w:right="353" w:firstLine="5"/>
      </w:pPr>
      <w:r>
        <w:rPr>
          <w:rFonts w:ascii="Arial" w:eastAsia="Arial" w:hAnsi="Arial" w:cs="Arial"/>
          <w:sz w:val="18"/>
        </w:rPr>
        <w:t>Das  K  in  Tanach  steht  für  die  Ketuvim  oder  Schriften.  Alle  Bücher  des  Alten  Testaments  sind  also  in  einen  dieser  drei  Abschnitte  eingeteilt.  Die  Propheten  werden  in  die  frühen  und  späten  Propheten  unterteilt.</w:t>
      </w:r>
    </w:p>
    <w:p w:rsidR="00A34053" w:rsidRDefault="005E18AC">
      <w:pPr>
        <w:spacing w:after="298" w:line="360" w:lineRule="auto"/>
        <w:ind w:left="12" w:right="353" w:firstLine="5"/>
      </w:pPr>
      <w:r>
        <w:rPr>
          <w:rFonts w:ascii="Arial" w:eastAsia="Arial" w:hAnsi="Arial" w:cs="Arial"/>
          <w:sz w:val="18"/>
        </w:rPr>
        <w:t>Die  früheren  Prophetenbücher  umfassen  Josua  und  die  Richterbücher,  nicht  aber  Rut,  Samuel  und  die  Könige.  Die  anderen  sogenannten  historischen  Bücher,  Rut,  Chronik,  Esra,  Nehemia  und  Esther,  gehören  zu  den  Ketuvim.  Sie  sind  in  den  Schriften  enthalten.</w:t>
      </w:r>
    </w:p>
    <w:p w:rsidR="00A34053" w:rsidRDefault="005E18AC">
      <w:pPr>
        <w:spacing w:after="616" w:line="360" w:lineRule="auto"/>
        <w:ind w:left="12" w:right="253" w:firstLine="5"/>
      </w:pPr>
      <w:r>
        <w:rPr>
          <w:rFonts w:ascii="Arial" w:eastAsia="Arial" w:hAnsi="Arial" w:cs="Arial"/>
          <w:sz w:val="18"/>
        </w:rPr>
        <w:t>Die  Anordnung  der  Bücher  ist  in  der  Hebräischen  Bibel  etwas  anders.  Der  Abschnitt  der  Früheren  Propheten,  der  die  Geschichte  Israels  vom  Einzug  ins  Land  unter  Josua  bis  zum  babylonischen  Exil  586  v.  Chr.  schildert,  ist  in  den  Büchern  Josua  bis  Könige  enthalten.  Es  ist  wichtig  zu  verstehen,  dass  sich  dort  eine  Theologie  entwickelt.</w:t>
      </w:r>
    </w:p>
    <w:p w:rsidR="00A34053" w:rsidRDefault="005E18AC">
      <w:pPr>
        <w:spacing w:after="89"/>
        <w:ind w:left="12" w:right="353" w:firstLine="5"/>
      </w:pPr>
      <w:r>
        <w:rPr>
          <w:rFonts w:ascii="Arial" w:eastAsia="Arial" w:hAnsi="Arial" w:cs="Arial"/>
          <w:sz w:val="18"/>
        </w:rPr>
        <w:t xml:space="preserve">Tatsächlich  bezeichnen  Gelehrte  dies  mitunter  als  deuteronomistische  Geschichte.  Ich  nenne  </w:t>
      </w:r>
    </w:p>
    <w:p w:rsidR="00A34053" w:rsidRDefault="005E18AC">
      <w:pPr>
        <w:spacing w:after="310" w:line="360" w:lineRule="auto"/>
        <w:ind w:left="12" w:right="353" w:firstLine="5"/>
      </w:pPr>
      <w:r>
        <w:rPr>
          <w:rFonts w:ascii="Arial" w:eastAsia="Arial" w:hAnsi="Arial" w:cs="Arial"/>
          <w:sz w:val="18"/>
        </w:rPr>
        <w:t>sie  deuteronomistische  Geschichte,  weil  die  erzählte  Geschichte  die  Theologie  des  Buches  Deuteronomium  widerspiegelt.  Dort,  bei  den  früheren  Propheten  oder  der  englischen  Bibel,  den  historischen  Büchern,  findet  sich  Samuel  also  wieder.</w:t>
      </w:r>
    </w:p>
    <w:p w:rsidR="00A34053" w:rsidRDefault="005E18AC">
      <w:pPr>
        <w:spacing w:after="616" w:line="360" w:lineRule="auto"/>
        <w:ind w:left="12" w:firstLine="5"/>
      </w:pPr>
      <w:r>
        <w:rPr>
          <w:rFonts w:ascii="Arial" w:eastAsia="Arial" w:hAnsi="Arial" w:cs="Arial"/>
          <w:sz w:val="18"/>
        </w:rPr>
        <w:t>Wann  fanden  die  Ereignisse  im  Buch  Samuel  statt?  Nun,  wir  können  ein  genaues  Datum  für  die  Geschichte  des  Alten  Testaments  bestimmen,  indem  wir  assyrische  Aufzeichnungen  untersuchen,  die  eine  Sonnenfinsternis  erwähnen.  Wissenschaftler  können  feststellen,  wann  diese  Sonnenfinsternisse  stattfanden.</w:t>
      </w:r>
    </w:p>
    <w:p w:rsidR="00A34053" w:rsidRDefault="005E18AC">
      <w:pPr>
        <w:spacing w:after="297" w:line="415" w:lineRule="auto"/>
        <w:ind w:left="10" w:right="162"/>
      </w:pPr>
      <w:r>
        <w:rPr>
          <w:rFonts w:ascii="Arial" w:eastAsia="Arial" w:hAnsi="Arial" w:cs="Arial"/>
          <w:sz w:val="16"/>
        </w:rPr>
        <w:t>Sie  haben  drei  oder  vier  Möglichkeiten,  mit  denen  Sie  arbeiten  müssen,  aber  Gelehrte  konnten  genau  bestimmen,  welche  Sonnenfinsternis  diejenige  ist,  auf  die  in  den  assyrischen  Aufzeichnungen  Bezug  genommen  wird,  um  sie  mit  der  Geschichte  des  Alten  Testaments  in  Einklang  zu  bringen.</w:t>
      </w:r>
    </w:p>
    <w:p w:rsidR="00A34053" w:rsidRDefault="005E18AC">
      <w:pPr>
        <w:spacing w:after="118"/>
        <w:ind w:left="10" w:right="162"/>
      </w:pPr>
      <w:r>
        <w:rPr>
          <w:rFonts w:ascii="Arial" w:eastAsia="Arial" w:hAnsi="Arial" w:cs="Arial"/>
          <w:sz w:val="16"/>
        </w:rPr>
        <w:t xml:space="preserve">Wenn  wir  all  diese  Arbeit  in  den  assyrischen  Aufzeichnungen  durchführen  und  das  assyrische  Material  mit  dem  Alten  </w:t>
      </w:r>
    </w:p>
    <w:p w:rsidR="00A34053" w:rsidRDefault="005E18AC">
      <w:pPr>
        <w:spacing w:after="118"/>
        <w:ind w:left="10" w:right="162"/>
      </w:pPr>
      <w:r>
        <w:rPr>
          <w:rFonts w:ascii="Arial" w:eastAsia="Arial" w:hAnsi="Arial" w:cs="Arial"/>
          <w:sz w:val="16"/>
        </w:rPr>
        <w:t xml:space="preserve">Testament  vergleichen,  können  wir  dies  tun,  da  in  den  assyrischen  Aufzeichnungen  zwei  Könige  Israels  erwähnt  werden,  </w:t>
      </w:r>
    </w:p>
    <w:p w:rsidR="00A34053" w:rsidRDefault="005E18AC">
      <w:pPr>
        <w:spacing w:after="194" w:line="550" w:lineRule="auto"/>
        <w:ind w:left="10" w:right="417"/>
      </w:pPr>
      <w:r>
        <w:rPr>
          <w:rFonts w:ascii="Arial" w:eastAsia="Arial" w:hAnsi="Arial" w:cs="Arial"/>
          <w:sz w:val="16"/>
        </w:rPr>
        <w:t>Ahab  und  Jehu.  Wir  können  daher  feststellen,  dass  Salomo  seine  Herrschaft  970  v.  Chr.  antrat.  Wir  wissen,  dass  David  40  Jahre  lang  regierte,  also  begann  seine  Herrschaft  1010  v.  Chr.  Anhand  einer  Stelle  im  Neuen  Testament  können  wir  feststellen,  dass  Sauls  Herrschaft  40  Jahre  dauerte,  und  somit  begann  auch  seine  Herrschaft  1010  v.  Chr. seine  Regierungszeit  um  1050  v.  Chr.</w:t>
      </w:r>
    </w:p>
    <w:p w:rsidR="00A34053" w:rsidRDefault="005E18AC">
      <w:pPr>
        <w:spacing w:after="297" w:line="415" w:lineRule="auto"/>
        <w:ind w:left="10" w:right="162"/>
      </w:pPr>
      <w:r>
        <w:rPr>
          <w:rFonts w:ascii="Arial" w:eastAsia="Arial" w:hAnsi="Arial" w:cs="Arial"/>
          <w:sz w:val="16"/>
        </w:rPr>
        <w:t>In  den  Samuelbüchern  beginnt  die  Geschichte  natürlich  davor.  In  den  ersten  Kapiteln  gibt  es  noch  keinen  König,  und  wir  befinden  uns  in  der  Richterzeit.  Daher  ist  nicht  genau  bekannt,  wie  viele  Jahre  dieser  Zeitraum  umfasst,  aber  er  liegt  vor  1050  v.  Chr.,  und  die  Erzählung  endet  kurz  vor  dem  Ende  von  Davids  Herrschaft,  bevor  Salomo  im  Jahr  970  v.  Chr.  König  wird.</w:t>
      </w:r>
    </w:p>
    <w:p w:rsidR="00A34053" w:rsidRDefault="005E18AC">
      <w:pPr>
        <w:spacing w:after="614" w:line="415" w:lineRule="auto"/>
        <w:ind w:left="10" w:right="642"/>
      </w:pPr>
      <w:r>
        <w:rPr>
          <w:rFonts w:ascii="Arial" w:eastAsia="Arial" w:hAnsi="Arial" w:cs="Arial"/>
          <w:sz w:val="16"/>
        </w:rPr>
        <w:t>Wir  behandeln  also  einen  Zeitraum  von  etwa  hundert  Jahren  in  den  Samuelbüchern.  1.  und  2.  Samuel  bilden  den  Kern  der  biblischen  Darstellung  der  Geschichte  Israels.  Wie  Sie  sich  vielleicht  erinnern,  endet  das  Buch  der  Richter  im  Epilog  mit  der  Feststellung,  dass  es  in  Israel  schlecht  stand.</w:t>
      </w:r>
    </w:p>
    <w:p w:rsidR="00A34053" w:rsidRDefault="005E18AC">
      <w:pPr>
        <w:spacing w:after="297" w:line="415" w:lineRule="auto"/>
        <w:ind w:left="10" w:right="594"/>
      </w:pPr>
      <w:r>
        <w:rPr>
          <w:rFonts w:ascii="Arial" w:eastAsia="Arial" w:hAnsi="Arial" w:cs="Arial"/>
          <w:sz w:val="16"/>
        </w:rPr>
        <w:t>Da  Israel  keinen  König  hatte,  tat  jeder,  was  er  für  richtig  hielt.  Daher  entstand  die  Ansicht,  dass  alles  besser  wäre,  wenn  Israel  nur  einen  König  hätte.  Doch  nicht  irgendein  König  wäre  geeignet.  Ich  denke,  im  Buch  der  Richter  ist  von  dem  idealen  König  die  Rede,  der  in  Deuteronomium  17  beschrieben  wird:  ein  König,  der  das  Volk  sowohl  geistlich  führt  als  auch  seine  Aufgaben  als  Herrscher  wahrnimmt.</w:t>
      </w:r>
    </w:p>
    <w:p w:rsidR="00A34053" w:rsidRDefault="005E18AC">
      <w:pPr>
        <w:spacing w:after="118"/>
        <w:ind w:left="10" w:right="162"/>
      </w:pPr>
      <w:r>
        <w:rPr>
          <w:rFonts w:ascii="Arial" w:eastAsia="Arial" w:hAnsi="Arial" w:cs="Arial"/>
          <w:sz w:val="16"/>
        </w:rPr>
        <w:t xml:space="preserve">Das  Buch  der  Richter  endet  also  mit  der  Hoffnung,  mit  der  Erwartung,  dass  Israel  einen  König  bekommen  wird,  einen  idealen  </w:t>
      </w:r>
    </w:p>
    <w:p w:rsidR="00A34053" w:rsidRDefault="005E18AC">
      <w:pPr>
        <w:spacing w:after="118"/>
        <w:ind w:left="10" w:right="162"/>
      </w:pPr>
      <w:r>
        <w:rPr>
          <w:rFonts w:ascii="Arial" w:eastAsia="Arial" w:hAnsi="Arial" w:cs="Arial"/>
          <w:sz w:val="16"/>
        </w:rPr>
        <w:t xml:space="preserve">König,  wie  er  im  Deuteronomium  beschrieben  wird.  Man  muss  bedenken,  dass  das  Buch  Rut  nicht  zu  den  früheren  </w:t>
      </w:r>
    </w:p>
    <w:p w:rsidR="00A34053" w:rsidRDefault="005E18AC">
      <w:pPr>
        <w:spacing w:after="614" w:line="415" w:lineRule="auto"/>
        <w:ind w:left="10" w:right="521"/>
      </w:pPr>
      <w:r>
        <w:rPr>
          <w:rFonts w:ascii="Arial" w:eastAsia="Arial" w:hAnsi="Arial" w:cs="Arial"/>
          <w:sz w:val="16"/>
        </w:rPr>
        <w:t>Propheten  gehört.  In  der  englischen  Bibel  behandelt  das  Buch  Rut  die  Genealogie  Davids  und  bereitet  so  dessen  Auftritt  in  der  Geschichte  des  Buches  Samuel  vor.  In  der  hebräischen  Bibel  hingegen  fehlt  das  Buch  Rut,  sodass  man  direkt  vom  Buch  der  Richter  zum  Buch  Samuel  gelangt.</w:t>
      </w:r>
    </w:p>
    <w:p w:rsidR="00A34053" w:rsidRDefault="005E18AC">
      <w:pPr>
        <w:spacing w:after="614" w:line="415" w:lineRule="auto"/>
        <w:ind w:left="10" w:right="162"/>
      </w:pPr>
      <w:r>
        <w:rPr>
          <w:rFonts w:ascii="Arial" w:eastAsia="Arial" w:hAnsi="Arial" w:cs="Arial"/>
          <w:sz w:val="16"/>
        </w:rPr>
        <w:t>Und  natürlich  scheint  sich  das  Problem  im  Buch  Samuel  zu  lösen,  als  der  Herr  Israel  einen  König  schenkt.  Doch  schnell  wird  klar,  dass  nicht  jeder  König  geeignet  ist,  denn  Saul  wird  immer  schlimmer  und  versagt  als  König.  Schließlich  schenkt  der  Herr  ihm  David,  einen  Mann  nach  seinem  Herzen.</w:t>
      </w:r>
    </w:p>
    <w:p w:rsidR="00A34053" w:rsidRDefault="005E18AC">
      <w:pPr>
        <w:spacing w:after="0" w:line="415" w:lineRule="auto"/>
        <w:ind w:left="10" w:right="399"/>
      </w:pPr>
      <w:r>
        <w:rPr>
          <w:rFonts w:ascii="Arial" w:eastAsia="Arial" w:hAnsi="Arial" w:cs="Arial"/>
          <w:sz w:val="16"/>
        </w:rPr>
        <w:t xml:space="preserve">Nach  Davids  Thronbesteigung  scheint  alles  gut  zu  laufen,  doch  auch  als  König  scheitert  er,  und  seine  Geschichte  endet  in  vielerlei  Hinsicht  tragisch.  Doch  im  Laufe  der  Geschichte  schließt  der  Herr  in  2.  Samuel  7  einen  unauflöslichen  </w:t>
      </w:r>
    </w:p>
    <w:p w:rsidR="00A34053" w:rsidRDefault="005E18AC">
      <w:pPr>
        <w:spacing w:after="118"/>
        <w:ind w:left="10" w:right="162"/>
      </w:pPr>
      <w:r>
        <w:rPr>
          <w:rFonts w:ascii="Arial" w:eastAsia="Arial" w:hAnsi="Arial" w:cs="Arial"/>
          <w:sz w:val="16"/>
        </w:rPr>
        <w:t xml:space="preserve">Bund  mit  David,  der  ihn  trotz  seiner  großen  Sünde  stärkt.  Am  Ende  des  2.  Buches  Samuel  können  wir  voller  Zuversicht  in  die  </w:t>
      </w:r>
    </w:p>
    <w:p w:rsidR="00A34053" w:rsidRDefault="005E18AC">
      <w:pPr>
        <w:spacing w:after="118"/>
        <w:ind w:left="10" w:right="162"/>
      </w:pPr>
      <w:r>
        <w:rPr>
          <w:rFonts w:ascii="Arial" w:eastAsia="Arial" w:hAnsi="Arial" w:cs="Arial"/>
          <w:sz w:val="16"/>
        </w:rPr>
        <w:t>Zukunft  blicken,  im  Wissen,  dass  der  Herr  sich  David  und  seiner  Dynastie  verschrieben  hat.</w:t>
      </w:r>
    </w:p>
    <w:p w:rsidR="00A34053" w:rsidRDefault="005E18AC">
      <w:pPr>
        <w:spacing w:after="939" w:line="374" w:lineRule="auto"/>
        <w:ind w:left="12" w:right="329" w:firstLine="3"/>
      </w:pPr>
      <w:r>
        <w:rPr>
          <w:rFonts w:ascii="Arial" w:eastAsia="Arial" w:hAnsi="Arial" w:cs="Arial"/>
          <w:sz w:val="17"/>
        </w:rPr>
        <w:t>Gleichzeitig  wissen  wir  aber  auch  um  die  vielen  Fehler  des  Menschen  und  fragen  uns  daher,  wie  sich  die  Geschichte  Israels  entwickeln  wird.  In  den  Königsbüchern  lesen  wir,  dass  es  mit  Israel  bergab  geht,  bis  schließlich  das  Nordreich  zerfällt  –  ja,  das  Reich  sich  sogar  teilt.  Die  nördlichen  Stämme  gehen  ihre  eigenen  Wege,  Juda  bleibt  isoliert  zurück,  und  schließlich  geht  das  Nordreich  ins  Exil,  und  Juda  schließlich  auch.</w:t>
      </w:r>
    </w:p>
    <w:p w:rsidR="00A34053" w:rsidRDefault="005E18AC">
      <w:pPr>
        <w:spacing w:after="302" w:line="374" w:lineRule="auto"/>
        <w:ind w:left="12" w:right="329" w:firstLine="3"/>
      </w:pPr>
      <w:r>
        <w:rPr>
          <w:rFonts w:ascii="Arial" w:eastAsia="Arial" w:hAnsi="Arial" w:cs="Arial"/>
          <w:sz w:val="17"/>
        </w:rPr>
        <w:t xml:space="preserve">Drei  Hauptfiguren  prägen  die  Seiten  des  1.  und  2.  </w:t>
      </w:r>
      <w:r>
        <w:rPr>
          <w:rFonts w:ascii="Arial" w:eastAsia="Arial" w:hAnsi="Arial" w:cs="Arial"/>
          <w:sz w:val="17"/>
        </w:rPr>
        <w:t>Buches  Samuel:  der  Prophet  Samuel,  Saul,  der  erste  König  Israels,  und  David,  der  Saul  nachfolgt.  Ihre  Lebenswege  überschneiden  sich.</w:t>
      </w:r>
    </w:p>
    <w:p w:rsidR="00A34053" w:rsidRDefault="005E18AC">
      <w:pPr>
        <w:spacing w:after="100"/>
        <w:ind w:left="12" w:right="329" w:firstLine="3"/>
      </w:pPr>
      <w:r>
        <w:rPr>
          <w:rFonts w:ascii="Arial" w:eastAsia="Arial" w:hAnsi="Arial" w:cs="Arial"/>
          <w:sz w:val="17"/>
        </w:rPr>
        <w:t>Samuel  spielt  in  1  Samuel  1-16  eine  sehr  wichtige  Rolle.  Saul  tritt  in  1  Samuel  9  in  Erscheinung.</w:t>
      </w:r>
    </w:p>
    <w:p w:rsidR="00A34053" w:rsidRDefault="005E18AC">
      <w:pPr>
        <w:spacing w:after="100"/>
        <w:ind w:left="12" w:right="329" w:firstLine="3"/>
      </w:pPr>
      <w:r>
        <w:rPr>
          <w:rFonts w:ascii="Arial" w:eastAsia="Arial" w:hAnsi="Arial" w:cs="Arial"/>
          <w:sz w:val="17"/>
        </w:rPr>
        <w:t xml:space="preserve">Er  wird  an  dieser  Stelle  offiziell  eingeführt  und  ist  natürlich  eine  Schlüsselfigur  der  Geschichte  im  gesamten  1.  </w:t>
      </w:r>
    </w:p>
    <w:p w:rsidR="00A34053" w:rsidRDefault="005E18AC">
      <w:pPr>
        <w:spacing w:after="633" w:line="374" w:lineRule="auto"/>
        <w:ind w:left="12" w:right="329" w:firstLine="3"/>
      </w:pPr>
      <w:r>
        <w:rPr>
          <w:rFonts w:ascii="Arial" w:eastAsia="Arial" w:hAnsi="Arial" w:cs="Arial"/>
          <w:sz w:val="17"/>
        </w:rPr>
        <w:t>Buch  Samuel.  Saul  stirbt  am  Ende  des  Buches  in  1  Samuel  31.</w:t>
      </w:r>
    </w:p>
    <w:p w:rsidR="00A34053" w:rsidRDefault="005E18AC">
      <w:pPr>
        <w:spacing w:after="622" w:line="374" w:lineRule="auto"/>
        <w:ind w:left="12" w:right="329" w:firstLine="3"/>
      </w:pPr>
      <w:r>
        <w:rPr>
          <w:rFonts w:ascii="Arial" w:eastAsia="Arial" w:hAnsi="Arial" w:cs="Arial"/>
          <w:sz w:val="17"/>
        </w:rPr>
        <w:t>David  wird  in  1  Samuel  16  eingeführt.  Seine  offizielle  Vorstellung  findet  in  1  Samuel  17  statt.  Und  natürlich  steht  David  bis  zum  Ende  von  2  Samuel  Kapitel  24  im  Mittelpunkt.</w:t>
      </w:r>
    </w:p>
    <w:p w:rsidR="00A34053" w:rsidRDefault="005E18AC">
      <w:pPr>
        <w:spacing w:after="302" w:line="374" w:lineRule="auto"/>
        <w:ind w:left="12" w:right="646" w:firstLine="3"/>
      </w:pPr>
      <w:r>
        <w:rPr>
          <w:rFonts w:ascii="Arial" w:eastAsia="Arial" w:hAnsi="Arial" w:cs="Arial"/>
          <w:sz w:val="17"/>
        </w:rPr>
        <w:t>David  steht  im  Mittelpunkt,  sowohl  im  wörtlichen  als  auch  im  historischen  Sinne.  Die  beiden  anderen  Figuren,  Samuel  und  Saul,  agieren  primär  in  Beziehung  zu  David.  Als  vom  Herrn  erwählter  Prophet  salbt  Samuel  Saul  und  anschließend  David  zum  König.</w:t>
      </w:r>
    </w:p>
    <w:p w:rsidR="00A34053" w:rsidRDefault="005E18AC">
      <w:pPr>
        <w:spacing w:after="302" w:line="374" w:lineRule="auto"/>
        <w:ind w:left="12" w:right="329" w:firstLine="3"/>
      </w:pPr>
      <w:r>
        <w:rPr>
          <w:rFonts w:ascii="Arial" w:eastAsia="Arial" w:hAnsi="Arial" w:cs="Arial"/>
          <w:sz w:val="17"/>
        </w:rPr>
        <w:t>Er  ist  sozusagen  der  Königsmacher,  im  Auftrag  des  Herrn.  Saul  ist  der  König,  den  sich  Israel  wünschte.  Sein  Name,  Shaul,  bedeutet  „erbeten“.</w:t>
      </w:r>
    </w:p>
    <w:p w:rsidR="00A34053" w:rsidRDefault="005E18AC">
      <w:pPr>
        <w:spacing w:after="100"/>
        <w:ind w:left="12" w:right="329" w:firstLine="3"/>
      </w:pPr>
      <w:r>
        <w:rPr>
          <w:rFonts w:ascii="Arial" w:eastAsia="Arial" w:hAnsi="Arial" w:cs="Arial"/>
          <w:sz w:val="17"/>
        </w:rPr>
        <w:t xml:space="preserve">Er  war  derjenige,  den  sie  sich  gewünscht  und  vielleicht  auch  verdient  hatten.  Doch  letztlich  wird  er  nur  zur  </w:t>
      </w:r>
    </w:p>
    <w:p w:rsidR="00A34053" w:rsidRDefault="005E18AC">
      <w:pPr>
        <w:spacing w:after="302" w:line="374" w:lineRule="auto"/>
        <w:ind w:left="12" w:right="173" w:firstLine="3"/>
      </w:pPr>
      <w:r>
        <w:rPr>
          <w:rFonts w:ascii="Arial" w:eastAsia="Arial" w:hAnsi="Arial" w:cs="Arial"/>
          <w:sz w:val="17"/>
        </w:rPr>
        <w:t>Nebenfigur,  zu  einem  Kontrast  zu  David,  der  zumindest  auf  dem  Höhepunkt  seiner  Macht  der  König  war,  den  Israel  brauchte.  Auch  beim  Lesen  der  Samuelbücher  wird  deutlich,  dass  der  Erzähler  des  1.  und  2.  Buches  Samuel  Davids  Überlegenheit  gegenüber  Saul  demonstrieren  will.</w:t>
      </w:r>
    </w:p>
    <w:p w:rsidR="00A34053" w:rsidRDefault="005E18AC">
      <w:pPr>
        <w:spacing w:after="259" w:line="374" w:lineRule="auto"/>
        <w:ind w:left="12" w:right="329" w:firstLine="3"/>
      </w:pPr>
      <w:r>
        <w:rPr>
          <w:rFonts w:ascii="Arial" w:eastAsia="Arial" w:hAnsi="Arial" w:cs="Arial"/>
          <w:sz w:val="17"/>
        </w:rPr>
        <w:t>In  gewisser  Weise  handelt  es  sich  hier  um  eine  Rechtfertigung  Davids,  eine  Verteidigung  Davids  –  nicht  um  eine  Entschuldigung  für  seine  Taten,  wie  wir  den  Begriff  oft  verwenden,  sondern  um  eine  Verteidigung,  ähnlich  der  biblischen  Apologetik,  in  der  wir  die  Bibel  gegen  Angriffe  von  Kritikern  verteidigen.  Dies  ist  eine  Rechtfertigung  Davids.  Es  ist  eine  Verteidigung  seines  Königtums.</w:t>
      </w:r>
    </w:p>
    <w:p w:rsidR="00A34053" w:rsidRDefault="005E18AC">
      <w:pPr>
        <w:spacing w:after="144"/>
        <w:ind w:left="12" w:right="329" w:firstLine="3"/>
      </w:pPr>
      <w:r>
        <w:rPr>
          <w:rFonts w:ascii="Arial" w:eastAsia="Arial" w:hAnsi="Arial" w:cs="Arial"/>
          <w:sz w:val="17"/>
        </w:rPr>
        <w:t xml:space="preserve">Es  untermauert  seine  Legitimität  und  beweist,  dass  er  tatsächlich  der  Auserwählte  des  Herrn  ist.  Aus  der  </w:t>
      </w:r>
    </w:p>
    <w:p w:rsidR="00A34053" w:rsidRDefault="005E18AC">
      <w:pPr>
        <w:spacing w:after="302" w:line="374" w:lineRule="auto"/>
        <w:ind w:left="12" w:right="329" w:firstLine="3"/>
      </w:pPr>
      <w:r>
        <w:rPr>
          <w:rFonts w:ascii="Arial" w:eastAsia="Arial" w:hAnsi="Arial" w:cs="Arial"/>
          <w:sz w:val="17"/>
        </w:rPr>
        <w:t>Geschichte  wissen  wir,  dass  in  der  Geschichte  Israels,  zumindest  anfangs,  nicht  alle  damit  einverstanden  waren.  Es  gab  Widerstand  gegen  David.</w:t>
      </w:r>
    </w:p>
    <w:p w:rsidR="00A34053" w:rsidRDefault="005E18AC">
      <w:pPr>
        <w:spacing w:after="302" w:line="374" w:lineRule="auto"/>
        <w:ind w:left="12" w:right="329" w:firstLine="3"/>
      </w:pPr>
      <w:r>
        <w:rPr>
          <w:rFonts w:ascii="Arial" w:eastAsia="Arial" w:hAnsi="Arial" w:cs="Arial"/>
          <w:sz w:val="17"/>
        </w:rPr>
        <w:t>Diese  Geschichte  beweist  also,  dass  David  tatsächlich  der  vom  Herrn  Auserwählte  ist.  Sie  verteidigt  David  gegen  die  Anschuldigungen,  er  habe  einen  Staatsstreich  gegen  Saul  organisiert  und  sei  für  Sauls  Tod  verantwortlich  gewesen.  Das  ist  schlichtweg  falsch.</w:t>
      </w:r>
    </w:p>
    <w:p w:rsidR="00A34053" w:rsidRDefault="005E18AC">
      <w:pPr>
        <w:spacing w:after="1" w:line="415" w:lineRule="auto"/>
        <w:ind w:left="10" w:right="463"/>
      </w:pPr>
      <w:r>
        <w:rPr>
          <w:rFonts w:ascii="Arial" w:eastAsia="Arial" w:hAnsi="Arial" w:cs="Arial"/>
          <w:sz w:val="16"/>
        </w:rPr>
        <w:t xml:space="preserve">David  war  ein  treuer  Untertan  Sauls.  Daher  wird  der  Erzähler  in  jedem  Kapitel  Davids  Überlegenheit  gegenüber  Saul  hervorheben.  Man  mag  sich  nun  fragen,  wie  Davids  Verteidigung  angesichts  der  schrecklichen  Sünde,  die  er  in  2.  Samuel,  Kapitel  11,  an  Urija  begeht,  gerechtfertigt  ist.  Er  begeht  Ehebruch  mit  Batseba  und  lässt  anschließend  Urija  </w:t>
      </w:r>
    </w:p>
    <w:p w:rsidR="00A34053" w:rsidRDefault="005E18AC">
      <w:pPr>
        <w:spacing w:after="633" w:line="415" w:lineRule="auto"/>
        <w:ind w:left="10" w:right="162"/>
      </w:pPr>
      <w:r>
        <w:rPr>
          <w:rFonts w:ascii="Arial" w:eastAsia="Arial" w:hAnsi="Arial" w:cs="Arial"/>
          <w:sz w:val="16"/>
        </w:rPr>
        <w:t>ermorden.</w:t>
      </w:r>
    </w:p>
    <w:p w:rsidR="00A34053" w:rsidRDefault="005E18AC">
      <w:pPr>
        <w:spacing w:after="365" w:line="350" w:lineRule="auto"/>
        <w:ind w:left="13" w:right="831" w:hanging="1"/>
      </w:pPr>
      <w:r>
        <w:rPr>
          <w:rFonts w:ascii="Arial" w:eastAsia="Arial" w:hAnsi="Arial" w:cs="Arial"/>
          <w:sz w:val="19"/>
        </w:rPr>
        <w:t xml:space="preserve">Das  klingt  nicht  nach  einer  Verteidigung  Davids.  Nun  ja,  irgendwie  schon,  denn  man  sollte  meinen,  dass  diese  Sünden  Davids  Königtum  und  seine  Dynastie  beendet  hätten.  Sie  sind  so </w:t>
      </w:r>
      <w:r>
        <w:rPr>
          <w:rFonts w:ascii="Arial" w:eastAsia="Arial" w:hAnsi="Arial" w:cs="Arial"/>
          <w:sz w:val="17"/>
        </w:rPr>
        <w:t>schwer.</w:t>
      </w:r>
    </w:p>
    <w:p w:rsidR="00A34053" w:rsidRDefault="005E18AC">
      <w:pPr>
        <w:spacing w:after="7" w:line="350" w:lineRule="auto"/>
        <w:ind w:left="13" w:right="221" w:hanging="1"/>
      </w:pPr>
      <w:r>
        <w:rPr>
          <w:rFonts w:ascii="Arial" w:eastAsia="Arial" w:hAnsi="Arial" w:cs="Arial"/>
          <w:sz w:val="19"/>
        </w:rPr>
        <w:t xml:space="preserve">Doch  David  hat  diesen  Bund  (2.  Samuel  7).  Der  Herr  hat  sich  David  zuvor  zugewandt,  und  dieser  Bund  gibt  David  Halt.  Der  Herr  züchtigt  David  zwar  streng,  aber  er  verlässt  ihn  dennoch  nicht  wie  Saul.  </w:t>
      </w:r>
    </w:p>
    <w:p w:rsidR="00A34053" w:rsidRDefault="005E18AC">
      <w:pPr>
        <w:spacing w:after="0" w:line="350" w:lineRule="auto"/>
        <w:ind w:left="13" w:right="221" w:hanging="1"/>
      </w:pPr>
      <w:r>
        <w:rPr>
          <w:rFonts w:ascii="Arial" w:eastAsia="Arial" w:hAnsi="Arial" w:cs="Arial"/>
          <w:sz w:val="19"/>
        </w:rPr>
        <w:t xml:space="preserve">Selbst  die  Geschichte  von  Davids  tragischem  Tod  nach  seiner  Sünde  gegen  Urija  passt  also  in  die  Verteidigung  Davids  als  rechtmäßigen  König  von  Israel.  Wenn  wir  über  die  Struktur  des  Buches  und  seinen  Aufbau  sprechen  wollen,  ist  es  vielleicht  am  einfachsten,  es  entsprechend  den  drei  Hauptfiguren  </w:t>
      </w:r>
    </w:p>
    <w:p w:rsidR="00A34053" w:rsidRDefault="005E18AC">
      <w:pPr>
        <w:spacing w:after="625" w:line="350" w:lineRule="auto"/>
        <w:ind w:left="13" w:right="221" w:hanging="1"/>
      </w:pPr>
      <w:r>
        <w:rPr>
          <w:rFonts w:ascii="Arial" w:eastAsia="Arial" w:hAnsi="Arial" w:cs="Arial"/>
          <w:sz w:val="19"/>
        </w:rPr>
        <w:t>in  drei  Teile  zu  gliedern.</w:t>
      </w:r>
    </w:p>
    <w:p w:rsidR="00A34053" w:rsidRDefault="005E18AC">
      <w:pPr>
        <w:spacing w:after="301" w:line="350" w:lineRule="auto"/>
        <w:ind w:left="13" w:right="221" w:hanging="1"/>
      </w:pPr>
      <w:r>
        <w:rPr>
          <w:rFonts w:ascii="Arial" w:eastAsia="Arial" w:hAnsi="Arial" w:cs="Arial"/>
          <w:sz w:val="19"/>
        </w:rPr>
        <w:t>Samuel  steht  im  Mittelpunkt  von  1  Samuel  1–8,  Saul  in  den  Kapiteln  9–31  und  David  in  2  Samuel.  Das  ist  jedoch  eine  Vereinfachung,  da  sich  die  Handlungsstränge  der  Figuren  überschneiden.  Wie  bereits  erwähnt,  ist  David  tatsächlich  die  Hauptfigur  des  Buches.</w:t>
      </w:r>
    </w:p>
    <w:p w:rsidR="00A34053" w:rsidRDefault="005E18AC">
      <w:pPr>
        <w:spacing w:after="81"/>
        <w:ind w:left="13" w:right="221" w:hanging="1"/>
      </w:pPr>
      <w:r>
        <w:rPr>
          <w:rFonts w:ascii="Arial" w:eastAsia="Arial" w:hAnsi="Arial" w:cs="Arial"/>
          <w:sz w:val="19"/>
        </w:rPr>
        <w:t>Ich  teile  das  Buch  also  folgendermaßen  auf,  um  seine  große,  sogenannte  Makrostruktur  zu  gliedern.</w:t>
      </w:r>
    </w:p>
    <w:p w:rsidR="00A34053" w:rsidRDefault="005E18AC">
      <w:pPr>
        <w:spacing w:after="627" w:line="350" w:lineRule="auto"/>
        <w:ind w:left="13" w:right="221" w:hanging="1"/>
      </w:pPr>
      <w:r>
        <w:rPr>
          <w:rFonts w:ascii="Arial" w:eastAsia="Arial" w:hAnsi="Arial" w:cs="Arial"/>
          <w:sz w:val="19"/>
        </w:rPr>
        <w:t>Und  es  dreht  sich  alles  um  das  Thema  Königtum.  Die  Samuelbücher  handeln  vom  Königtum.</w:t>
      </w:r>
    </w:p>
    <w:p w:rsidR="00A34053" w:rsidRDefault="005E18AC">
      <w:pPr>
        <w:spacing w:after="614" w:line="350" w:lineRule="auto"/>
        <w:ind w:left="13" w:right="221" w:hanging="1"/>
      </w:pPr>
      <w:r>
        <w:rPr>
          <w:rFonts w:ascii="Arial" w:eastAsia="Arial" w:hAnsi="Arial" w:cs="Arial"/>
          <w:sz w:val="19"/>
        </w:rPr>
        <w:t>Die  Richter  erwarteten  einen  König,  und  Samuel  beschreibt  den  Beginn  des  Königtums  in  Israel.  Daher  könnten  wir  die  ersten  sieben  Kapitel  des  1.  Buches  Samuel  (1.  Samuel  1–7)  als  Vorspiel  zum  Königtum  betrachten.  Der  Herr  erweckt  Samuel,  der  die  ersten  beiden  Könige  Israels  salben  wird.</w:t>
      </w:r>
    </w:p>
    <w:p w:rsidR="00A34053" w:rsidRDefault="005E18AC">
      <w:pPr>
        <w:spacing w:after="301" w:line="350" w:lineRule="auto"/>
        <w:ind w:left="13" w:right="221" w:hanging="1"/>
      </w:pPr>
      <w:r>
        <w:rPr>
          <w:rFonts w:ascii="Arial" w:eastAsia="Arial" w:hAnsi="Arial" w:cs="Arial"/>
          <w:sz w:val="19"/>
        </w:rPr>
        <w:t>Und  dann  wird  das  Königtum  eingeführt.  Saul  wird  in  1  Samuel  8-12  König  von  Israel.  Und  dann  scheitert  das  Königtum.</w:t>
      </w:r>
    </w:p>
    <w:p w:rsidR="00A34053" w:rsidRDefault="005E18AC">
      <w:pPr>
        <w:spacing w:after="301" w:line="350" w:lineRule="auto"/>
        <w:ind w:left="13" w:right="221" w:hanging="1"/>
      </w:pPr>
      <w:r>
        <w:rPr>
          <w:rFonts w:ascii="Arial" w:eastAsia="Arial" w:hAnsi="Arial" w:cs="Arial"/>
          <w:sz w:val="19"/>
        </w:rPr>
        <w:t>Saul  verliert  in  1  Samuel  13–15  seine  Dynastie  und  damit  seinen  Thron.  Die  Königsherrschaft  ist  fortan  ungewiss.  Obwohl  Saul  als  König  abgesetzt  wurde,  regiert  er  weiterhin  über  Israel.</w:t>
      </w:r>
    </w:p>
    <w:p w:rsidR="00A34053" w:rsidRDefault="005E18AC">
      <w:pPr>
        <w:spacing w:after="81"/>
        <w:ind w:left="13" w:right="221" w:hanging="1"/>
      </w:pPr>
      <w:r>
        <w:rPr>
          <w:rFonts w:ascii="Arial" w:eastAsia="Arial" w:hAnsi="Arial" w:cs="Arial"/>
          <w:sz w:val="19"/>
        </w:rPr>
        <w:t>David  wurde  zum  König  auserwählt,  besteigt  aber  nicht  sofort  den  Thron.  Und  so</w:t>
      </w:r>
    </w:p>
    <w:p w:rsidR="00A34053" w:rsidRDefault="005E18AC">
      <w:pPr>
        <w:spacing w:after="118" w:line="415" w:lineRule="auto"/>
        <w:ind w:left="10" w:right="162"/>
      </w:pPr>
      <w:r>
        <w:rPr>
          <w:rFonts w:ascii="Arial" w:eastAsia="Arial" w:hAnsi="Arial" w:cs="Arial"/>
          <w:sz w:val="16"/>
        </w:rPr>
        <w:t>Die  Frage  des  Königtums  befindet  sich  in  der  Schwebe.  Der  erste  König  wurde  abgelehnt,  der  nächste  König  wurde  gewählt,  aber  wir  befinden  uns  gewissermaßen  in  dieser  Zwischenphase.</w:t>
      </w:r>
    </w:p>
    <w:p w:rsidR="00A34053" w:rsidRDefault="005E18AC">
      <w:pPr>
        <w:spacing w:after="301" w:line="350" w:lineRule="auto"/>
        <w:ind w:left="13" w:right="221" w:hanging="1"/>
      </w:pPr>
      <w:r>
        <w:rPr>
          <w:rFonts w:ascii="Arial" w:eastAsia="Arial" w:hAnsi="Arial" w:cs="Arial"/>
          <w:sz w:val="19"/>
        </w:rPr>
        <w:t>Der  Herr  erwählt  und  beschützt  einen  neuen  König,  David  (1.  Samuel  16–31).  Dadurch  wird  das  Königtum  wiederbelebt.  Saul  fällt  in  der  Schlacht,  und  der  Herr  festigt  Davids  Thron  und  seine  Dynastie  (2.  Samuel  1–10).</w:t>
      </w:r>
    </w:p>
    <w:p w:rsidR="00A34053" w:rsidRDefault="005E18AC">
      <w:pPr>
        <w:spacing w:after="87"/>
        <w:ind w:left="13" w:right="221" w:hanging="1"/>
      </w:pPr>
      <w:r>
        <w:rPr>
          <w:rFonts w:ascii="Arial" w:eastAsia="Arial" w:hAnsi="Arial" w:cs="Arial"/>
          <w:sz w:val="19"/>
        </w:rPr>
        <w:t xml:space="preserve">Und  so  bleibt  das  Königtum  erhalten.  Der  Herr  bestraft  David  für  seine  Sünden,  erhält  ihn  aber  als  König  </w:t>
      </w:r>
    </w:p>
    <w:p w:rsidR="00A34053" w:rsidRDefault="005E18AC">
      <w:pPr>
        <w:spacing w:after="301" w:line="350" w:lineRule="auto"/>
        <w:ind w:left="13" w:right="221" w:hanging="1"/>
      </w:pPr>
      <w:r>
        <w:rPr>
          <w:rFonts w:ascii="Arial" w:eastAsia="Arial" w:hAnsi="Arial" w:cs="Arial"/>
          <w:sz w:val="19"/>
        </w:rPr>
        <w:t>(2.  Samuel  11–20).  Die  Samuelbücher  haben  einen  Epilog  (2.  Samuel  21–24),  der  gewissermaßen  ein  Mikrokosmos  von  Davids  Herrschaft  darstellt.</w:t>
      </w:r>
    </w:p>
    <w:p w:rsidR="00A34053" w:rsidRDefault="005E18AC">
      <w:pPr>
        <w:spacing w:after="301" w:line="350" w:lineRule="auto"/>
        <w:ind w:left="13" w:right="221" w:hanging="1"/>
      </w:pPr>
      <w:r>
        <w:rPr>
          <w:rFonts w:ascii="Arial" w:eastAsia="Arial" w:hAnsi="Arial" w:cs="Arial"/>
          <w:sz w:val="19"/>
        </w:rPr>
        <w:t>Diese  Kapitel  sind  nicht  streng  chronologisch  geordnet.  Es  ist,  als  ob  die  Geschichte  am  Ende  von  2  Samuel  20  unterbrochen  wird.  Dann  folgt  der  Epilog,  und  wenn  wir  ihn  studieren,  werden  wir  sehen,  dass  er  in  gewisser  Weise  ein  Mikrokosmos  von  Davids  Herrschaft  darstellt.</w:t>
      </w:r>
    </w:p>
    <w:p w:rsidR="00A34053" w:rsidRDefault="005E18AC">
      <w:pPr>
        <w:spacing w:after="0" w:line="415" w:lineRule="auto"/>
        <w:ind w:left="10" w:right="162"/>
      </w:pPr>
      <w:r>
        <w:rPr>
          <w:rFonts w:ascii="Arial" w:eastAsia="Arial" w:hAnsi="Arial" w:cs="Arial"/>
          <w:sz w:val="16"/>
        </w:rPr>
        <w:t xml:space="preserve">Die  Geschichte  wird  dann  in  1.  Könige  1  fortgesetzt,  wo  wir  lesen,  dass  David  Salomo  zu  seinem  Nachfolger  ernennt  und  anschließend  stirbt.  Das  ist  ein  kurzer  Überblick  über  den  Inhalt  dieser  Studie.  In  der  nächsten  Lektion  beginnen  wir  mit  </w:t>
      </w:r>
    </w:p>
    <w:p w:rsidR="00A34053" w:rsidRDefault="005E18AC">
      <w:pPr>
        <w:spacing w:after="951" w:line="415" w:lineRule="auto"/>
        <w:ind w:left="10" w:right="162"/>
      </w:pPr>
      <w:r>
        <w:rPr>
          <w:rFonts w:ascii="Arial" w:eastAsia="Arial" w:hAnsi="Arial" w:cs="Arial"/>
          <w:sz w:val="16"/>
        </w:rPr>
        <w:t>1.  Samuel,  Kapitel  1.  Hier  hören  Sie  Dr.  Bob  Chisholm  in  seiner  Predigt  zu  1.  und  2.  Samuel.</w:t>
      </w:r>
    </w:p>
    <w:p w:rsidR="00A34053" w:rsidRDefault="005E18AC">
      <w:pPr>
        <w:spacing w:after="41"/>
        <w:ind w:left="13" w:right="221" w:hanging="1"/>
      </w:pPr>
      <w:r>
        <w:rPr>
          <w:rFonts w:ascii="Arial" w:eastAsia="Arial" w:hAnsi="Arial" w:cs="Arial"/>
          <w:sz w:val="19"/>
        </w:rPr>
        <w:t xml:space="preserve">Hier  spricht  Dr.  Bob  Chisholm  über  1.  und  2.  Samuel.  Dies  ist  Sitzung  0,  die  Einführung  zu  1.  und  2.  </w:t>
      </w:r>
    </w:p>
    <w:p w:rsidR="00A34053" w:rsidRDefault="005E18AC">
      <w:pPr>
        <w:spacing w:after="301"/>
        <w:ind w:left="13" w:right="221" w:hanging="1"/>
      </w:pPr>
      <w:r>
        <w:rPr>
          <w:rFonts w:ascii="Arial" w:eastAsia="Arial" w:hAnsi="Arial" w:cs="Arial"/>
          <w:sz w:val="19"/>
        </w:rPr>
        <w:t>Samuel.</w:t>
      </w:r>
    </w:p>
    <w:sectPr w:rsidR="00A34053">
      <w:headerReference w:type="even" r:id="rId6"/>
      <w:headerReference w:type="default" r:id="rId7"/>
      <w:headerReference w:type="first" r:id="rId8"/>
      <w:pgSz w:w="11900" w:h="16820"/>
      <w:pgMar w:top="1557" w:right="1340" w:bottom="1581"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8AC" w:rsidRDefault="005E18AC">
      <w:pPr>
        <w:spacing w:after="0" w:line="240" w:lineRule="auto"/>
      </w:pPr>
      <w:r>
        <w:separator/>
      </w:r>
    </w:p>
  </w:endnote>
  <w:endnote w:type="continuationSeparator" w:id="0">
    <w:p w:rsidR="005E18AC" w:rsidRDefault="005E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8AC" w:rsidRDefault="005E18AC">
      <w:pPr>
        <w:spacing w:after="0" w:line="240" w:lineRule="auto"/>
      </w:pPr>
      <w:r>
        <w:separator/>
      </w:r>
    </w:p>
  </w:footnote>
  <w:footnote w:type="continuationSeparator" w:id="0">
    <w:p w:rsidR="005E18AC" w:rsidRDefault="005E1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53" w:rsidRDefault="005E18AC">
    <w:pPr>
      <w:spacing w:after="317"/>
      <w:ind w:left="-1121"/>
    </w:pPr>
    <w:r>
      <w:rPr>
        <w:rFonts w:ascii="Arial" w:eastAsia="Arial" w:hAnsi="Arial" w:cs="Arial"/>
        <w:sz w:val="21"/>
      </w:rPr>
      <w:t>Machine Translated by Google</w:t>
    </w:r>
  </w:p>
  <w:p w:rsidR="00A34053" w:rsidRDefault="005E18AC">
    <w:pPr>
      <w:spacing w:after="0"/>
      <w:ind w:right="68"/>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A34053" w:rsidRDefault="005E18AC">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10237" name="Group 10237"/>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0238" name="Picture 10238"/>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0237" style="width:595pt;height:841pt;position:absolute;z-index:-2147483648;mso-position-horizontal-relative:page;mso-position-horizontal:absolute;margin-left:0pt;mso-position-vertical-relative:page;margin-top:0pt;" coordsize="75565,106807">
              <v:shape id="Picture 10238"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53" w:rsidRDefault="005E18AC">
    <w:pPr>
      <w:spacing w:after="317"/>
      <w:ind w:left="-1121"/>
    </w:pPr>
    <w:r>
      <w:rPr>
        <w:rFonts w:ascii="Arial" w:eastAsia="Arial" w:hAnsi="Arial" w:cs="Arial"/>
        <w:sz w:val="21"/>
      </w:rPr>
      <w:t>Machine Translated by Google</w:t>
    </w:r>
  </w:p>
  <w:p w:rsidR="00A34053" w:rsidRDefault="005E18AC">
    <w:pPr>
      <w:spacing w:after="0"/>
      <w:ind w:right="68"/>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A34053" w:rsidRDefault="005E18AC">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10226" name="Group 10226"/>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0227" name="Picture 10227"/>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0226" style="width:595pt;height:841pt;position:absolute;z-index:-2147483648;mso-position-horizontal-relative:page;mso-position-horizontal:absolute;margin-left:0pt;mso-position-vertical-relative:page;margin-top:0pt;" coordsize="75565,106807">
              <v:shape id="Picture 10227"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53" w:rsidRDefault="005E18AC">
    <w:pPr>
      <w:spacing w:after="317"/>
      <w:ind w:left="-1121"/>
    </w:pPr>
    <w:r>
      <w:rPr>
        <w:rFonts w:ascii="Arial" w:eastAsia="Arial" w:hAnsi="Arial" w:cs="Arial"/>
        <w:sz w:val="21"/>
      </w:rPr>
      <w:t>Machine Translated by Google</w:t>
    </w:r>
  </w:p>
  <w:p w:rsidR="00A34053" w:rsidRDefault="005E18AC">
    <w:pPr>
      <w:spacing w:after="0"/>
      <w:ind w:right="68"/>
      <w:jc w:val="right"/>
    </w:pPr>
    <w:r>
      <w:fldChar w:fldCharType="begin"/>
    </w:r>
    <w:r>
      <w:instrText xml:space="preserve"> PAGE   \* MERGEFORMAT </w:instrText>
    </w:r>
    <w:r>
      <w:fldChar w:fldCharType="separate"/>
    </w:r>
    <w:r>
      <w:rPr>
        <w:rFonts w:ascii="Arial" w:eastAsia="Arial" w:hAnsi="Arial" w:cs="Arial"/>
        <w:sz w:val="19"/>
      </w:rPr>
      <w:t>1</w:t>
    </w:r>
    <w:r>
      <w:rPr>
        <w:rFonts w:ascii="Arial" w:eastAsia="Arial" w:hAnsi="Arial" w:cs="Arial"/>
        <w:sz w:val="19"/>
      </w:rPr>
      <w:fldChar w:fldCharType="end"/>
    </w:r>
  </w:p>
  <w:p w:rsidR="00A34053" w:rsidRDefault="005E18AC">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10215" name="Group 10215"/>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10216" name="Picture 10216"/>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10215" style="width:595pt;height:841pt;position:absolute;z-index:-2147483648;mso-position-horizontal-relative:page;mso-position-horizontal:absolute;margin-left:0pt;mso-position-vertical-relative:page;margin-top:0pt;" coordsize="75565,106807">
              <v:shape id="Picture 10216"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53"/>
    <w:rsid w:val="00202BAD"/>
    <w:rsid w:val="005B392E"/>
    <w:rsid w:val="005E18AC"/>
    <w:rsid w:val="00A340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2E197-3097-4EEE-A720-2655C420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11655</Characters>
  <Application>Microsoft Office Word</Application>
  <DocSecurity>4</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2026-03-25T15:00:00Z</dcterms:created>
  <dcterms:modified xsi:type="dcterms:W3CDTF">2026-03-25T15:00:00Z</dcterms:modified>
</cp:coreProperties>
</file>