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D745" w14:textId="2F7CCE08" w:rsidR="007B3C5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Dk. Tremper Longman, Mungu ni Shujaa, Kikao cha 1,</w:t>
      </w:r>
    </w:p>
    <w:p w14:paraId="21F4C405" w14:textId="615D5843" w:rsidR="00D60B8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Utangulizi</w:t>
      </w:r>
    </w:p>
    <w:p w14:paraId="5DB7F449" w14:textId="55B72C02" w:rsidR="00D60B82" w:rsidRPr="00D60B82" w:rsidRDefault="00D60B82" w:rsidP="00D60B82">
      <w:pPr xmlns:w="http://schemas.openxmlformats.org/wordprocessingml/2006/main">
        <w:jc w:val="center"/>
        <w:rPr>
          <w:rFonts w:ascii="Calibri" w:eastAsia="Calibri" w:hAnsi="Calibri" w:cs="Calibri"/>
          <w:sz w:val="26"/>
          <w:szCs w:val="26"/>
        </w:rPr>
      </w:pPr>
      <w:r xmlns:w="http://schemas.openxmlformats.org/wordprocessingml/2006/main" w:rsidRPr="00D60B82">
        <w:rPr>
          <w:rFonts w:ascii="AA Times New Roman" w:eastAsia="Calibri" w:hAnsi="AA Times New Roman" w:cs="AA Times New Roman"/>
          <w:sz w:val="26"/>
          <w:szCs w:val="26"/>
        </w:rPr>
        <w:t xml:space="preserve">© </w:t>
      </w:r>
      <w:r xmlns:w="http://schemas.openxmlformats.org/wordprocessingml/2006/main" w:rsidRPr="00D60B82">
        <w:rPr>
          <w:rFonts w:ascii="Calibri" w:eastAsia="Calibri" w:hAnsi="Calibri" w:cs="Calibri"/>
          <w:sz w:val="26"/>
          <w:szCs w:val="26"/>
        </w:rPr>
        <w:t xml:space="preserve">2024 Tremper Longman na Ted Hildebrandt</w:t>
      </w:r>
    </w:p>
    <w:p w14:paraId="40F74E09" w14:textId="77777777" w:rsidR="00D60B82" w:rsidRPr="00D60B82" w:rsidRDefault="00D60B82">
      <w:pPr>
        <w:rPr>
          <w:sz w:val="26"/>
          <w:szCs w:val="26"/>
        </w:rPr>
      </w:pPr>
    </w:p>
    <w:p w14:paraId="5262D64B" w14:textId="6AB9E86F" w:rsidR="00D60B82" w:rsidRP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Huyu ni Dk. Tremper Longman katika mafundisho yake juu ya Mungu ni Shujaa. Kipindi cha 1, Utangulizi.</w:t>
      </w:r>
    </w:p>
    <w:p w14:paraId="58BE340F" w14:textId="77777777" w:rsidR="00D60B82" w:rsidRPr="00D60B82" w:rsidRDefault="00D60B82">
      <w:pPr>
        <w:rPr>
          <w:rFonts w:ascii="Calibri" w:eastAsia="Calibri" w:hAnsi="Calibri" w:cs="Calibri"/>
          <w:sz w:val="26"/>
          <w:szCs w:val="26"/>
        </w:rPr>
      </w:pPr>
    </w:p>
    <w:p w14:paraId="7F5EB172" w14:textId="0B50713C" w:rsidR="007B3C52" w:rsidRPr="00D60B82" w:rsidRDefault="00000000" w:rsidP="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Jina langu ni Tremper Longman na mimi ni profesa mstaafu wa Agano la Kale. Nilifundisha katika Seminari ya Theolojia ya Westminster kwa miaka 18 ya kwanza ya kazi yangu. Na katika 1998, nilihamia Chuo cha Westmont katika Santa Barbara, California, ambako nilifundisha kwa miaka mingine 19 kisha nikastaafu kufundisha wakati wote. Niliendelea kufundisha, unajua, nikifanya mazoezi ya nguvu na mambo na kuandika ili kuhamia Alexandria, Virginia, ambako tuko hivi sasa, ambapo wanangu wawili na wajukuu wetu sita wanaishi na mwana mwingine na wajukuu wengine wawili wako Pwani ya Mashariki.</w:t>
      </w:r>
    </w:p>
    <w:p w14:paraId="6ECA538E" w14:textId="77777777" w:rsidR="007B3C52" w:rsidRPr="00D60B82" w:rsidRDefault="007B3C52">
      <w:pPr>
        <w:rPr>
          <w:sz w:val="26"/>
          <w:szCs w:val="26"/>
        </w:rPr>
      </w:pPr>
    </w:p>
    <w:p w14:paraId="62F45336" w14:textId="0E414DD9"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Kwa hiyo, ilikuwa ni aina fulani ya ubishi kurudi kutoka California hadi eneo hili, ambapo ninaendelea kuandika juu ya mada mbalimbali, na pia kufundisha baadhi na kufanya kazi katika miradi ya kutafsiri, hasa zaidi, New Living Translation, ambapo nilikuwa msimamizi wa Zaburi na fasihi ya hekima. Lakini pia nimekuwa na nia ya muda mrefu ya kazi na kuvutiwa na kile ambacho mara nyingi hujulikana kama mandhari ya Divine Warrior. Na kama tutakavyoona, ni mandhari kwamba mara moja wewe kuwa aina ya nyeti kwa hilo, hutokea mara kwa mara kabisa kutoka Mwanzo njia yote ya Ufunuo.</w:t>
      </w:r>
    </w:p>
    <w:p w14:paraId="52293CB9" w14:textId="77777777" w:rsidR="007B3C52" w:rsidRPr="00D60B82" w:rsidRDefault="007B3C52">
      <w:pPr>
        <w:rPr>
          <w:sz w:val="26"/>
          <w:szCs w:val="26"/>
        </w:rPr>
      </w:pPr>
    </w:p>
    <w:p w14:paraId="130B5396" w14:textId="48EF18C8"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Na hivyo, sisi ni kwenda kuchunguza mada hii. Na tutaichunguza kama somo katika theolojia ya kibiblia. Kwa sababu ukizungumza kuhusu Biblia, unaweza kuzungumza kuhusu Biblia kuwa kichapo.</w:t>
      </w:r>
    </w:p>
    <w:p w14:paraId="349254D2" w14:textId="77777777" w:rsidR="007B3C52" w:rsidRPr="00D60B82" w:rsidRDefault="007B3C52">
      <w:pPr>
        <w:rPr>
          <w:sz w:val="26"/>
          <w:szCs w:val="26"/>
        </w:rPr>
      </w:pPr>
    </w:p>
    <w:p w14:paraId="6CCCC006"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Unaweza kuzungumza juu yake kama historia. Na unaweza pia kuzungumza juu yake, bila shaka, kama theolojia, kwa sababu ni Neno la Mungu. Ni pale ambapo Mungu amechagua kujidhihirisha kwa watu wake.</w:t>
      </w:r>
    </w:p>
    <w:p w14:paraId="05EF87D1" w14:textId="77777777" w:rsidR="007B3C52" w:rsidRPr="00D60B82" w:rsidRDefault="007B3C52">
      <w:pPr>
        <w:rPr>
          <w:sz w:val="26"/>
          <w:szCs w:val="26"/>
        </w:rPr>
      </w:pPr>
    </w:p>
    <w:p w14:paraId="513A041D" w14:textId="3F2E5B93"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Na kwa hiyo, yeye, katika tendo hili la kujifunua, ufunuo huu, tunaenda kwenye Biblia ili kujifunza kuhusu Mungu ni nani. Na tunapofanya hivyo, na kwa njia, ninapaswa kusema kwamba ingawa tunaweza kuzungumza juu ya Biblia kama fasihi, Biblia kama historia, na Biblia kama theolojia, yote haya matatu yameunganishwa na kila mmoja. Theolojia, kama tutakavyoona, inategemea matendo ya Mungu katika historia, katika anga na wakati.</w:t>
      </w:r>
    </w:p>
    <w:p w14:paraId="39BCA64D" w14:textId="77777777" w:rsidR="007B3C52" w:rsidRPr="00D60B82" w:rsidRDefault="007B3C52">
      <w:pPr>
        <w:rPr>
          <w:sz w:val="26"/>
          <w:szCs w:val="26"/>
        </w:rPr>
      </w:pPr>
    </w:p>
    <w:p w14:paraId="1544A2AE"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Na hivyo, lakini kama tunafikiri juu ya Biblia kama theolojia na kutafakari jinsi Mungu anajifunua katika Maandiko, bila shaka, tunataka kuthibitisha kwamba ufunuo kamili zaidi wa Mungu juu yake mwenyewe ni katika Yesu Kristo. Lakini kama sisi, na tutakuja kuona jinsi mada ya Shujaa wa Kimungu pia inavyoelekeza kwa Yesu, lakini tunapoenda kwenye Agano la Kale, nadhani tunaweza kuona jambo la kupendeza sana hapo, ambalo Mungu anajidhihirisha kupitia matendo yake. Unafikiri kitu kama Kutoka.</w:t>
      </w:r>
    </w:p>
    <w:p w14:paraId="0521A45D" w14:textId="77777777" w:rsidR="007B3C52" w:rsidRPr="00D60B82" w:rsidRDefault="007B3C52">
      <w:pPr>
        <w:rPr>
          <w:sz w:val="26"/>
          <w:szCs w:val="26"/>
        </w:rPr>
      </w:pPr>
    </w:p>
    <w:p w14:paraId="76AB2B45"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Lakini pia, wakati Agano la Kale linapozungumza juu ya Mungu, mara nyingi hutumia mafumbo na mifano mbalimbali. Na tunaweza kukimbia kupitia orodha nzima yao. Mungu ni mchungaji.</w:t>
      </w:r>
    </w:p>
    <w:p w14:paraId="1FA7EBB5" w14:textId="77777777" w:rsidR="007B3C52" w:rsidRPr="00D60B82" w:rsidRDefault="007B3C52">
      <w:pPr>
        <w:rPr>
          <w:sz w:val="26"/>
          <w:szCs w:val="26"/>
        </w:rPr>
      </w:pPr>
    </w:p>
    <w:p w14:paraId="080A3920"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Mungu ni baba. Mungu ni mfalme anayeingia katika maagano na watu. Na Mungu ndiye mume wa Israeli, mke wake.</w:t>
      </w:r>
    </w:p>
    <w:p w14:paraId="0B3E4736" w14:textId="77777777" w:rsidR="007B3C52" w:rsidRPr="00D60B82" w:rsidRDefault="007B3C52">
      <w:pPr>
        <w:rPr>
          <w:sz w:val="26"/>
          <w:szCs w:val="26"/>
        </w:rPr>
      </w:pPr>
    </w:p>
    <w:p w14:paraId="6F3E9A23" w14:textId="7EC0225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Na kisha kuna baadhi hata zaidi ya kile tunaweza kuita mafumbo ya ndani. Hao ndio wakubwa. Kuna zingine zinashangaza na kustaajabisha sana.</w:t>
      </w:r>
    </w:p>
    <w:p w14:paraId="4FAC2168" w14:textId="77777777" w:rsidR="007B3C52" w:rsidRPr="00D60B82" w:rsidRDefault="007B3C52">
      <w:pPr>
        <w:rPr>
          <w:sz w:val="26"/>
          <w:szCs w:val="26"/>
        </w:rPr>
      </w:pPr>
    </w:p>
    <w:p w14:paraId="198A73D1" w14:textId="582B4B4A"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Zaburi 78, inavyosema, Mungu aliamka kama kutoka usingizini, kama usingizi wa askari mlevi. Na mafumbo yanatakiwa kupata mawazo yako, sivyo? Na kwamba Zaburi ya 78 haitetei ulevi, lakini inakufanya ufikirie, ni kwa njia gani Mungu yuko hivi? Na hivyo, moja ya mafumbo makubwa ya maandiko linapokuja kwa Mungu ni Mungu kama shujaa. Na kwa hivyo, tutaona kwamba Mungu anajidhihirisha kama shujaa, kama ninavyosema, kutoka kitabu cha Mwanzo hadi kitabu cha Ufunuo.</w:t>
      </w:r>
    </w:p>
    <w:p w14:paraId="6F89D504" w14:textId="77777777" w:rsidR="007B3C52" w:rsidRPr="00D60B82" w:rsidRDefault="007B3C52">
      <w:pPr>
        <w:rPr>
          <w:sz w:val="26"/>
          <w:szCs w:val="26"/>
        </w:rPr>
      </w:pPr>
    </w:p>
    <w:p w14:paraId="15BDEE38"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Lakini pia tutaona mwendelezo fulani pamoja na maendeleo katika kufunuliwa kwa mada hii tunapohama kutoka Agano la Kale hadi Agano Jipya. Kwa kweli, nitaelezea mada hii kama kuwa na kile ninachokiita awamu tano. Na sio kana kwamba zinafuatana kila wakati kwa mpangilio.</w:t>
      </w:r>
    </w:p>
    <w:p w14:paraId="3268A63F" w14:textId="77777777" w:rsidR="007B3C52" w:rsidRPr="00D60B82" w:rsidRDefault="007B3C52">
      <w:pPr>
        <w:rPr>
          <w:sz w:val="26"/>
          <w:szCs w:val="26"/>
        </w:rPr>
      </w:pPr>
    </w:p>
    <w:p w14:paraId="73BE98CC" w14:textId="2681364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Tutaona mwingiliano hapa, lakini ni njia rahisi tu ya kuelezea kile ninachofikiria tunaona katika maandiko. Na kwa hivyo tutajihusisha na somo hili la kibiblia-theolojia, na tutaangalia awamu hizi tano, ambazo nitazitaja tu sasa, na tutazungumza kwa kirefu kuhusu kila moja yao. Awamu ya kwanza ni wakati Mungu anapigana na maadui wa Israeli wa nyama na damu.</w:t>
      </w:r>
    </w:p>
    <w:p w14:paraId="71F8C91C" w14:textId="77777777" w:rsidR="007B3C52" w:rsidRPr="00D60B82" w:rsidRDefault="007B3C52">
      <w:pPr>
        <w:rPr>
          <w:sz w:val="26"/>
          <w:szCs w:val="26"/>
        </w:rPr>
      </w:pPr>
    </w:p>
    <w:p w14:paraId="704832E0" w14:textId="410A9A0F"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pengine ni awamu inayojulikana zaidi na pia leo awamu yenye utata zaidi. Na kwa hakika, nitazungumza zaidi kuhusu kipengele chenye utata chake tunapoingia na kuendeleza mada ya kibiblia-theolojia. Na kisha mwishoni kabisa, tunakwenda kutafakari juu yake kutoka kwa mitazamo ya kitheolojia na kimaadili.</w:t>
      </w:r>
    </w:p>
    <w:p w14:paraId="1CD4B762" w14:textId="77777777" w:rsidR="007B3C52" w:rsidRPr="00D60B82" w:rsidRDefault="007B3C52">
      <w:pPr>
        <w:rPr>
          <w:sz w:val="26"/>
          <w:szCs w:val="26"/>
        </w:rPr>
      </w:pPr>
    </w:p>
    <w:p w14:paraId="278BF5C2" w14:textId="1440142C"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Kwa hiyo, nitaanza kwa kueleza kwa kifupi mada hizi tano, nikianza na Mungu anapigana na maadui wa Israeli wa nyama na damu, na nitatoa mifano mingi ya hilo. Na kisha tutaendelea hadi awamu ya pili, ambayo ni Mungu anapigana na Israeli. Kuna rundo zima la matukio katika historia ya Biblia na historia ya Agano la Kale ambapo Mungu kama shujaa huja na kupigana na Israeli.</w:t>
      </w:r>
    </w:p>
    <w:p w14:paraId="3F5FCE12" w14:textId="77777777" w:rsidR="007B3C52" w:rsidRPr="00D60B82" w:rsidRDefault="007B3C52">
      <w:pPr>
        <w:rPr>
          <w:sz w:val="26"/>
          <w:szCs w:val="26"/>
        </w:rPr>
      </w:pPr>
    </w:p>
    <w:p w14:paraId="59716406" w14:textId="737843F2"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Na kisha tatu, kuelekea mwisho wa kipindi cha wakati wa Agano la Kale, hasa katika kipindi cha uhamisho na baada ya uhamisho, manabii wa Israeli walianza kuzungumza juu ya Mungu shujaa akija katika siku zijazo kuwaweka huru kutoka kwa ukandamizaji wao. Na kisha tunapogeuka kwenye Agano Jipya, tutaona awamu ya nne, ambayo ni Yesu anakuja kama shujaa na anaongeza na kuzidisha vita </w:t>
      </w:r>
      <w:r xmlns:w="http://schemas.openxmlformats.org/wordprocessingml/2006/main" w:rsidRPr="00D60B82">
        <w:rPr>
          <w:rFonts w:ascii="Calibri" w:eastAsia="Calibri" w:hAnsi="Calibri" w:cs="Calibri"/>
          <w:sz w:val="26"/>
          <w:szCs w:val="26"/>
        </w:rPr>
        <w:lastRenderedPageBreak xmlns:w="http://schemas.openxmlformats.org/wordprocessingml/2006/main"/>
      </w:r>
      <w:r xmlns:w="http://schemas.openxmlformats.org/wordprocessingml/2006/main" w:rsidRPr="00D60B82">
        <w:rPr>
          <w:rFonts w:ascii="Calibri" w:eastAsia="Calibri" w:hAnsi="Calibri" w:cs="Calibri"/>
          <w:sz w:val="26"/>
          <w:szCs w:val="26"/>
        </w:rPr>
        <w:t xml:space="preserve">ili wewe uelekezwe kwenye nguvu na mamlaka ya kiroho. Lakini huo sio mwisho wa hadithi.</w:t>
      </w:r>
    </w:p>
    <w:p w14:paraId="6E173210" w14:textId="77777777" w:rsidR="007B3C52" w:rsidRPr="00D60B82" w:rsidRDefault="007B3C52">
      <w:pPr>
        <w:rPr>
          <w:sz w:val="26"/>
          <w:szCs w:val="26"/>
        </w:rPr>
      </w:pPr>
    </w:p>
    <w:p w14:paraId="0AE881A2" w14:textId="01F9337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Tunapogeuka kwenye kitabu kama Ufunuo, au tunatazama vifungu kama Marko 13, Luka 21, ambapo Yesu anazungumza juu ya kuja kwake mara ya pili, tutaona kwamba ujio huo wa pili mara nyingi unaelezewa kwa kutumia picha za picha na pia lugha, ambayo inahusishwa na Mungu kama shujaa. Na tutaona katika awamu ya tano kwamba Yesu atakapokuja tena, atashinda vita dhidi ya uovu, uovu wa kimwili wa kibinadamu, pamoja na uovu wa kiroho. Kwa hivyo, tutaona kwa kweli ni picha thabiti ambayo tunapata ya Mungu akija kupigana na maovu.</w:t>
      </w:r>
    </w:p>
    <w:p w14:paraId="14C1D409" w14:textId="77777777" w:rsidR="007B3C52" w:rsidRPr="00D60B82" w:rsidRDefault="007B3C52">
      <w:pPr>
        <w:rPr>
          <w:sz w:val="26"/>
          <w:szCs w:val="26"/>
        </w:rPr>
      </w:pPr>
    </w:p>
    <w:p w14:paraId="2823228E" w14:textId="77777777" w:rsid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Lakini kabla hata hatujafika kwenye awamu ya kwanza, lakini inayohusiana na awamu ya kwanza, nataka nizungumzie kidogo kuhusu vita katika Agano la Kale na jinsi vita viliendeshwa kulingana na kile kinachotokea kabla, wakati na baada ya vita.</w:t>
      </w:r>
    </w:p>
    <w:p w14:paraId="55951EBF" w14:textId="77777777" w:rsidR="00D60B82" w:rsidRDefault="00D60B82">
      <w:pPr>
        <w:rPr>
          <w:rFonts w:ascii="Calibri" w:eastAsia="Calibri" w:hAnsi="Calibri" w:cs="Calibri"/>
          <w:sz w:val="26"/>
          <w:szCs w:val="26"/>
        </w:rPr>
      </w:pPr>
    </w:p>
    <w:p w14:paraId="6AF008E0" w14:textId="3D7811E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Huyu ni Dk. Tremper Longman katika mafundisho yake juu ya Mungu ni Shujaa. Kipindi cha 1, Utangulizi.</w:t>
      </w:r>
    </w:p>
    <w:sectPr w:rsidR="007B3C52" w:rsidRPr="00D60B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4B5C" w14:textId="77777777" w:rsidR="007151BA" w:rsidRDefault="007151BA" w:rsidP="00D60B82">
      <w:r>
        <w:separator/>
      </w:r>
    </w:p>
  </w:endnote>
  <w:endnote w:type="continuationSeparator" w:id="0">
    <w:p w14:paraId="487FA0F3" w14:textId="77777777" w:rsidR="007151BA" w:rsidRDefault="007151BA" w:rsidP="00D6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5E39" w14:textId="77777777" w:rsidR="007151BA" w:rsidRDefault="007151BA" w:rsidP="00D60B82">
      <w:r>
        <w:separator/>
      </w:r>
    </w:p>
  </w:footnote>
  <w:footnote w:type="continuationSeparator" w:id="0">
    <w:p w14:paraId="62CD6EEF" w14:textId="77777777" w:rsidR="007151BA" w:rsidRDefault="007151BA" w:rsidP="00D6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06064"/>
      <w:docPartObj>
        <w:docPartGallery w:val="Page Numbers (Top of Page)"/>
        <w:docPartUnique/>
      </w:docPartObj>
    </w:sdtPr>
    <w:sdtEndPr>
      <w:rPr>
        <w:noProof/>
      </w:rPr>
    </w:sdtEndPr>
    <w:sdtContent>
      <w:p w14:paraId="0B1B9F60" w14:textId="142BAFA7" w:rsidR="00D60B82" w:rsidRDefault="00D60B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1CA56F" w14:textId="77777777" w:rsidR="00D60B82" w:rsidRDefault="00D6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F784B"/>
    <w:multiLevelType w:val="hybridMultilevel"/>
    <w:tmpl w:val="48D463A0"/>
    <w:lvl w:ilvl="0" w:tplc="6EC28840">
      <w:start w:val="1"/>
      <w:numFmt w:val="bullet"/>
      <w:lvlText w:val="●"/>
      <w:lvlJc w:val="left"/>
      <w:pPr>
        <w:ind w:left="720" w:hanging="360"/>
      </w:pPr>
    </w:lvl>
    <w:lvl w:ilvl="1" w:tplc="77E4FA4C">
      <w:start w:val="1"/>
      <w:numFmt w:val="bullet"/>
      <w:lvlText w:val="○"/>
      <w:lvlJc w:val="left"/>
      <w:pPr>
        <w:ind w:left="1440" w:hanging="360"/>
      </w:pPr>
    </w:lvl>
    <w:lvl w:ilvl="2" w:tplc="BD3E9B42">
      <w:start w:val="1"/>
      <w:numFmt w:val="bullet"/>
      <w:lvlText w:val="■"/>
      <w:lvlJc w:val="left"/>
      <w:pPr>
        <w:ind w:left="2160" w:hanging="360"/>
      </w:pPr>
    </w:lvl>
    <w:lvl w:ilvl="3" w:tplc="C4C09EFC">
      <w:start w:val="1"/>
      <w:numFmt w:val="bullet"/>
      <w:lvlText w:val="●"/>
      <w:lvlJc w:val="left"/>
      <w:pPr>
        <w:ind w:left="2880" w:hanging="360"/>
      </w:pPr>
    </w:lvl>
    <w:lvl w:ilvl="4" w:tplc="CBB8E008">
      <w:start w:val="1"/>
      <w:numFmt w:val="bullet"/>
      <w:lvlText w:val="○"/>
      <w:lvlJc w:val="left"/>
      <w:pPr>
        <w:ind w:left="3600" w:hanging="360"/>
      </w:pPr>
    </w:lvl>
    <w:lvl w:ilvl="5" w:tplc="541896DA">
      <w:start w:val="1"/>
      <w:numFmt w:val="bullet"/>
      <w:lvlText w:val="■"/>
      <w:lvlJc w:val="left"/>
      <w:pPr>
        <w:ind w:left="4320" w:hanging="360"/>
      </w:pPr>
    </w:lvl>
    <w:lvl w:ilvl="6" w:tplc="9DB224AE">
      <w:start w:val="1"/>
      <w:numFmt w:val="bullet"/>
      <w:lvlText w:val="●"/>
      <w:lvlJc w:val="left"/>
      <w:pPr>
        <w:ind w:left="5040" w:hanging="360"/>
      </w:pPr>
    </w:lvl>
    <w:lvl w:ilvl="7" w:tplc="A4E0C51E">
      <w:start w:val="1"/>
      <w:numFmt w:val="bullet"/>
      <w:lvlText w:val="●"/>
      <w:lvlJc w:val="left"/>
      <w:pPr>
        <w:ind w:left="5760" w:hanging="360"/>
      </w:pPr>
    </w:lvl>
    <w:lvl w:ilvl="8" w:tplc="9246095A">
      <w:start w:val="1"/>
      <w:numFmt w:val="bullet"/>
      <w:lvlText w:val="●"/>
      <w:lvlJc w:val="left"/>
      <w:pPr>
        <w:ind w:left="6480" w:hanging="360"/>
      </w:pPr>
    </w:lvl>
  </w:abstractNum>
  <w:num w:numId="1" w16cid:durableId="60101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52"/>
    <w:rsid w:val="007151BA"/>
    <w:rsid w:val="007B3C52"/>
    <w:rsid w:val="00D60B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C1E9"/>
  <w15:docId w15:val="{9561D3C5-C03B-4BD7-B1C2-D015BE96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0B82"/>
    <w:pPr>
      <w:tabs>
        <w:tab w:val="center" w:pos="4680"/>
        <w:tab w:val="right" w:pos="9360"/>
      </w:tabs>
    </w:pPr>
  </w:style>
  <w:style w:type="character" w:customStyle="1" w:styleId="HeaderChar">
    <w:name w:val="Header Char"/>
    <w:basedOn w:val="DefaultParagraphFont"/>
    <w:link w:val="Header"/>
    <w:uiPriority w:val="99"/>
    <w:rsid w:val="00D60B82"/>
  </w:style>
  <w:style w:type="paragraph" w:styleId="Footer">
    <w:name w:val="footer"/>
    <w:basedOn w:val="Normal"/>
    <w:link w:val="FooterChar"/>
    <w:uiPriority w:val="99"/>
    <w:unhideWhenUsed/>
    <w:rsid w:val="00D60B82"/>
    <w:pPr>
      <w:tabs>
        <w:tab w:val="center" w:pos="4680"/>
        <w:tab w:val="right" w:pos="9360"/>
      </w:tabs>
    </w:pPr>
  </w:style>
  <w:style w:type="character" w:customStyle="1" w:styleId="FooterChar">
    <w:name w:val="Footer Char"/>
    <w:basedOn w:val="DefaultParagraphFont"/>
    <w:link w:val="Footer"/>
    <w:uiPriority w:val="99"/>
    <w:rsid w:val="00D6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5010</Characters>
  <Application>Microsoft Office Word</Application>
  <DocSecurity>0</DocSecurity>
  <Lines>104</Lines>
  <Paragraphs>22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Session01A</dc:title>
  <dc:creator>TurboScribe.ai</dc:creator>
  <cp:lastModifiedBy>Ted Hildebrandt</cp:lastModifiedBy>
  <cp:revision>2</cp:revision>
  <dcterms:created xsi:type="dcterms:W3CDTF">2024-03-20T00:13:00Z</dcterms:created>
  <dcterms:modified xsi:type="dcterms:W3CDTF">2024-03-20T00:45:00Z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52333196adc105e8138a59b017263a47146d412f9935b7a202677e1cdd413f4c</vt:lpwstr>
  </property>
</Properties>
</file>