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BAE73B" w14:textId="424B4153" w:rsidR="000F73E9" w:rsidRPr="000F73E9" w:rsidRDefault="000F73E9" w:rsidP="000F73E9">
      <w:pPr>
        <w:jc w:val="center"/>
        <w:rPr>
          <w:b/>
          <w:bCs/>
          <w:sz w:val="40"/>
          <w:szCs w:val="32"/>
        </w:rPr>
      </w:pPr>
      <w:r w:rsidRPr="000F73E9">
        <w:rPr>
          <w:b/>
          <w:bCs/>
          <w:sz w:val="40"/>
          <w:szCs w:val="32"/>
        </w:rPr>
        <w:t>Dr. David Turner, Matthew</w:t>
      </w:r>
      <w:r w:rsidRPr="000F73E9">
        <w:rPr>
          <w:b/>
          <w:bCs/>
          <w:sz w:val="40"/>
          <w:szCs w:val="32"/>
        </w:rPr>
        <w:br/>
        <w:t>Lecture 5B – Matthew 11-12: The Rejection of Jesus and the Slander of the Spirit</w:t>
      </w:r>
      <w:r w:rsidRPr="000F73E9">
        <w:rPr>
          <w:b/>
          <w:bCs/>
          <w:sz w:val="40"/>
          <w:szCs w:val="32"/>
        </w:rPr>
        <w:br/>
      </w:r>
      <w:proofErr w:type="spellStart"/>
      <w:r w:rsidRPr="000F73E9">
        <w:rPr>
          <w:b/>
          <w:bCs/>
          <w:sz w:val="40"/>
          <w:szCs w:val="32"/>
        </w:rPr>
        <w:t>NotebookLM</w:t>
      </w:r>
      <w:proofErr w:type="spellEnd"/>
    </w:p>
    <w:p w14:paraId="7C724813" w14:textId="77777777" w:rsidR="000F73E9" w:rsidRPr="000F73E9" w:rsidRDefault="000F73E9" w:rsidP="000F73E9">
      <w:pPr>
        <w:rPr>
          <w:vanish/>
          <w:sz w:val="26"/>
          <w:szCs w:val="26"/>
        </w:rPr>
      </w:pPr>
      <w:r w:rsidRPr="000F73E9">
        <w:t>1) Abstract, 2) Briefing Document, 3) Study Guide, FAQs</w:t>
      </w:r>
      <w:r w:rsidRPr="000F73E9">
        <w:br/>
      </w:r>
      <w:r w:rsidRPr="000F73E9">
        <w:br/>
      </w:r>
      <w:r w:rsidRPr="000F73E9">
        <w:rPr>
          <w:b/>
          <w:bCs/>
          <w:sz w:val="36"/>
          <w:szCs w:val="28"/>
        </w:rPr>
        <w:t>1) Abstract</w:t>
      </w:r>
      <w:r w:rsidRPr="000F73E9">
        <w:rPr>
          <w:b/>
          <w:bCs/>
          <w:sz w:val="36"/>
          <w:szCs w:val="28"/>
        </w:rPr>
        <w:br/>
      </w:r>
      <w:r w:rsidRPr="000F73E9">
        <w:rPr>
          <w:sz w:val="26"/>
          <w:szCs w:val="26"/>
        </w:rPr>
        <w:t>This lecture analyzes Matthew chapters 11 and 12, focusing on the </w:t>
      </w:r>
      <w:r w:rsidRPr="000F73E9">
        <w:rPr>
          <w:b/>
          <w:bCs/>
          <w:sz w:val="26"/>
          <w:szCs w:val="26"/>
        </w:rPr>
        <w:t>increasing rejection of Jesus</w:t>
      </w:r>
      <w:r w:rsidRPr="000F73E9">
        <w:rPr>
          <w:sz w:val="26"/>
          <w:szCs w:val="26"/>
        </w:rPr>
        <w:t> by religious leaders and the corresponding </w:t>
      </w:r>
      <w:r w:rsidRPr="000F73E9">
        <w:rPr>
          <w:b/>
          <w:bCs/>
          <w:sz w:val="26"/>
          <w:szCs w:val="26"/>
        </w:rPr>
        <w:t>slander against the Holy Spirit</w:t>
      </w:r>
      <w:r w:rsidRPr="000F73E9">
        <w:rPr>
          <w:sz w:val="26"/>
          <w:szCs w:val="26"/>
        </w:rPr>
        <w:t>. It begins by exploring John the Baptist's doubts about Jesus' identity and how Jesus addresses them by emphasizing the fulfillment of Old Testament prophecies of salvation. The lecture then discusses Jesus' "woes" against unrepentant cities, highlighting the principle of </w:t>
      </w:r>
      <w:r w:rsidRPr="000F73E9">
        <w:rPr>
          <w:b/>
          <w:bCs/>
          <w:sz w:val="26"/>
          <w:szCs w:val="26"/>
        </w:rPr>
        <w:t>proportional accountability</w:t>
      </w:r>
      <w:r w:rsidRPr="000F73E9">
        <w:rPr>
          <w:sz w:val="26"/>
          <w:szCs w:val="26"/>
        </w:rPr>
        <w:t> based on the clarity of divine revelation. A significant portion addresses the </w:t>
      </w:r>
      <w:r w:rsidRPr="000F73E9">
        <w:rPr>
          <w:b/>
          <w:bCs/>
          <w:sz w:val="26"/>
          <w:szCs w:val="26"/>
        </w:rPr>
        <w:t>controversy over Sabbath observance</w:t>
      </w:r>
      <w:r w:rsidRPr="000F73E9">
        <w:rPr>
          <w:sz w:val="26"/>
          <w:szCs w:val="26"/>
        </w:rPr>
        <w:t> and Jesus' authority as "Lord of the Sabbath," demonstrating his compassionate interpretation of the law compared to the Pharisees' rigid legalism. Finally, the text delves into the critical accusation of </w:t>
      </w:r>
      <w:r w:rsidRPr="000F73E9">
        <w:rPr>
          <w:b/>
          <w:bCs/>
          <w:sz w:val="26"/>
          <w:szCs w:val="26"/>
        </w:rPr>
        <w:t>blasphemy against the Holy Spirit</w:t>
      </w:r>
      <w:r w:rsidRPr="000F73E9">
        <w:rPr>
          <w:sz w:val="26"/>
          <w:szCs w:val="26"/>
        </w:rPr>
        <w:t>, clarifying its specific context as a slanderous misrepresentation of Jesus' spirit-empowered miracles, leading to the "sign of Jonah" and Jesus defining his true family by spiritual allegiance rather than physical ties.</w:t>
      </w:r>
      <w:r>
        <w:rPr>
          <w:sz w:val="26"/>
          <w:szCs w:val="26"/>
        </w:rPr>
        <w:br/>
      </w:r>
      <w:r>
        <w:rPr>
          <w:sz w:val="26"/>
          <w:szCs w:val="26"/>
        </w:rPr>
        <w:br/>
      </w:r>
      <w:r>
        <w:rPr>
          <w:sz w:val="26"/>
          <w:szCs w:val="26"/>
        </w:rPr>
        <w:br/>
      </w:r>
      <w:r w:rsidRPr="000F73E9">
        <w:rPr>
          <w:b/>
          <w:bCs/>
          <w:sz w:val="36"/>
          <w:szCs w:val="36"/>
        </w:rPr>
        <w:t>2) Briefing Document:</w:t>
      </w:r>
      <w:r w:rsidRPr="000F73E9">
        <w:rPr>
          <w:b/>
          <w:bCs/>
          <w:sz w:val="36"/>
          <w:szCs w:val="36"/>
        </w:rPr>
        <w:br/>
      </w:r>
      <w:r w:rsidRPr="000F73E9">
        <w:rPr>
          <w:vanish/>
          <w:sz w:val="26"/>
          <w:szCs w:val="26"/>
        </w:rPr>
        <w:t>Top of Form</w:t>
      </w:r>
    </w:p>
    <w:p w14:paraId="4743F8FA" w14:textId="77777777" w:rsidR="000F73E9" w:rsidRPr="000F73E9" w:rsidRDefault="000F73E9" w:rsidP="000F73E9">
      <w:pPr>
        <w:rPr>
          <w:sz w:val="26"/>
          <w:szCs w:val="26"/>
        </w:rPr>
      </w:pPr>
      <w:r w:rsidRPr="000F73E9">
        <w:rPr>
          <w:sz w:val="26"/>
          <w:szCs w:val="26"/>
        </w:rPr>
        <w:t>This briefing document provides an overview of Matthew 11-12, focusing on the escalating rejection of Jesus, the significance of John the Baptist, Jesus' claims of authority, the nature of the "unpardonable sin," and the contrast between superficial and genuine belief.</w:t>
      </w:r>
    </w:p>
    <w:p w14:paraId="15B36F8E" w14:textId="77777777" w:rsidR="000F73E9" w:rsidRPr="000F73E9" w:rsidRDefault="000F73E9" w:rsidP="000F73E9">
      <w:pPr>
        <w:rPr>
          <w:sz w:val="26"/>
          <w:szCs w:val="26"/>
        </w:rPr>
      </w:pPr>
      <w:r w:rsidRPr="000F73E9">
        <w:rPr>
          <w:sz w:val="26"/>
          <w:szCs w:val="26"/>
        </w:rPr>
        <w:t>Matthew 11-12: The Rejection of Jesus and the Slander of the Spirit</w:t>
      </w:r>
    </w:p>
    <w:p w14:paraId="1FCB612C" w14:textId="77777777" w:rsidR="000F73E9" w:rsidRPr="000F73E9" w:rsidRDefault="000F73E9" w:rsidP="000F73E9">
      <w:pPr>
        <w:rPr>
          <w:sz w:val="26"/>
          <w:szCs w:val="26"/>
        </w:rPr>
      </w:pPr>
      <w:r w:rsidRPr="000F73E9">
        <w:rPr>
          <w:b/>
          <w:bCs/>
          <w:sz w:val="26"/>
          <w:szCs w:val="26"/>
        </w:rPr>
        <w:lastRenderedPageBreak/>
        <w:t>I. John the Baptist's Question and Jesus' Affirmation (Matthew 11:1-19)</w:t>
      </w:r>
    </w:p>
    <w:p w14:paraId="585B8C81" w14:textId="77777777" w:rsidR="000F73E9" w:rsidRPr="000F73E9" w:rsidRDefault="000F73E9" w:rsidP="000F73E9">
      <w:pPr>
        <w:numPr>
          <w:ilvl w:val="0"/>
          <w:numId w:val="1"/>
        </w:numPr>
        <w:rPr>
          <w:sz w:val="26"/>
          <w:szCs w:val="26"/>
        </w:rPr>
      </w:pPr>
      <w:r w:rsidRPr="000F73E9">
        <w:rPr>
          <w:b/>
          <w:bCs/>
          <w:sz w:val="26"/>
          <w:szCs w:val="26"/>
        </w:rPr>
        <w:t>John's Doubt and Jesus' Response:</w:t>
      </w:r>
      <w:r w:rsidRPr="000F73E9">
        <w:rPr>
          <w:sz w:val="26"/>
          <w:szCs w:val="26"/>
        </w:rPr>
        <w:t xml:space="preserve"> John the Baptist, despite his earlier certainty about Jesus, questions whether Jesus is "the coming one" (Matthew 11:2-3) due to his imprisonment and the perceived delay of the kingdom's full arrival. This highlights that "even one as great as John could doubt." Jesus responds by pointing to his works, which fulfill Old Testament prophecies of salvation, not judgment. This serves to "refocus him on the fulfillment of Old Testament promises of salvation, not on promises of judgment."</w:t>
      </w:r>
    </w:p>
    <w:p w14:paraId="4B2A218E" w14:textId="77777777" w:rsidR="000F73E9" w:rsidRPr="000F73E9" w:rsidRDefault="000F73E9" w:rsidP="000F73E9">
      <w:pPr>
        <w:numPr>
          <w:ilvl w:val="0"/>
          <w:numId w:val="1"/>
        </w:numPr>
        <w:rPr>
          <w:sz w:val="26"/>
          <w:szCs w:val="26"/>
        </w:rPr>
      </w:pPr>
      <w:r w:rsidRPr="000F73E9">
        <w:rPr>
          <w:b/>
          <w:bCs/>
          <w:sz w:val="26"/>
          <w:szCs w:val="26"/>
        </w:rPr>
        <w:t>Significance for Disciples:</w:t>
      </w:r>
      <w:r w:rsidRPr="000F73E9">
        <w:rPr>
          <w:sz w:val="26"/>
          <w:szCs w:val="26"/>
        </w:rPr>
        <w:t xml:space="preserve"> John's doubts and Jesus' handling of them are "exemplary for all of Jesus' disciples." They must "focus on Jesus' messianic words and works, for the opposition will only get worse as Matthew's narrative unfolds." Doubts arise when focusing on the "delay in God's judgment of sin," but the focus should be on "the presence of salvation, not the absence of judgment."</w:t>
      </w:r>
    </w:p>
    <w:p w14:paraId="2A56259F" w14:textId="77777777" w:rsidR="000F73E9" w:rsidRPr="000F73E9" w:rsidRDefault="000F73E9" w:rsidP="000F73E9">
      <w:pPr>
        <w:numPr>
          <w:ilvl w:val="0"/>
          <w:numId w:val="1"/>
        </w:numPr>
        <w:rPr>
          <w:sz w:val="26"/>
          <w:szCs w:val="26"/>
        </w:rPr>
      </w:pPr>
      <w:r w:rsidRPr="000F73E9">
        <w:rPr>
          <w:b/>
          <w:bCs/>
          <w:sz w:val="26"/>
          <w:szCs w:val="26"/>
        </w:rPr>
        <w:t>John's Greatness and Role:</w:t>
      </w:r>
      <w:r w:rsidRPr="000F73E9">
        <w:rPr>
          <w:sz w:val="26"/>
          <w:szCs w:val="26"/>
        </w:rPr>
        <w:t xml:space="preserve"> Despite his doubts, John is portrayed as the greatest human being who ever </w:t>
      </w:r>
      <w:proofErr w:type="gramStart"/>
      <w:r w:rsidRPr="000F73E9">
        <w:rPr>
          <w:sz w:val="26"/>
          <w:szCs w:val="26"/>
        </w:rPr>
        <w:t>lived</w:t>
      </w:r>
      <w:proofErr w:type="gramEnd"/>
      <w:r w:rsidRPr="000F73E9">
        <w:rPr>
          <w:sz w:val="26"/>
          <w:szCs w:val="26"/>
        </w:rPr>
        <w:t xml:space="preserve"> and the prophet foretold in Malachi 3:1 who would prepare the way for the Messiah. He heralded the "forceful advance of the kingdom" but became its "victim of the violent people who were attacking it."</w:t>
      </w:r>
    </w:p>
    <w:p w14:paraId="45EE00DB" w14:textId="77777777" w:rsidR="000F73E9" w:rsidRPr="000F73E9" w:rsidRDefault="000F73E9" w:rsidP="000F73E9">
      <w:pPr>
        <w:numPr>
          <w:ilvl w:val="0"/>
          <w:numId w:val="1"/>
        </w:numPr>
        <w:rPr>
          <w:sz w:val="26"/>
          <w:szCs w:val="26"/>
        </w:rPr>
      </w:pPr>
      <w:r w:rsidRPr="000F73E9">
        <w:rPr>
          <w:b/>
          <w:bCs/>
          <w:sz w:val="26"/>
          <w:szCs w:val="26"/>
        </w:rPr>
        <w:t>John as Elijah:</w:t>
      </w:r>
      <w:r w:rsidRPr="000F73E9">
        <w:rPr>
          <w:sz w:val="26"/>
          <w:szCs w:val="26"/>
        </w:rPr>
        <w:t xml:space="preserve"> Jesus identifies John with Elijah (Matthew 11:14-15), stating that "John was not Elijah reborn, but he fulfilled a role similar to that of Elijah." This fulfillment is significant even if a future, literal return of Elijah remains an "open question."</w:t>
      </w:r>
    </w:p>
    <w:p w14:paraId="56A39EF5" w14:textId="77777777" w:rsidR="000F73E9" w:rsidRPr="000F73E9" w:rsidRDefault="000F73E9" w:rsidP="000F73E9">
      <w:pPr>
        <w:numPr>
          <w:ilvl w:val="0"/>
          <w:numId w:val="1"/>
        </w:numPr>
        <w:rPr>
          <w:sz w:val="26"/>
          <w:szCs w:val="26"/>
        </w:rPr>
      </w:pPr>
      <w:r w:rsidRPr="000F73E9">
        <w:rPr>
          <w:b/>
          <w:bCs/>
          <w:sz w:val="26"/>
          <w:szCs w:val="26"/>
        </w:rPr>
        <w:t>Contrasting Lifestyles, Shared Rejection:</w:t>
      </w:r>
      <w:r w:rsidRPr="000F73E9">
        <w:rPr>
          <w:sz w:val="26"/>
          <w:szCs w:val="26"/>
        </w:rPr>
        <w:t xml:space="preserve"> Both John and Jesus, despite their "quite opposite" lifestyles, were "not acceptable to their evil contemporaries." As Hagner notes, "John is too holy. Jesus is not holy enough." Ultimately, Jesus, as "wisdom," will be "vindicated by his deeds."</w:t>
      </w:r>
    </w:p>
    <w:p w14:paraId="5E160F31" w14:textId="77777777" w:rsidR="000F73E9" w:rsidRPr="000F73E9" w:rsidRDefault="000F73E9" w:rsidP="000F73E9">
      <w:pPr>
        <w:rPr>
          <w:sz w:val="26"/>
          <w:szCs w:val="26"/>
        </w:rPr>
      </w:pPr>
      <w:r w:rsidRPr="000F73E9">
        <w:rPr>
          <w:b/>
          <w:bCs/>
          <w:sz w:val="26"/>
          <w:szCs w:val="26"/>
        </w:rPr>
        <w:t>II. Woes on Unrepentant Cities (Matthew 11:20-24)</w:t>
      </w:r>
    </w:p>
    <w:p w14:paraId="0F51C41D" w14:textId="77777777" w:rsidR="000F73E9" w:rsidRPr="000F73E9" w:rsidRDefault="000F73E9" w:rsidP="000F73E9">
      <w:pPr>
        <w:numPr>
          <w:ilvl w:val="0"/>
          <w:numId w:val="2"/>
        </w:numPr>
        <w:rPr>
          <w:sz w:val="26"/>
          <w:szCs w:val="26"/>
        </w:rPr>
      </w:pPr>
      <w:r w:rsidRPr="000F73E9">
        <w:rPr>
          <w:b/>
          <w:bCs/>
          <w:sz w:val="26"/>
          <w:szCs w:val="26"/>
        </w:rPr>
        <w:t>Severe Reproaches:</w:t>
      </w:r>
      <w:r w:rsidRPr="000F73E9">
        <w:rPr>
          <w:sz w:val="26"/>
          <w:szCs w:val="26"/>
        </w:rPr>
        <w:t xml:space="preserve"> Jesus pronounces "the most severe words... to this point in Matthew" against Chorazin, Bethsaida, and Capernaum for their lack of repentance despite witnessing his miracles.</w:t>
      </w:r>
    </w:p>
    <w:p w14:paraId="4EDD42EF" w14:textId="77777777" w:rsidR="000F73E9" w:rsidRPr="000F73E9" w:rsidRDefault="000F73E9" w:rsidP="000F73E9">
      <w:pPr>
        <w:numPr>
          <w:ilvl w:val="0"/>
          <w:numId w:val="2"/>
        </w:numPr>
        <w:rPr>
          <w:sz w:val="26"/>
          <w:szCs w:val="26"/>
        </w:rPr>
      </w:pPr>
      <w:r w:rsidRPr="000F73E9">
        <w:rPr>
          <w:b/>
          <w:bCs/>
          <w:sz w:val="26"/>
          <w:szCs w:val="26"/>
        </w:rPr>
        <w:lastRenderedPageBreak/>
        <w:t>Failure to Grasp Significance:</w:t>
      </w:r>
      <w:r w:rsidRPr="000F73E9">
        <w:rPr>
          <w:sz w:val="26"/>
          <w:szCs w:val="26"/>
        </w:rPr>
        <w:t xml:space="preserve"> While multitudes followed Jesus due to his healing miracles, "the majority of these crowds did not grasp the point of the miracles, that is, Jesus' authority on earth to forgive sins." They "enthusiastically received" the "eschatological blessings of the kingdom," but "the ethical imperative of repentance was rejected."</w:t>
      </w:r>
    </w:p>
    <w:p w14:paraId="195D9FB8" w14:textId="77777777" w:rsidR="000F73E9" w:rsidRPr="000F73E9" w:rsidRDefault="000F73E9" w:rsidP="000F73E9">
      <w:pPr>
        <w:numPr>
          <w:ilvl w:val="0"/>
          <w:numId w:val="2"/>
        </w:numPr>
        <w:rPr>
          <w:sz w:val="26"/>
          <w:szCs w:val="26"/>
        </w:rPr>
      </w:pPr>
      <w:r w:rsidRPr="000F73E9">
        <w:rPr>
          <w:b/>
          <w:bCs/>
          <w:sz w:val="26"/>
          <w:szCs w:val="26"/>
        </w:rPr>
        <w:t>Principle of Proportional Accountability:</w:t>
      </w:r>
      <w:r w:rsidRPr="000F73E9">
        <w:rPr>
          <w:sz w:val="26"/>
          <w:szCs w:val="26"/>
        </w:rPr>
        <w:t xml:space="preserve"> Jesus' woes demonstrate "the principle of proportional accountability, which results in degrees of reward and punishment." These cities are judged more severely than </w:t>
      </w:r>
      <w:proofErr w:type="spellStart"/>
      <w:r w:rsidRPr="000F73E9">
        <w:rPr>
          <w:sz w:val="26"/>
          <w:szCs w:val="26"/>
        </w:rPr>
        <w:t>Tyre</w:t>
      </w:r>
      <w:proofErr w:type="spellEnd"/>
      <w:r w:rsidRPr="000F73E9">
        <w:rPr>
          <w:sz w:val="26"/>
          <w:szCs w:val="26"/>
        </w:rPr>
        <w:t>, Sidon, and Sodom because they received clearer and more sustained revelation from Jesus.</w:t>
      </w:r>
    </w:p>
    <w:p w14:paraId="37C527F7" w14:textId="77777777" w:rsidR="000F73E9" w:rsidRPr="000F73E9" w:rsidRDefault="000F73E9" w:rsidP="000F73E9">
      <w:pPr>
        <w:numPr>
          <w:ilvl w:val="0"/>
          <w:numId w:val="2"/>
        </w:numPr>
        <w:rPr>
          <w:sz w:val="26"/>
          <w:szCs w:val="26"/>
        </w:rPr>
      </w:pPr>
      <w:r w:rsidRPr="000F73E9">
        <w:rPr>
          <w:b/>
          <w:bCs/>
          <w:sz w:val="26"/>
          <w:szCs w:val="26"/>
        </w:rPr>
        <w:t>Warning for Today:</w:t>
      </w:r>
      <w:r w:rsidRPr="000F73E9">
        <w:rPr>
          <w:sz w:val="26"/>
          <w:szCs w:val="26"/>
        </w:rPr>
        <w:t xml:space="preserve"> This passage serves as a "warning to all those today whose familiarity with Christianity seems to have bred contempt." Familiarity with the gospel "is not a substitute for personal repentance."</w:t>
      </w:r>
    </w:p>
    <w:p w14:paraId="219B0B92" w14:textId="77777777" w:rsidR="000F73E9" w:rsidRPr="000F73E9" w:rsidRDefault="000F73E9" w:rsidP="000F73E9">
      <w:pPr>
        <w:rPr>
          <w:sz w:val="26"/>
          <w:szCs w:val="26"/>
        </w:rPr>
      </w:pPr>
      <w:r w:rsidRPr="000F73E9">
        <w:rPr>
          <w:b/>
          <w:bCs/>
          <w:sz w:val="26"/>
          <w:szCs w:val="26"/>
        </w:rPr>
        <w:t>III. Jesus' Invitation and the Father-Son Relationship (Matthew 11:25-30)</w:t>
      </w:r>
    </w:p>
    <w:p w14:paraId="54179589" w14:textId="77777777" w:rsidR="000F73E9" w:rsidRPr="000F73E9" w:rsidRDefault="000F73E9" w:rsidP="000F73E9">
      <w:pPr>
        <w:numPr>
          <w:ilvl w:val="0"/>
          <w:numId w:val="3"/>
        </w:numPr>
        <w:rPr>
          <w:sz w:val="26"/>
          <w:szCs w:val="26"/>
        </w:rPr>
      </w:pPr>
      <w:r w:rsidRPr="000F73E9">
        <w:rPr>
          <w:b/>
          <w:bCs/>
          <w:sz w:val="26"/>
          <w:szCs w:val="26"/>
        </w:rPr>
        <w:t>Response to Opposition:</w:t>
      </w:r>
      <w:r w:rsidRPr="000F73E9">
        <w:rPr>
          <w:sz w:val="26"/>
          <w:szCs w:val="26"/>
        </w:rPr>
        <w:t xml:space="preserve"> In the face of increasing opposition, Jesus responds by finding "comfort and strength in the sovereignty of God as Father" and by continuing "to invite people to follow him." This highlights that when people reject the gospel, believers "can only rest in God's sovereignty and continue to offer God's grace."</w:t>
      </w:r>
    </w:p>
    <w:p w14:paraId="27D09D23" w14:textId="77777777" w:rsidR="000F73E9" w:rsidRPr="000F73E9" w:rsidRDefault="000F73E9" w:rsidP="000F73E9">
      <w:pPr>
        <w:numPr>
          <w:ilvl w:val="0"/>
          <w:numId w:val="3"/>
        </w:numPr>
        <w:rPr>
          <w:sz w:val="26"/>
          <w:szCs w:val="26"/>
        </w:rPr>
      </w:pPr>
      <w:r w:rsidRPr="000F73E9">
        <w:rPr>
          <w:b/>
          <w:bCs/>
          <w:sz w:val="26"/>
          <w:szCs w:val="26"/>
        </w:rPr>
        <w:t>Sovereignty and Human Decision:</w:t>
      </w:r>
      <w:r w:rsidRPr="000F73E9">
        <w:rPr>
          <w:sz w:val="26"/>
          <w:szCs w:val="26"/>
        </w:rPr>
        <w:t xml:space="preserve"> The passage uniquely joins "the sovereignty of God in 11:25... to the appeal for human decision in 11:28 to 30." It is "only due to the sovereign grace of God that sinners repent and believe in Jesus, and that sovereign grace operates only through the message of the Gospel of Jesus."</w:t>
      </w:r>
    </w:p>
    <w:p w14:paraId="0928FE91" w14:textId="77777777" w:rsidR="000F73E9" w:rsidRPr="000F73E9" w:rsidRDefault="000F73E9" w:rsidP="000F73E9">
      <w:pPr>
        <w:numPr>
          <w:ilvl w:val="0"/>
          <w:numId w:val="3"/>
        </w:numPr>
        <w:rPr>
          <w:sz w:val="26"/>
          <w:szCs w:val="26"/>
        </w:rPr>
      </w:pPr>
      <w:r w:rsidRPr="000F73E9">
        <w:rPr>
          <w:b/>
          <w:bCs/>
          <w:sz w:val="26"/>
          <w:szCs w:val="26"/>
        </w:rPr>
        <w:t>Unique Revelation of the Son:</w:t>
      </w:r>
      <w:r w:rsidRPr="000F73E9">
        <w:rPr>
          <w:sz w:val="26"/>
          <w:szCs w:val="26"/>
        </w:rPr>
        <w:t xml:space="preserve"> Matthew 11:27 presents an "unparalleled clarity" regarding the "unique relationship of the Father and the Son." Saving knowledge of God the Father "comes only through the electing revelation of Jesus, the exclusive mediator of salvation."</w:t>
      </w:r>
    </w:p>
    <w:p w14:paraId="04BAB2A8" w14:textId="77777777" w:rsidR="000F73E9" w:rsidRPr="000F73E9" w:rsidRDefault="000F73E9" w:rsidP="000F73E9">
      <w:pPr>
        <w:numPr>
          <w:ilvl w:val="0"/>
          <w:numId w:val="3"/>
        </w:numPr>
        <w:rPr>
          <w:sz w:val="26"/>
          <w:szCs w:val="26"/>
        </w:rPr>
      </w:pPr>
      <w:r w:rsidRPr="000F73E9">
        <w:rPr>
          <w:b/>
          <w:bCs/>
          <w:sz w:val="26"/>
          <w:szCs w:val="26"/>
        </w:rPr>
        <w:t>Jesus' Easy Yoke:</w:t>
      </w:r>
      <w:r w:rsidRPr="000F73E9">
        <w:rPr>
          <w:sz w:val="26"/>
          <w:szCs w:val="26"/>
        </w:rPr>
        <w:t xml:space="preserve"> Jesus' "easy yoke" and "light burden" are contrasted with the "rigorous" and burdensome oral traditions of the Pharisees. Jesus "gets to the heart of the Torah by stressing its weightier matters," which paradoxically "lends itself to a lighter yoke."</w:t>
      </w:r>
    </w:p>
    <w:p w14:paraId="0964906E" w14:textId="77777777" w:rsidR="000F73E9" w:rsidRPr="000F73E9" w:rsidRDefault="000F73E9" w:rsidP="000F73E9">
      <w:pPr>
        <w:rPr>
          <w:sz w:val="26"/>
          <w:szCs w:val="26"/>
        </w:rPr>
      </w:pPr>
      <w:r w:rsidRPr="000F73E9">
        <w:rPr>
          <w:b/>
          <w:bCs/>
          <w:sz w:val="26"/>
          <w:szCs w:val="26"/>
        </w:rPr>
        <w:lastRenderedPageBreak/>
        <w:t>IV. Sabbath Controversies and Jesus' Authority (Matthew 12:1-14)</w:t>
      </w:r>
    </w:p>
    <w:p w14:paraId="720584AE" w14:textId="77777777" w:rsidR="000F73E9" w:rsidRPr="000F73E9" w:rsidRDefault="000F73E9" w:rsidP="000F73E9">
      <w:pPr>
        <w:numPr>
          <w:ilvl w:val="0"/>
          <w:numId w:val="4"/>
        </w:numPr>
        <w:rPr>
          <w:sz w:val="26"/>
          <w:szCs w:val="26"/>
        </w:rPr>
      </w:pPr>
      <w:r w:rsidRPr="000F73E9">
        <w:rPr>
          <w:b/>
          <w:bCs/>
          <w:sz w:val="26"/>
          <w:szCs w:val="26"/>
        </w:rPr>
        <w:t>Sabbath Controversy (Picking Grain):</w:t>
      </w:r>
      <w:r w:rsidRPr="000F73E9">
        <w:rPr>
          <w:sz w:val="26"/>
          <w:szCs w:val="26"/>
        </w:rPr>
        <w:t xml:space="preserve"> The Pharisees object to Jesus' disciples picking grain on the Sabbath. Jesus responds by citing King David's actions, the temple, and the Sabbath, declaring that "he is greater than each of them."</w:t>
      </w:r>
    </w:p>
    <w:p w14:paraId="58BFF44E" w14:textId="77777777" w:rsidR="000F73E9" w:rsidRPr="000F73E9" w:rsidRDefault="000F73E9" w:rsidP="000F73E9">
      <w:pPr>
        <w:numPr>
          <w:ilvl w:val="0"/>
          <w:numId w:val="4"/>
        </w:numPr>
        <w:rPr>
          <w:sz w:val="26"/>
          <w:szCs w:val="26"/>
        </w:rPr>
      </w:pPr>
      <w:r w:rsidRPr="000F73E9">
        <w:rPr>
          <w:b/>
          <w:bCs/>
          <w:sz w:val="26"/>
          <w:szCs w:val="26"/>
        </w:rPr>
        <w:t>Conflicting Interpretations:</w:t>
      </w:r>
      <w:r w:rsidRPr="000F73E9">
        <w:rPr>
          <w:sz w:val="26"/>
          <w:szCs w:val="26"/>
        </w:rPr>
        <w:t xml:space="preserve"> The Pharisees prioritize the "institution of the Sabbath," overriding "humanitarian concerns." Jesus, conversely, begins "with God's concern for His people, which overrides the institution of the Sabbath on certain occasions." "The Sabbath was made to benefit people, not people to benefit the Sabbath."</w:t>
      </w:r>
    </w:p>
    <w:p w14:paraId="570C4028" w14:textId="77777777" w:rsidR="000F73E9" w:rsidRPr="000F73E9" w:rsidRDefault="000F73E9" w:rsidP="000F73E9">
      <w:pPr>
        <w:numPr>
          <w:ilvl w:val="0"/>
          <w:numId w:val="4"/>
        </w:numPr>
        <w:rPr>
          <w:sz w:val="26"/>
          <w:szCs w:val="26"/>
        </w:rPr>
      </w:pPr>
      <w:r w:rsidRPr="000F73E9">
        <w:rPr>
          <w:b/>
          <w:bCs/>
          <w:sz w:val="26"/>
          <w:szCs w:val="26"/>
        </w:rPr>
        <w:t>Sabbath Controversy (Healing a Withered Hand):</w:t>
      </w:r>
      <w:r w:rsidRPr="000F73E9">
        <w:rPr>
          <w:sz w:val="26"/>
          <w:szCs w:val="26"/>
        </w:rPr>
        <w:t xml:space="preserve"> Jesus' healing on the Sabbath further highlights the "basic impasse" between him and the Pharisees regarding compassion versus strict Sabbath law. Jesus points out their inconsistency: they rescue a sheep from a cistern on the Sabbath, yet condemn him for healing a person, who is "much more valuable to God than a sheep."</w:t>
      </w:r>
    </w:p>
    <w:p w14:paraId="0C0626FC" w14:textId="77777777" w:rsidR="000F73E9" w:rsidRPr="000F73E9" w:rsidRDefault="000F73E9" w:rsidP="000F73E9">
      <w:pPr>
        <w:numPr>
          <w:ilvl w:val="0"/>
          <w:numId w:val="4"/>
        </w:numPr>
        <w:rPr>
          <w:sz w:val="26"/>
          <w:szCs w:val="26"/>
        </w:rPr>
      </w:pPr>
      <w:r w:rsidRPr="000F73E9">
        <w:rPr>
          <w:b/>
          <w:bCs/>
          <w:sz w:val="26"/>
          <w:szCs w:val="26"/>
        </w:rPr>
        <w:t>Pharisaic Hostility:</w:t>
      </w:r>
      <w:r w:rsidRPr="000F73E9">
        <w:rPr>
          <w:sz w:val="26"/>
          <w:szCs w:val="26"/>
        </w:rPr>
        <w:t xml:space="preserve"> The Pharisees' legal dispute quickly escalates to a desire to "eliminate Jesus" as he is perceived as "a threat to the status quo," likely driven by jealousy over his growing popularity.</w:t>
      </w:r>
    </w:p>
    <w:p w14:paraId="63124CF7" w14:textId="77777777" w:rsidR="000F73E9" w:rsidRPr="000F73E9" w:rsidRDefault="000F73E9" w:rsidP="000F73E9">
      <w:pPr>
        <w:rPr>
          <w:sz w:val="26"/>
          <w:szCs w:val="26"/>
        </w:rPr>
      </w:pPr>
      <w:r w:rsidRPr="000F73E9">
        <w:rPr>
          <w:b/>
          <w:bCs/>
          <w:sz w:val="26"/>
          <w:szCs w:val="26"/>
        </w:rPr>
        <w:t>V. Jesus' Withdrawal and Servant Ministry (Matthew 12:15-21)</w:t>
      </w:r>
    </w:p>
    <w:p w14:paraId="501F7B24" w14:textId="77777777" w:rsidR="000F73E9" w:rsidRPr="000F73E9" w:rsidRDefault="000F73E9" w:rsidP="000F73E9">
      <w:pPr>
        <w:numPr>
          <w:ilvl w:val="0"/>
          <w:numId w:val="5"/>
        </w:numPr>
        <w:rPr>
          <w:sz w:val="26"/>
          <w:szCs w:val="26"/>
        </w:rPr>
      </w:pPr>
      <w:r w:rsidRPr="000F73E9">
        <w:rPr>
          <w:b/>
          <w:bCs/>
          <w:sz w:val="26"/>
          <w:szCs w:val="26"/>
        </w:rPr>
        <w:t>Explaining Jesus' Actions:</w:t>
      </w:r>
      <w:r w:rsidRPr="000F73E9">
        <w:rPr>
          <w:sz w:val="26"/>
          <w:szCs w:val="26"/>
        </w:rPr>
        <w:t xml:space="preserve"> The citation of Isaiah 42:1-4 explains Jesus' withdrawal from conflict and his instruction for those healed not to reveal his identity. His ministry is not characterized by "conflict and by loud words spoken to incite the masses," but by gentleness and mercy "to the weak."</w:t>
      </w:r>
    </w:p>
    <w:p w14:paraId="62C404FE" w14:textId="77777777" w:rsidR="000F73E9" w:rsidRPr="000F73E9" w:rsidRDefault="000F73E9" w:rsidP="000F73E9">
      <w:pPr>
        <w:numPr>
          <w:ilvl w:val="0"/>
          <w:numId w:val="5"/>
        </w:numPr>
        <w:rPr>
          <w:sz w:val="26"/>
          <w:szCs w:val="26"/>
        </w:rPr>
      </w:pPr>
      <w:r w:rsidRPr="000F73E9">
        <w:rPr>
          <w:b/>
          <w:bCs/>
          <w:sz w:val="26"/>
          <w:szCs w:val="26"/>
        </w:rPr>
        <w:t>Ministry to Gentiles:</w:t>
      </w:r>
      <w:r w:rsidRPr="000F73E9">
        <w:rPr>
          <w:sz w:val="26"/>
          <w:szCs w:val="26"/>
        </w:rPr>
        <w:t xml:space="preserve"> Isaiah 42 also indicates the servant's "ministry to the Gentiles," foreshadowing the "worldwide ministry to all the nations" as Jesus is increasingly rejected by many Jewish people.</w:t>
      </w:r>
    </w:p>
    <w:p w14:paraId="15007A37" w14:textId="77777777" w:rsidR="000F73E9" w:rsidRPr="000F73E9" w:rsidRDefault="000F73E9" w:rsidP="000F73E9">
      <w:pPr>
        <w:numPr>
          <w:ilvl w:val="0"/>
          <w:numId w:val="5"/>
        </w:numPr>
        <w:rPr>
          <w:sz w:val="26"/>
          <w:szCs w:val="26"/>
        </w:rPr>
      </w:pPr>
      <w:r w:rsidRPr="000F73E9">
        <w:rPr>
          <w:b/>
          <w:bCs/>
          <w:sz w:val="26"/>
          <w:szCs w:val="26"/>
        </w:rPr>
        <w:t>Spirit-Empowered Ministry:</w:t>
      </w:r>
      <w:r w:rsidRPr="000F73E9">
        <w:rPr>
          <w:sz w:val="26"/>
          <w:szCs w:val="26"/>
        </w:rPr>
        <w:t xml:space="preserve"> The passage emphasizes that Jesus' ministry is "spirit-empowered," setting the stage for his response to the slander that his exorcisms were demonic.</w:t>
      </w:r>
    </w:p>
    <w:p w14:paraId="4E5D3FB6" w14:textId="77777777" w:rsidR="000F73E9" w:rsidRPr="000F73E9" w:rsidRDefault="000F73E9" w:rsidP="000F73E9">
      <w:pPr>
        <w:rPr>
          <w:sz w:val="26"/>
          <w:szCs w:val="26"/>
        </w:rPr>
      </w:pPr>
      <w:r w:rsidRPr="000F73E9">
        <w:rPr>
          <w:b/>
          <w:bCs/>
          <w:sz w:val="26"/>
          <w:szCs w:val="26"/>
        </w:rPr>
        <w:lastRenderedPageBreak/>
        <w:t>VI. The Unpardonable Sin: Blasphemy Against the Holy Spirit (Matthew 12:22-37)</w:t>
      </w:r>
    </w:p>
    <w:p w14:paraId="6A61F7A4" w14:textId="77777777" w:rsidR="000F73E9" w:rsidRPr="000F73E9" w:rsidRDefault="000F73E9" w:rsidP="000F73E9">
      <w:pPr>
        <w:numPr>
          <w:ilvl w:val="0"/>
          <w:numId w:val="6"/>
        </w:numPr>
        <w:rPr>
          <w:sz w:val="26"/>
          <w:szCs w:val="26"/>
        </w:rPr>
      </w:pPr>
      <w:r w:rsidRPr="000F73E9">
        <w:rPr>
          <w:b/>
          <w:bCs/>
          <w:sz w:val="26"/>
          <w:szCs w:val="26"/>
        </w:rPr>
        <w:t>Pharisaic Accusation:</w:t>
      </w:r>
      <w:r w:rsidRPr="000F73E9">
        <w:rPr>
          <w:sz w:val="26"/>
          <w:szCs w:val="26"/>
        </w:rPr>
        <w:t xml:space="preserve"> After Jesus heals a blind, mute, demon-possessed man, the crowd wonders if he is the Messiah. In contrast, the Pharisees "slander Jesus and, more importantly, the Spirit with the charge of collaborating with the prince of demons."</w:t>
      </w:r>
    </w:p>
    <w:p w14:paraId="4B663634" w14:textId="77777777" w:rsidR="000F73E9" w:rsidRPr="000F73E9" w:rsidRDefault="000F73E9" w:rsidP="000F73E9">
      <w:pPr>
        <w:numPr>
          <w:ilvl w:val="0"/>
          <w:numId w:val="6"/>
        </w:numPr>
        <w:rPr>
          <w:sz w:val="26"/>
          <w:szCs w:val="26"/>
        </w:rPr>
      </w:pPr>
      <w:r w:rsidRPr="000F73E9">
        <w:rPr>
          <w:b/>
          <w:bCs/>
          <w:sz w:val="26"/>
          <w:szCs w:val="26"/>
        </w:rPr>
        <w:t>Jesus' Rebuttal and Kingdom Arrival:</w:t>
      </w:r>
      <w:r w:rsidRPr="000F73E9">
        <w:rPr>
          <w:sz w:val="26"/>
          <w:szCs w:val="26"/>
        </w:rPr>
        <w:t xml:space="preserve"> Jesus convincingly argues that his exorcisms demonstrate "nothing less than the arrival of the kingdom by the power of God's Spirit." He illustrates this as "the binding of a strong man and the looting of his household," emphasizing that "neutrality is impossible when it comes to </w:t>
      </w:r>
      <w:proofErr w:type="gramStart"/>
      <w:r w:rsidRPr="000F73E9">
        <w:rPr>
          <w:sz w:val="26"/>
          <w:szCs w:val="26"/>
        </w:rPr>
        <w:t>the work</w:t>
      </w:r>
      <w:proofErr w:type="gramEnd"/>
      <w:r w:rsidRPr="000F73E9">
        <w:rPr>
          <w:sz w:val="26"/>
          <w:szCs w:val="26"/>
        </w:rPr>
        <w:t xml:space="preserve"> of the kingdom."</w:t>
      </w:r>
    </w:p>
    <w:p w14:paraId="2B3A4AC0" w14:textId="77777777" w:rsidR="000F73E9" w:rsidRPr="000F73E9" w:rsidRDefault="000F73E9" w:rsidP="000F73E9">
      <w:pPr>
        <w:numPr>
          <w:ilvl w:val="0"/>
          <w:numId w:val="6"/>
        </w:numPr>
        <w:rPr>
          <w:sz w:val="26"/>
          <w:szCs w:val="26"/>
        </w:rPr>
      </w:pPr>
      <w:r w:rsidRPr="000F73E9">
        <w:rPr>
          <w:b/>
          <w:bCs/>
          <w:sz w:val="26"/>
          <w:szCs w:val="26"/>
        </w:rPr>
        <w:t>Nature of the Unpardonable Sin:</w:t>
      </w:r>
      <w:r w:rsidRPr="000F73E9">
        <w:rPr>
          <w:sz w:val="26"/>
          <w:szCs w:val="26"/>
        </w:rPr>
        <w:t xml:space="preserve"> The Pharisees' slander "amounts to an unforgivable sin and an unforgivable blasphemy not merely of Jesus but of the Spirit of God who empowers Jesus." This is not general unbelief, but specifically "slanderous perversion of messianic evidence into demonic evidence" in the face of "clear evidence that Jesus is the Messiah."</w:t>
      </w:r>
    </w:p>
    <w:p w14:paraId="765263C4" w14:textId="77777777" w:rsidR="000F73E9" w:rsidRPr="000F73E9" w:rsidRDefault="000F73E9" w:rsidP="000F73E9">
      <w:pPr>
        <w:numPr>
          <w:ilvl w:val="0"/>
          <w:numId w:val="6"/>
        </w:numPr>
        <w:rPr>
          <w:sz w:val="26"/>
          <w:szCs w:val="26"/>
        </w:rPr>
      </w:pPr>
      <w:r w:rsidRPr="000F73E9">
        <w:rPr>
          <w:b/>
          <w:bCs/>
          <w:sz w:val="26"/>
          <w:szCs w:val="26"/>
        </w:rPr>
        <w:t>Binding of Satan:</w:t>
      </w:r>
      <w:r w:rsidRPr="000F73E9">
        <w:rPr>
          <w:sz w:val="26"/>
          <w:szCs w:val="26"/>
        </w:rPr>
        <w:t xml:space="preserve"> Jesus' ministry signifies that "God's kingdom and that his saving power began to encroach upon the domain of Satan during the life and ministry of Jesus." While Satan's power was "effectively shattered by Christ's first coming," he "remains a powerful enemy who must be resisted."</w:t>
      </w:r>
    </w:p>
    <w:p w14:paraId="51CA4300" w14:textId="77777777" w:rsidR="000F73E9" w:rsidRPr="000F73E9" w:rsidRDefault="000F73E9" w:rsidP="000F73E9">
      <w:pPr>
        <w:rPr>
          <w:sz w:val="26"/>
          <w:szCs w:val="26"/>
        </w:rPr>
      </w:pPr>
      <w:r w:rsidRPr="000F73E9">
        <w:rPr>
          <w:b/>
          <w:bCs/>
          <w:sz w:val="26"/>
          <w:szCs w:val="26"/>
        </w:rPr>
        <w:t>VII. The Sign of Jonah and Hardened Unbelief (Matthew 12:38-45)</w:t>
      </w:r>
    </w:p>
    <w:p w14:paraId="577926F3" w14:textId="77777777" w:rsidR="000F73E9" w:rsidRPr="000F73E9" w:rsidRDefault="000F73E9" w:rsidP="000F73E9">
      <w:pPr>
        <w:numPr>
          <w:ilvl w:val="0"/>
          <w:numId w:val="7"/>
        </w:numPr>
        <w:rPr>
          <w:sz w:val="26"/>
          <w:szCs w:val="26"/>
        </w:rPr>
      </w:pPr>
      <w:r w:rsidRPr="000F73E9">
        <w:rPr>
          <w:b/>
          <w:bCs/>
          <w:sz w:val="26"/>
          <w:szCs w:val="26"/>
        </w:rPr>
        <w:t>Request for a Sign:</w:t>
      </w:r>
      <w:r w:rsidRPr="000F73E9">
        <w:rPr>
          <w:sz w:val="26"/>
          <w:szCs w:val="26"/>
        </w:rPr>
        <w:t xml:space="preserve"> In a display of hardened unbelief, the Pharisees, despite witnessing numerous miracles, "evidently insincere request for another miracle." They </w:t>
      </w:r>
      <w:proofErr w:type="gramStart"/>
      <w:r w:rsidRPr="000F73E9">
        <w:rPr>
          <w:sz w:val="26"/>
          <w:szCs w:val="26"/>
        </w:rPr>
        <w:t>were in need of</w:t>
      </w:r>
      <w:proofErr w:type="gramEnd"/>
      <w:r w:rsidRPr="000F73E9">
        <w:rPr>
          <w:sz w:val="26"/>
          <w:szCs w:val="26"/>
        </w:rPr>
        <w:t xml:space="preserve"> "good hearts" not "good evidence."</w:t>
      </w:r>
    </w:p>
    <w:p w14:paraId="5DD80AD9" w14:textId="77777777" w:rsidR="000F73E9" w:rsidRPr="000F73E9" w:rsidRDefault="000F73E9" w:rsidP="000F73E9">
      <w:pPr>
        <w:numPr>
          <w:ilvl w:val="0"/>
          <w:numId w:val="7"/>
        </w:numPr>
        <w:rPr>
          <w:sz w:val="26"/>
          <w:szCs w:val="26"/>
        </w:rPr>
      </w:pPr>
      <w:r w:rsidRPr="000F73E9">
        <w:rPr>
          <w:b/>
          <w:bCs/>
          <w:sz w:val="26"/>
          <w:szCs w:val="26"/>
        </w:rPr>
        <w:t xml:space="preserve">Contrast with </w:t>
      </w:r>
      <w:proofErr w:type="gramStart"/>
      <w:r w:rsidRPr="000F73E9">
        <w:rPr>
          <w:b/>
          <w:bCs/>
          <w:sz w:val="26"/>
          <w:szCs w:val="26"/>
        </w:rPr>
        <w:t>Ninevites</w:t>
      </w:r>
      <w:proofErr w:type="gramEnd"/>
      <w:r w:rsidRPr="000F73E9">
        <w:rPr>
          <w:b/>
          <w:bCs/>
          <w:sz w:val="26"/>
          <w:szCs w:val="26"/>
        </w:rPr>
        <w:t xml:space="preserve"> and Queen of the South:</w:t>
      </w:r>
      <w:r w:rsidRPr="000F73E9">
        <w:rPr>
          <w:sz w:val="26"/>
          <w:szCs w:val="26"/>
        </w:rPr>
        <w:t xml:space="preserve"> Their unbelief is starkly contrasted with the Ninevites and the Queen of the South, who believed "in the face of relatively little evidence." This illustrates how God has "hidden the message of the kingdom from those who were wise and clever in their own estimation and had revealed it to those who were childlike."</w:t>
      </w:r>
    </w:p>
    <w:p w14:paraId="4425071D" w14:textId="77777777" w:rsidR="000F73E9" w:rsidRPr="000F73E9" w:rsidRDefault="000F73E9" w:rsidP="000F73E9">
      <w:pPr>
        <w:numPr>
          <w:ilvl w:val="0"/>
          <w:numId w:val="7"/>
        </w:numPr>
        <w:rPr>
          <w:sz w:val="26"/>
          <w:szCs w:val="26"/>
        </w:rPr>
      </w:pPr>
      <w:r w:rsidRPr="000F73E9">
        <w:rPr>
          <w:b/>
          <w:bCs/>
          <w:sz w:val="26"/>
          <w:szCs w:val="26"/>
        </w:rPr>
        <w:t>Parable of the Unclean Spirit:</w:t>
      </w:r>
      <w:r w:rsidRPr="000F73E9">
        <w:rPr>
          <w:sz w:val="26"/>
          <w:szCs w:val="26"/>
        </w:rPr>
        <w:t xml:space="preserve"> The enigmatic parable (Matthew 12:43-45) warns against "superficial repentance" and suggests that Israel's rejection of </w:t>
      </w:r>
      <w:r w:rsidRPr="000F73E9">
        <w:rPr>
          <w:sz w:val="26"/>
          <w:szCs w:val="26"/>
        </w:rPr>
        <w:lastRenderedPageBreak/>
        <w:t>Jesus would leave them "worse off" than before. "The mere absence of evil spirits does not accomplish redemption. The house had been cleaned, but a good tenant had not yet taken up residence."</w:t>
      </w:r>
    </w:p>
    <w:p w14:paraId="5B8ECD08" w14:textId="77777777" w:rsidR="000F73E9" w:rsidRPr="000F73E9" w:rsidRDefault="000F73E9" w:rsidP="000F73E9">
      <w:pPr>
        <w:rPr>
          <w:sz w:val="26"/>
          <w:szCs w:val="26"/>
        </w:rPr>
      </w:pPr>
      <w:r w:rsidRPr="000F73E9">
        <w:rPr>
          <w:b/>
          <w:bCs/>
          <w:sz w:val="26"/>
          <w:szCs w:val="26"/>
        </w:rPr>
        <w:t>VIII. The True Family of Jesus (Matthew 12:46-50)</w:t>
      </w:r>
    </w:p>
    <w:p w14:paraId="105CA285" w14:textId="77777777" w:rsidR="000F73E9" w:rsidRPr="000F73E9" w:rsidRDefault="000F73E9" w:rsidP="000F73E9">
      <w:pPr>
        <w:numPr>
          <w:ilvl w:val="0"/>
          <w:numId w:val="8"/>
        </w:numPr>
        <w:rPr>
          <w:sz w:val="26"/>
          <w:szCs w:val="26"/>
        </w:rPr>
      </w:pPr>
      <w:r w:rsidRPr="000F73E9">
        <w:rPr>
          <w:b/>
          <w:bCs/>
          <w:sz w:val="26"/>
          <w:szCs w:val="26"/>
        </w:rPr>
        <w:t>Redefining Family:</w:t>
      </w:r>
      <w:r w:rsidRPr="000F73E9">
        <w:rPr>
          <w:sz w:val="26"/>
          <w:szCs w:val="26"/>
        </w:rPr>
        <w:t xml:space="preserve"> Jesus redefines his true family as "those whose lives are ordered by the values of the kingdom," stating that whoever does the will of his Father in heaven is his brother, sister, and mother. This does not "dissolve family bonds but they relativize them."</w:t>
      </w:r>
    </w:p>
    <w:p w14:paraId="4CD39066" w14:textId="77777777" w:rsidR="000F73E9" w:rsidRPr="000F73E9" w:rsidRDefault="000F73E9" w:rsidP="000F73E9">
      <w:pPr>
        <w:numPr>
          <w:ilvl w:val="0"/>
          <w:numId w:val="8"/>
        </w:numPr>
        <w:rPr>
          <w:sz w:val="26"/>
          <w:szCs w:val="26"/>
        </w:rPr>
      </w:pPr>
      <w:r w:rsidRPr="000F73E9">
        <w:rPr>
          <w:b/>
          <w:bCs/>
          <w:sz w:val="26"/>
          <w:szCs w:val="26"/>
        </w:rPr>
        <w:t>Allegiance to Kingdom Values:</w:t>
      </w:r>
      <w:r w:rsidRPr="000F73E9">
        <w:rPr>
          <w:sz w:val="26"/>
          <w:szCs w:val="26"/>
        </w:rPr>
        <w:t xml:space="preserve"> This passage warns against "superficial discipleship" and emphasizes that allegiance to Christ and kingdom values may require disciples to "leave their families behind" or even "face betrayal by members of their families." It stresses the "great need for renewed appreciation of the truth portrayed in Matthew 12:46-50" within the Christian community.</w:t>
      </w:r>
    </w:p>
    <w:p w14:paraId="6B5768DA" w14:textId="77777777" w:rsidR="000F73E9" w:rsidRPr="000F73E9" w:rsidRDefault="000F73E9" w:rsidP="000F73E9">
      <w:pPr>
        <w:rPr>
          <w:sz w:val="26"/>
          <w:szCs w:val="26"/>
        </w:rPr>
      </w:pPr>
      <w:r w:rsidRPr="000F73E9">
        <w:rPr>
          <w:b/>
          <w:bCs/>
          <w:sz w:val="26"/>
          <w:szCs w:val="26"/>
        </w:rPr>
        <w:t>Conclusion: Escalating Opposition and Jesus' Response</w:t>
      </w:r>
    </w:p>
    <w:p w14:paraId="135E5E32" w14:textId="77777777" w:rsidR="000F73E9" w:rsidRPr="000F73E9" w:rsidRDefault="000F73E9" w:rsidP="000F73E9">
      <w:pPr>
        <w:rPr>
          <w:sz w:val="26"/>
          <w:szCs w:val="26"/>
        </w:rPr>
      </w:pPr>
      <w:r w:rsidRPr="000F73E9">
        <w:rPr>
          <w:sz w:val="26"/>
          <w:szCs w:val="26"/>
        </w:rPr>
        <w:t>Matthew 11 and 12 vividly portray "the rising opposition and rejection that Jesus has been experiencing." Chapter 12 represents a "total rift between Jesus and the Jewish leaders," demonstrating that "Jesus' approach to the Old Testament is totally at variance with that of the Pharisees." The Pharisees plan to murder the one who is declared "greater than David, the temple, the Sabbath, Jonah, and Solomon." As this "evil and adulterous generation escalates" its opposition, Jesus begins to speak more in parables, both revealing truth to his disciples and obscuring it from his enemies.</w:t>
      </w:r>
    </w:p>
    <w:p w14:paraId="26506654" w14:textId="0A181EE0" w:rsidR="000F73E9" w:rsidRDefault="000F73E9" w:rsidP="000F73E9">
      <w:pPr>
        <w:rPr>
          <w:vanish/>
          <w:sz w:val="26"/>
          <w:szCs w:val="26"/>
        </w:rPr>
      </w:pPr>
      <w:r>
        <w:rPr>
          <w:sz w:val="26"/>
          <w:szCs w:val="26"/>
        </w:rPr>
        <w:br/>
      </w:r>
    </w:p>
    <w:p w14:paraId="5DC678E8" w14:textId="6A9CE9FB" w:rsidR="000F73E9" w:rsidRPr="000F73E9" w:rsidRDefault="000F73E9" w:rsidP="000F73E9">
      <w:pPr>
        <w:rPr>
          <w:sz w:val="26"/>
          <w:szCs w:val="26"/>
        </w:rPr>
      </w:pPr>
      <w:r w:rsidRPr="000F73E9">
        <w:rPr>
          <w:b/>
          <w:bCs/>
          <w:vanish/>
          <w:sz w:val="36"/>
          <w:szCs w:val="36"/>
        </w:rPr>
        <w:t>3) Study Guide</w:t>
      </w:r>
      <w:r>
        <w:rPr>
          <w:b/>
          <w:bCs/>
          <w:vanish/>
          <w:sz w:val="36"/>
          <w:szCs w:val="36"/>
        </w:rPr>
        <w:t xml:space="preserve">: </w:t>
      </w:r>
      <w:r w:rsidRPr="000F73E9">
        <w:rPr>
          <w:sz w:val="26"/>
          <w:szCs w:val="26"/>
        </w:rPr>
        <w:t>Study Guide: Matthew 11-12 – The Rejection of Jesus and the Slander of the Spirit</w:t>
      </w:r>
    </w:p>
    <w:p w14:paraId="221949AE" w14:textId="77777777" w:rsidR="000F73E9" w:rsidRPr="000F73E9" w:rsidRDefault="000F73E9" w:rsidP="000F73E9">
      <w:pPr>
        <w:rPr>
          <w:sz w:val="26"/>
          <w:szCs w:val="26"/>
        </w:rPr>
      </w:pPr>
      <w:r w:rsidRPr="000F73E9">
        <w:rPr>
          <w:sz w:val="26"/>
          <w:szCs w:val="26"/>
        </w:rPr>
        <w:t>Quiz: Short Answer Questions</w:t>
      </w:r>
    </w:p>
    <w:p w14:paraId="3F2C532E" w14:textId="77777777" w:rsidR="000F73E9" w:rsidRPr="000F73E9" w:rsidRDefault="000F73E9" w:rsidP="000F73E9">
      <w:pPr>
        <w:numPr>
          <w:ilvl w:val="0"/>
          <w:numId w:val="9"/>
        </w:numPr>
        <w:rPr>
          <w:sz w:val="26"/>
          <w:szCs w:val="26"/>
        </w:rPr>
      </w:pPr>
      <w:r w:rsidRPr="000F73E9">
        <w:rPr>
          <w:b/>
          <w:bCs/>
          <w:sz w:val="26"/>
          <w:szCs w:val="26"/>
        </w:rPr>
        <w:t>Explain the significance of John the Baptist's question to Jesus in Matthew 11:2-3. What did it reveal about John's confidence and how did Jesus address it?</w:t>
      </w:r>
      <w:r w:rsidRPr="000F73E9">
        <w:rPr>
          <w:sz w:val="26"/>
          <w:szCs w:val="26"/>
        </w:rPr>
        <w:t xml:space="preserve"> John's question ("Are you the coming one, or should we </w:t>
      </w:r>
      <w:r w:rsidRPr="000F73E9">
        <w:rPr>
          <w:sz w:val="26"/>
          <w:szCs w:val="26"/>
        </w:rPr>
        <w:lastRenderedPageBreak/>
        <w:t>look for another?") revealed his doubts about Jesus' messianic identity, likely due to his imprisonment and the perceived delay of the kingdom. Jesus addressed it by refocusing John on the fulfillment of Old Testament salvation prophecies through His works, emphasizing the present salvation rather than immediate judgment. This was meant to strengthen John's faith and serve as an example for all disciples.</w:t>
      </w:r>
    </w:p>
    <w:p w14:paraId="227FE3AE" w14:textId="77777777" w:rsidR="000F73E9" w:rsidRPr="000F73E9" w:rsidRDefault="000F73E9" w:rsidP="000F73E9">
      <w:pPr>
        <w:numPr>
          <w:ilvl w:val="0"/>
          <w:numId w:val="9"/>
        </w:numPr>
        <w:rPr>
          <w:sz w:val="26"/>
          <w:szCs w:val="26"/>
        </w:rPr>
      </w:pPr>
      <w:r w:rsidRPr="000F73E9">
        <w:rPr>
          <w:b/>
          <w:bCs/>
          <w:sz w:val="26"/>
          <w:szCs w:val="26"/>
        </w:rPr>
        <w:t>How does Jesus identify John the Baptist with Elijah in Matthew 11:14-15, and what is the theological discussion surrounding this identification?</w:t>
      </w:r>
      <w:r w:rsidRPr="000F73E9">
        <w:rPr>
          <w:sz w:val="26"/>
          <w:szCs w:val="26"/>
        </w:rPr>
        <w:t xml:space="preserve"> Jesus identifies John the Baptist as the "Elijah who is to come," fulfilling the prophecy in Malachi 3:1. The theological discussion centers on whether this was a literal return of Elijah or a fulfillment in spirit and power, </w:t>
      </w:r>
      <w:proofErr w:type="gramStart"/>
      <w:r w:rsidRPr="000F73E9">
        <w:rPr>
          <w:sz w:val="26"/>
          <w:szCs w:val="26"/>
        </w:rPr>
        <w:t>similar to</w:t>
      </w:r>
      <w:proofErr w:type="gramEnd"/>
      <w:r w:rsidRPr="000F73E9">
        <w:rPr>
          <w:sz w:val="26"/>
          <w:szCs w:val="26"/>
        </w:rPr>
        <w:t xml:space="preserve"> Elisha succeeding Elijah. While John denied being Elijah literally (John 1:21), he ministered in Elijah's spirit and power (Luke 1:17), suggesting a thematic rather than literal reincarnation.</w:t>
      </w:r>
    </w:p>
    <w:p w14:paraId="1F4E4721" w14:textId="77777777" w:rsidR="000F73E9" w:rsidRPr="000F73E9" w:rsidRDefault="000F73E9" w:rsidP="000F73E9">
      <w:pPr>
        <w:numPr>
          <w:ilvl w:val="0"/>
          <w:numId w:val="9"/>
        </w:numPr>
        <w:rPr>
          <w:sz w:val="26"/>
          <w:szCs w:val="26"/>
        </w:rPr>
      </w:pPr>
      <w:r w:rsidRPr="000F73E9">
        <w:rPr>
          <w:b/>
          <w:bCs/>
          <w:sz w:val="26"/>
          <w:szCs w:val="26"/>
        </w:rPr>
        <w:t>What principle of divine judgment is introduced with Jesus' woes against Chorazin, Bethsaida, and Capernaum in Matthew 11:20-24?</w:t>
      </w:r>
      <w:r w:rsidRPr="000F73E9">
        <w:rPr>
          <w:sz w:val="26"/>
          <w:szCs w:val="26"/>
        </w:rPr>
        <w:t xml:space="preserve"> Jesus introduces the principle of proportional accountability, meaning that judgment will be more severe for those who received greater revelation but rejected it. Chorazin, Bethsaida, and Capernaum received sustained and clear revelation through Jesus' miracles and teaching, making their rejection more culpable than that of wicked cities like </w:t>
      </w:r>
      <w:proofErr w:type="spellStart"/>
      <w:r w:rsidRPr="000F73E9">
        <w:rPr>
          <w:sz w:val="26"/>
          <w:szCs w:val="26"/>
        </w:rPr>
        <w:t>Tyre</w:t>
      </w:r>
      <w:proofErr w:type="spellEnd"/>
      <w:r w:rsidRPr="000F73E9">
        <w:rPr>
          <w:sz w:val="26"/>
          <w:szCs w:val="26"/>
        </w:rPr>
        <w:t>, Sidon, and Sodom, who received less clear revelation.</w:t>
      </w:r>
    </w:p>
    <w:p w14:paraId="190B8A51" w14:textId="77777777" w:rsidR="000F73E9" w:rsidRPr="000F73E9" w:rsidRDefault="000F73E9" w:rsidP="000F73E9">
      <w:pPr>
        <w:numPr>
          <w:ilvl w:val="0"/>
          <w:numId w:val="9"/>
        </w:numPr>
        <w:rPr>
          <w:sz w:val="26"/>
          <w:szCs w:val="26"/>
        </w:rPr>
      </w:pPr>
      <w:r w:rsidRPr="000F73E9">
        <w:rPr>
          <w:b/>
          <w:bCs/>
          <w:sz w:val="26"/>
          <w:szCs w:val="26"/>
        </w:rPr>
        <w:t>How does Jesus respond to growing opposition in Matthew 11:25-30, and what two reasons are given for people coming to faith?</w:t>
      </w:r>
      <w:r w:rsidRPr="000F73E9">
        <w:rPr>
          <w:sz w:val="26"/>
          <w:szCs w:val="26"/>
        </w:rPr>
        <w:t xml:space="preserve"> Jesus responds to growing opposition by finding comfort in God's sovereignty as Father and by continuing to invite people to follow him. People come to faith ultimately due to God's purpose and election (sovereignty), and immediately because they hear the gospel (human responsibility). This passage balances divine sovereignty with human appeal.</w:t>
      </w:r>
    </w:p>
    <w:p w14:paraId="6AC60A48" w14:textId="77777777" w:rsidR="000F73E9" w:rsidRPr="000F73E9" w:rsidRDefault="000F73E9" w:rsidP="000F73E9">
      <w:pPr>
        <w:numPr>
          <w:ilvl w:val="0"/>
          <w:numId w:val="9"/>
        </w:numPr>
        <w:rPr>
          <w:sz w:val="26"/>
          <w:szCs w:val="26"/>
        </w:rPr>
      </w:pPr>
      <w:r w:rsidRPr="000F73E9">
        <w:rPr>
          <w:b/>
          <w:bCs/>
          <w:sz w:val="26"/>
          <w:szCs w:val="26"/>
        </w:rPr>
        <w:t>Explain the contrast between Jesus' approach to the Sabbath and that of the Pharisees in Matthew 12:1-8.</w:t>
      </w:r>
      <w:r w:rsidRPr="000F73E9">
        <w:rPr>
          <w:sz w:val="26"/>
          <w:szCs w:val="26"/>
        </w:rPr>
        <w:t xml:space="preserve"> The Pharisees viewed the Sabbath institution as paramount, overriding humanitarian concerns. Jesus, however, prioritized God's concern for people, arguing that the Sabbath was made for </w:t>
      </w:r>
      <w:r w:rsidRPr="000F73E9">
        <w:rPr>
          <w:sz w:val="26"/>
          <w:szCs w:val="26"/>
        </w:rPr>
        <w:lastRenderedPageBreak/>
        <w:t>humanity's benefit, not the other way around. As Lord of the Sabbath, Jesus provides the ultimate authoritative interpretation, demonstrating that compassion and human need can override strict Sabbath adherence.</w:t>
      </w:r>
    </w:p>
    <w:p w14:paraId="4A856996" w14:textId="77777777" w:rsidR="000F73E9" w:rsidRPr="000F73E9" w:rsidRDefault="000F73E9" w:rsidP="000F73E9">
      <w:pPr>
        <w:numPr>
          <w:ilvl w:val="0"/>
          <w:numId w:val="9"/>
        </w:numPr>
        <w:rPr>
          <w:sz w:val="26"/>
          <w:szCs w:val="26"/>
        </w:rPr>
      </w:pPr>
      <w:r w:rsidRPr="000F73E9">
        <w:rPr>
          <w:b/>
          <w:bCs/>
          <w:sz w:val="26"/>
          <w:szCs w:val="26"/>
        </w:rPr>
        <w:t>What was the nature of the "unpardonable sin" in Matthew 12:31-32, and why should expositors be cautious in its broad application today?</w:t>
      </w:r>
      <w:r w:rsidRPr="000F73E9">
        <w:rPr>
          <w:sz w:val="26"/>
          <w:szCs w:val="26"/>
        </w:rPr>
        <w:t xml:space="preserve"> The unpardonable sin, or blasphemy of the Holy Spirit, was the slanderous accusation by the Pharisees that Jesus performed his Spirit-empowered miracles by the power of Beelzebul (the prince of demons). Expositors should be cautious in its broad application because it specifically refers to rejecting and slandering clear, undeniable evidence of the Spirit's work through Jesus, rather than general unbelief or fleeting doubt.</w:t>
      </w:r>
    </w:p>
    <w:p w14:paraId="7B307C06" w14:textId="77777777" w:rsidR="000F73E9" w:rsidRPr="000F73E9" w:rsidRDefault="000F73E9" w:rsidP="000F73E9">
      <w:pPr>
        <w:numPr>
          <w:ilvl w:val="0"/>
          <w:numId w:val="9"/>
        </w:numPr>
        <w:rPr>
          <w:sz w:val="26"/>
          <w:szCs w:val="26"/>
        </w:rPr>
      </w:pPr>
      <w:r w:rsidRPr="000F73E9">
        <w:rPr>
          <w:b/>
          <w:bCs/>
          <w:sz w:val="26"/>
          <w:szCs w:val="26"/>
        </w:rPr>
        <w:t>How did the Pharisees' request for a sign (Matthew 12:38) highlight their hardened unbelief, and what sign did Jesus ultimately offer them?</w:t>
      </w:r>
      <w:r w:rsidRPr="000F73E9">
        <w:rPr>
          <w:sz w:val="26"/>
          <w:szCs w:val="26"/>
        </w:rPr>
        <w:t xml:space="preserve"> The Pharisees' request for another sign was ironic and demonstrated their hardened unbelief because they had already witnessed numerous miracles but attributed them to Satan. Jesus offered them "the sign of Jonah," referring to his death, burial, and resurrection (like Jonah being in the belly of the fish for three days), implying that even this ultimate sign would not persuade those with evil hearts.</w:t>
      </w:r>
    </w:p>
    <w:p w14:paraId="0E12FEE6" w14:textId="77777777" w:rsidR="000F73E9" w:rsidRPr="000F73E9" w:rsidRDefault="000F73E9" w:rsidP="000F73E9">
      <w:pPr>
        <w:numPr>
          <w:ilvl w:val="0"/>
          <w:numId w:val="9"/>
        </w:numPr>
        <w:rPr>
          <w:sz w:val="26"/>
          <w:szCs w:val="26"/>
        </w:rPr>
      </w:pPr>
      <w:r w:rsidRPr="000F73E9">
        <w:rPr>
          <w:b/>
          <w:bCs/>
          <w:sz w:val="26"/>
          <w:szCs w:val="26"/>
        </w:rPr>
        <w:t>What is the meaning of the parable of the unclean spirit returning in Matthew 12:43-45, particularly in the context of Jesus' contemporaries?</w:t>
      </w:r>
      <w:r w:rsidRPr="000F73E9">
        <w:rPr>
          <w:sz w:val="26"/>
          <w:szCs w:val="26"/>
        </w:rPr>
        <w:t xml:space="preserve"> The parable of the unclean spirit returning, finding the house swept and empty, and bringing seven other spirits worse than itself, is a cryptic warning against superficial repentance. It suggests that merely removing evil (like some outward reform) without replacing it with genuine faith and indwelling of God's spirit leaves a person or nation in a worse state than before. It reflects the bleak prospects for those among Jesus' contemporaries who did not truly repent.</w:t>
      </w:r>
    </w:p>
    <w:p w14:paraId="09C975D4" w14:textId="77777777" w:rsidR="000F73E9" w:rsidRPr="000F73E9" w:rsidRDefault="000F73E9" w:rsidP="000F73E9">
      <w:pPr>
        <w:numPr>
          <w:ilvl w:val="0"/>
          <w:numId w:val="9"/>
        </w:numPr>
        <w:rPr>
          <w:sz w:val="26"/>
          <w:szCs w:val="26"/>
        </w:rPr>
      </w:pPr>
      <w:r w:rsidRPr="000F73E9">
        <w:rPr>
          <w:b/>
          <w:bCs/>
          <w:sz w:val="26"/>
          <w:szCs w:val="26"/>
        </w:rPr>
        <w:t>According to Matthew 12:28-29, how did Jesus' ministry demonstrate the arrival of God's kingdom and the binding of Satan?</w:t>
      </w:r>
      <w:r w:rsidRPr="000F73E9">
        <w:rPr>
          <w:sz w:val="26"/>
          <w:szCs w:val="26"/>
        </w:rPr>
        <w:t xml:space="preserve"> Jesus' exorcisms and miracles, empowered by the Spirit, demonstrated that God's kingdom had arrived and was actively encroaching upon Satan's domain. He likened it to binding a strong man (Satan) to plunder his house (liberate those under his </w:t>
      </w:r>
      <w:r w:rsidRPr="000F73E9">
        <w:rPr>
          <w:sz w:val="26"/>
          <w:szCs w:val="26"/>
        </w:rPr>
        <w:lastRenderedPageBreak/>
        <w:t>power). This indicated a decisive shattering of Satan's power at Christ's first coming, even though Satan's influence would still be felt.</w:t>
      </w:r>
    </w:p>
    <w:p w14:paraId="10BA094E" w14:textId="77777777" w:rsidR="000F73E9" w:rsidRPr="000F73E9" w:rsidRDefault="000F73E9" w:rsidP="000F73E9">
      <w:pPr>
        <w:numPr>
          <w:ilvl w:val="0"/>
          <w:numId w:val="9"/>
        </w:numPr>
        <w:rPr>
          <w:sz w:val="26"/>
          <w:szCs w:val="26"/>
        </w:rPr>
      </w:pPr>
      <w:r w:rsidRPr="000F73E9">
        <w:rPr>
          <w:b/>
          <w:bCs/>
          <w:sz w:val="26"/>
          <w:szCs w:val="26"/>
        </w:rPr>
        <w:t>In what way does Jesus redefine "family" in Matthew 12:46-50, and what is the implication for discipleship?</w:t>
      </w:r>
      <w:r w:rsidRPr="000F73E9">
        <w:rPr>
          <w:sz w:val="26"/>
          <w:szCs w:val="26"/>
        </w:rPr>
        <w:t xml:space="preserve"> Jesus redefines his true family not by biological ties but by spiritual allegiance: "whoever does the will of my Father in heaven is my brother and sister and mother." This implies that kingdom </w:t>
      </w:r>
      <w:proofErr w:type="gramStart"/>
      <w:r w:rsidRPr="000F73E9">
        <w:rPr>
          <w:sz w:val="26"/>
          <w:szCs w:val="26"/>
        </w:rPr>
        <w:t>loyalties take</w:t>
      </w:r>
      <w:proofErr w:type="gramEnd"/>
      <w:r w:rsidRPr="000F73E9">
        <w:rPr>
          <w:sz w:val="26"/>
          <w:szCs w:val="26"/>
        </w:rPr>
        <w:t xml:space="preserve"> precedence over earthly family bonds, sometimes requiring disciples to leave their families behind or face betrayal. It emphasizes that obedience to God's will is the defining characteristic of true discipleship.</w:t>
      </w:r>
    </w:p>
    <w:p w14:paraId="4C03AD28" w14:textId="77777777" w:rsidR="000F73E9" w:rsidRPr="000F73E9" w:rsidRDefault="000F73E9" w:rsidP="000F73E9">
      <w:pPr>
        <w:rPr>
          <w:sz w:val="26"/>
          <w:szCs w:val="26"/>
        </w:rPr>
      </w:pPr>
      <w:r w:rsidRPr="000F73E9">
        <w:rPr>
          <w:sz w:val="26"/>
          <w:szCs w:val="26"/>
        </w:rPr>
        <w:t>Essay Format Questions (No Answers)</w:t>
      </w:r>
    </w:p>
    <w:p w14:paraId="4416BDBC" w14:textId="77777777" w:rsidR="000F73E9" w:rsidRPr="000F73E9" w:rsidRDefault="000F73E9" w:rsidP="000F73E9">
      <w:pPr>
        <w:numPr>
          <w:ilvl w:val="0"/>
          <w:numId w:val="10"/>
        </w:numPr>
        <w:rPr>
          <w:sz w:val="26"/>
          <w:szCs w:val="26"/>
        </w:rPr>
      </w:pPr>
      <w:r w:rsidRPr="000F73E9">
        <w:rPr>
          <w:sz w:val="26"/>
          <w:szCs w:val="26"/>
        </w:rPr>
        <w:t>Analyze the progression of opposition to Jesus throughout Matthew 11-12. Discuss how the nature of this opposition changes and escalates, culminating in the charge of blasphemy against the Holy Spirit.</w:t>
      </w:r>
    </w:p>
    <w:p w14:paraId="3779A5D8" w14:textId="77777777" w:rsidR="000F73E9" w:rsidRPr="000F73E9" w:rsidRDefault="000F73E9" w:rsidP="000F73E9">
      <w:pPr>
        <w:numPr>
          <w:ilvl w:val="0"/>
          <w:numId w:val="10"/>
        </w:numPr>
        <w:rPr>
          <w:sz w:val="26"/>
          <w:szCs w:val="26"/>
        </w:rPr>
      </w:pPr>
      <w:r w:rsidRPr="000F73E9">
        <w:rPr>
          <w:sz w:val="26"/>
          <w:szCs w:val="26"/>
        </w:rPr>
        <w:t>Compare and contrast the expectations of the Messiah held by John the Baptist and the Jewish leaders with Jesus' actual ministry as depicted in Matthew 11-12. How does Jesus challenge and redefine these expectations?</w:t>
      </w:r>
    </w:p>
    <w:p w14:paraId="50DC336C" w14:textId="77777777" w:rsidR="000F73E9" w:rsidRPr="000F73E9" w:rsidRDefault="000F73E9" w:rsidP="000F73E9">
      <w:pPr>
        <w:numPr>
          <w:ilvl w:val="0"/>
          <w:numId w:val="10"/>
        </w:numPr>
        <w:rPr>
          <w:sz w:val="26"/>
          <w:szCs w:val="26"/>
        </w:rPr>
      </w:pPr>
      <w:r w:rsidRPr="000F73E9">
        <w:rPr>
          <w:sz w:val="26"/>
          <w:szCs w:val="26"/>
        </w:rPr>
        <w:t>Discuss the concept of "revelation and accountability" as presented in Matthew 11-12. How do Jesus' woes against the unrepentant cities and the Pharisees' rejection of his miracles illustrate this principle?</w:t>
      </w:r>
    </w:p>
    <w:p w14:paraId="2AAD9BEA" w14:textId="77777777" w:rsidR="000F73E9" w:rsidRPr="000F73E9" w:rsidRDefault="000F73E9" w:rsidP="000F73E9">
      <w:pPr>
        <w:numPr>
          <w:ilvl w:val="0"/>
          <w:numId w:val="10"/>
        </w:numPr>
        <w:rPr>
          <w:sz w:val="26"/>
          <w:szCs w:val="26"/>
        </w:rPr>
      </w:pPr>
      <w:r w:rsidRPr="000F73E9">
        <w:rPr>
          <w:sz w:val="26"/>
          <w:szCs w:val="26"/>
        </w:rPr>
        <w:t>Examine the theological significance of Matthew 11:25-30, focusing on the interplay between divine sovereignty and human responsibility in salvation and discipleship. How does this passage offer comfort and instruction in the face of opposition?</w:t>
      </w:r>
    </w:p>
    <w:p w14:paraId="61432624" w14:textId="77777777" w:rsidR="000F73E9" w:rsidRPr="000F73E9" w:rsidRDefault="000F73E9" w:rsidP="000F73E9">
      <w:pPr>
        <w:numPr>
          <w:ilvl w:val="0"/>
          <w:numId w:val="10"/>
        </w:numPr>
        <w:rPr>
          <w:sz w:val="26"/>
          <w:szCs w:val="26"/>
        </w:rPr>
      </w:pPr>
      <w:r w:rsidRPr="000F73E9">
        <w:rPr>
          <w:sz w:val="26"/>
          <w:szCs w:val="26"/>
        </w:rPr>
        <w:t>Trace the theme of Jesus' authority as Lord throughout Matthew 11-12, particularly in relation to the Sabbath, the Temple, and the Spirit-empowered exorcisms. How do these passages underscore Jesus' unique identity and challenge the religious establishment?</w:t>
      </w:r>
    </w:p>
    <w:p w14:paraId="681B0D84" w14:textId="77777777" w:rsidR="000F73E9" w:rsidRPr="000F73E9" w:rsidRDefault="000F73E9" w:rsidP="000F73E9">
      <w:pPr>
        <w:rPr>
          <w:sz w:val="26"/>
          <w:szCs w:val="26"/>
        </w:rPr>
      </w:pPr>
      <w:r w:rsidRPr="000F73E9">
        <w:rPr>
          <w:sz w:val="26"/>
          <w:szCs w:val="26"/>
        </w:rPr>
        <w:t>Glossary of Key Terms</w:t>
      </w:r>
    </w:p>
    <w:p w14:paraId="70E26401" w14:textId="77777777" w:rsidR="000F73E9" w:rsidRPr="000F73E9" w:rsidRDefault="000F73E9" w:rsidP="000F73E9">
      <w:pPr>
        <w:numPr>
          <w:ilvl w:val="0"/>
          <w:numId w:val="11"/>
        </w:numPr>
        <w:rPr>
          <w:sz w:val="26"/>
          <w:szCs w:val="26"/>
        </w:rPr>
      </w:pPr>
      <w:r w:rsidRPr="000F73E9">
        <w:rPr>
          <w:b/>
          <w:bCs/>
          <w:sz w:val="26"/>
          <w:szCs w:val="26"/>
        </w:rPr>
        <w:t>Proportional Accountability:</w:t>
      </w:r>
      <w:r w:rsidRPr="000F73E9">
        <w:rPr>
          <w:sz w:val="26"/>
          <w:szCs w:val="26"/>
        </w:rPr>
        <w:t xml:space="preserve"> A principle of divine judgment where the severity of punishment is directly related to the clarity and extent of the </w:t>
      </w:r>
      <w:r w:rsidRPr="000F73E9">
        <w:rPr>
          <w:sz w:val="26"/>
          <w:szCs w:val="26"/>
        </w:rPr>
        <w:lastRenderedPageBreak/>
        <w:t>revelation received and rejected. Those who know more and reject it face a harsher judgment.</w:t>
      </w:r>
    </w:p>
    <w:p w14:paraId="38237F83" w14:textId="77777777" w:rsidR="000F73E9" w:rsidRPr="000F73E9" w:rsidRDefault="000F73E9" w:rsidP="000F73E9">
      <w:pPr>
        <w:numPr>
          <w:ilvl w:val="0"/>
          <w:numId w:val="11"/>
        </w:numPr>
        <w:rPr>
          <w:sz w:val="26"/>
          <w:szCs w:val="26"/>
        </w:rPr>
      </w:pPr>
      <w:r w:rsidRPr="000F73E9">
        <w:rPr>
          <w:b/>
          <w:bCs/>
          <w:sz w:val="26"/>
          <w:szCs w:val="26"/>
        </w:rPr>
        <w:t>Eschatological Blessings:</w:t>
      </w:r>
      <w:r w:rsidRPr="000F73E9">
        <w:rPr>
          <w:sz w:val="26"/>
          <w:szCs w:val="26"/>
        </w:rPr>
        <w:t xml:space="preserve"> The blessings or benefits associated with the end times, particularly the coming of God's kingdom. In Matthew 11-12, this refers to the saving rule of God manifested through Jesus' words and works.</w:t>
      </w:r>
    </w:p>
    <w:p w14:paraId="44DF95E3" w14:textId="77777777" w:rsidR="000F73E9" w:rsidRPr="000F73E9" w:rsidRDefault="000F73E9" w:rsidP="000F73E9">
      <w:pPr>
        <w:numPr>
          <w:ilvl w:val="0"/>
          <w:numId w:val="11"/>
        </w:numPr>
        <w:rPr>
          <w:sz w:val="26"/>
          <w:szCs w:val="26"/>
        </w:rPr>
      </w:pPr>
      <w:r w:rsidRPr="000F73E9">
        <w:rPr>
          <w:b/>
          <w:bCs/>
          <w:sz w:val="26"/>
          <w:szCs w:val="26"/>
        </w:rPr>
        <w:t>Ethical Imperative of Repentance:</w:t>
      </w:r>
      <w:r w:rsidRPr="000F73E9">
        <w:rPr>
          <w:sz w:val="26"/>
          <w:szCs w:val="26"/>
        </w:rPr>
        <w:t xml:space="preserve"> The moral command to turn away from sin and change one's behavior and heart in response to God's kingdom message.</w:t>
      </w:r>
    </w:p>
    <w:p w14:paraId="50860260" w14:textId="77777777" w:rsidR="000F73E9" w:rsidRPr="000F73E9" w:rsidRDefault="000F73E9" w:rsidP="000F73E9">
      <w:pPr>
        <w:numPr>
          <w:ilvl w:val="0"/>
          <w:numId w:val="11"/>
        </w:numPr>
        <w:rPr>
          <w:sz w:val="26"/>
          <w:szCs w:val="26"/>
        </w:rPr>
      </w:pPr>
      <w:r w:rsidRPr="000F73E9">
        <w:rPr>
          <w:b/>
          <w:bCs/>
          <w:sz w:val="26"/>
          <w:szCs w:val="26"/>
        </w:rPr>
        <w:t>Sovereignty of God:</w:t>
      </w:r>
      <w:r w:rsidRPr="000F73E9">
        <w:rPr>
          <w:sz w:val="26"/>
          <w:szCs w:val="26"/>
        </w:rPr>
        <w:t xml:space="preserve"> The theological doctrine that God is supreme, all-powerful, and has ultimate control and authority over all creation and events.</w:t>
      </w:r>
    </w:p>
    <w:p w14:paraId="4015FFB5" w14:textId="77777777" w:rsidR="000F73E9" w:rsidRPr="000F73E9" w:rsidRDefault="000F73E9" w:rsidP="000F73E9">
      <w:pPr>
        <w:numPr>
          <w:ilvl w:val="0"/>
          <w:numId w:val="11"/>
        </w:numPr>
        <w:rPr>
          <w:sz w:val="26"/>
          <w:szCs w:val="26"/>
        </w:rPr>
      </w:pPr>
      <w:r w:rsidRPr="000F73E9">
        <w:rPr>
          <w:b/>
          <w:bCs/>
          <w:sz w:val="26"/>
          <w:szCs w:val="26"/>
        </w:rPr>
        <w:t>Discipleship Yoke:</w:t>
      </w:r>
      <w:r w:rsidRPr="000F73E9">
        <w:rPr>
          <w:sz w:val="26"/>
          <w:szCs w:val="26"/>
        </w:rPr>
        <w:t xml:space="preserve"> A metaphor for the teachings and lifestyle required of followers of Jesus. Jesus describes his yoke as "easy" and his burden as "light" compared to the burdensome oral traditions of the Pharisees.</w:t>
      </w:r>
    </w:p>
    <w:p w14:paraId="26FF8CA3" w14:textId="77777777" w:rsidR="000F73E9" w:rsidRPr="000F73E9" w:rsidRDefault="000F73E9" w:rsidP="000F73E9">
      <w:pPr>
        <w:numPr>
          <w:ilvl w:val="0"/>
          <w:numId w:val="11"/>
        </w:numPr>
        <w:rPr>
          <w:sz w:val="26"/>
          <w:szCs w:val="26"/>
        </w:rPr>
      </w:pPr>
      <w:r w:rsidRPr="000F73E9">
        <w:rPr>
          <w:b/>
          <w:bCs/>
          <w:sz w:val="26"/>
          <w:szCs w:val="26"/>
        </w:rPr>
        <w:t>Oral Traditions of the Pharisees:</w:t>
      </w:r>
      <w:r w:rsidRPr="000F73E9">
        <w:rPr>
          <w:sz w:val="26"/>
          <w:szCs w:val="26"/>
        </w:rPr>
        <w:t xml:space="preserve"> Extra-biblical rules and interpretations developed by the Pharisees that often added to or reinterpreted the Mosaic Law, sometimes obscuring its core intent.</w:t>
      </w:r>
    </w:p>
    <w:p w14:paraId="34C30070" w14:textId="77777777" w:rsidR="000F73E9" w:rsidRPr="000F73E9" w:rsidRDefault="000F73E9" w:rsidP="000F73E9">
      <w:pPr>
        <w:numPr>
          <w:ilvl w:val="0"/>
          <w:numId w:val="11"/>
        </w:numPr>
        <w:rPr>
          <w:sz w:val="26"/>
          <w:szCs w:val="26"/>
        </w:rPr>
      </w:pPr>
      <w:r w:rsidRPr="000F73E9">
        <w:rPr>
          <w:b/>
          <w:bCs/>
          <w:sz w:val="26"/>
          <w:szCs w:val="26"/>
        </w:rPr>
        <w:t>Weightier Matters of the Law:</w:t>
      </w:r>
      <w:r w:rsidRPr="000F73E9">
        <w:rPr>
          <w:sz w:val="26"/>
          <w:szCs w:val="26"/>
        </w:rPr>
        <w:t xml:space="preserve"> The more significant ethical and moral principles of the Torah (e.g., justice, mercy, faithfulness) that Jesus emphasized, in contrast to the Pharisees' focus on meticulous ceremonial observance.</w:t>
      </w:r>
    </w:p>
    <w:p w14:paraId="37F49D82" w14:textId="77777777" w:rsidR="000F73E9" w:rsidRPr="000F73E9" w:rsidRDefault="000F73E9" w:rsidP="000F73E9">
      <w:pPr>
        <w:numPr>
          <w:ilvl w:val="0"/>
          <w:numId w:val="11"/>
        </w:numPr>
        <w:rPr>
          <w:sz w:val="26"/>
          <w:szCs w:val="26"/>
        </w:rPr>
      </w:pPr>
      <w:r w:rsidRPr="000F73E9">
        <w:rPr>
          <w:b/>
          <w:bCs/>
          <w:sz w:val="26"/>
          <w:szCs w:val="26"/>
        </w:rPr>
        <w:t>Lord of the Sabbath:</w:t>
      </w:r>
      <w:r w:rsidRPr="000F73E9">
        <w:rPr>
          <w:sz w:val="26"/>
          <w:szCs w:val="26"/>
        </w:rPr>
        <w:t xml:space="preserve"> A title Jesus claims, asserting his ultimate authority to interpret and fulfill the purpose of the Sabbath, indicating its role is to benefit humanity.</w:t>
      </w:r>
    </w:p>
    <w:p w14:paraId="3E4B4F61" w14:textId="77777777" w:rsidR="000F73E9" w:rsidRPr="000F73E9" w:rsidRDefault="000F73E9" w:rsidP="000F73E9">
      <w:pPr>
        <w:numPr>
          <w:ilvl w:val="0"/>
          <w:numId w:val="11"/>
        </w:numPr>
        <w:rPr>
          <w:sz w:val="26"/>
          <w:szCs w:val="26"/>
        </w:rPr>
      </w:pPr>
      <w:r w:rsidRPr="000F73E9">
        <w:rPr>
          <w:b/>
          <w:bCs/>
          <w:sz w:val="26"/>
          <w:szCs w:val="26"/>
        </w:rPr>
        <w:t>Blasphemy of the Holy Spirit (Unpardonable Sin):</w:t>
      </w:r>
      <w:r w:rsidRPr="000F73E9">
        <w:rPr>
          <w:sz w:val="26"/>
          <w:szCs w:val="26"/>
        </w:rPr>
        <w:t xml:space="preserve"> The specific, unforgivable sin committed by the Pharisees in Matthew 12:31-32, characterized by attributing Jesus' Spirit-empowered miracles to demonic power, thereby slandering God's Spirit in the face of undeniable evidence.</w:t>
      </w:r>
    </w:p>
    <w:p w14:paraId="6A311D31" w14:textId="77777777" w:rsidR="000F73E9" w:rsidRPr="000F73E9" w:rsidRDefault="000F73E9" w:rsidP="000F73E9">
      <w:pPr>
        <w:numPr>
          <w:ilvl w:val="0"/>
          <w:numId w:val="11"/>
        </w:numPr>
        <w:rPr>
          <w:sz w:val="26"/>
          <w:szCs w:val="26"/>
        </w:rPr>
      </w:pPr>
      <w:r w:rsidRPr="000F73E9">
        <w:rPr>
          <w:b/>
          <w:bCs/>
          <w:sz w:val="26"/>
          <w:szCs w:val="26"/>
        </w:rPr>
        <w:t>Sign of Jonah:</w:t>
      </w:r>
      <w:r w:rsidRPr="000F73E9">
        <w:rPr>
          <w:sz w:val="26"/>
          <w:szCs w:val="26"/>
        </w:rPr>
        <w:t xml:space="preserve"> A prophetic sign offered by Jesus to a generation demanding miracles, referring to his death, burial, and resurrection (paralleling Jonah's three days and nights in the belly of the fish).</w:t>
      </w:r>
    </w:p>
    <w:p w14:paraId="7939E2A6" w14:textId="77777777" w:rsidR="000F73E9" w:rsidRPr="000F73E9" w:rsidRDefault="000F73E9" w:rsidP="000F73E9">
      <w:pPr>
        <w:numPr>
          <w:ilvl w:val="0"/>
          <w:numId w:val="11"/>
        </w:numPr>
        <w:rPr>
          <w:sz w:val="26"/>
          <w:szCs w:val="26"/>
        </w:rPr>
      </w:pPr>
      <w:r w:rsidRPr="000F73E9">
        <w:rPr>
          <w:b/>
          <w:bCs/>
          <w:sz w:val="26"/>
          <w:szCs w:val="26"/>
        </w:rPr>
        <w:lastRenderedPageBreak/>
        <w:t>Amillennialism:</w:t>
      </w:r>
      <w:r w:rsidRPr="000F73E9">
        <w:rPr>
          <w:sz w:val="26"/>
          <w:szCs w:val="26"/>
        </w:rPr>
        <w:t xml:space="preserve"> A theological view that interprets the "millennium" (Revelation 20) symbolically, believing that Christ's reign is present in the Church age and Satan's binding prevents him from deceiving the nations, rather than a future literal thousand-year reign on earth.</w:t>
      </w:r>
    </w:p>
    <w:p w14:paraId="3CB8F231" w14:textId="77777777" w:rsidR="000F73E9" w:rsidRPr="000F73E9" w:rsidRDefault="000F73E9" w:rsidP="000F73E9">
      <w:pPr>
        <w:numPr>
          <w:ilvl w:val="0"/>
          <w:numId w:val="11"/>
        </w:numPr>
        <w:rPr>
          <w:sz w:val="26"/>
          <w:szCs w:val="26"/>
        </w:rPr>
      </w:pPr>
      <w:r w:rsidRPr="000F73E9">
        <w:rPr>
          <w:b/>
          <w:bCs/>
          <w:sz w:val="26"/>
          <w:szCs w:val="26"/>
        </w:rPr>
        <w:t>Dispensational Premillennialism:</w:t>
      </w:r>
      <w:r w:rsidRPr="000F73E9">
        <w:rPr>
          <w:sz w:val="26"/>
          <w:szCs w:val="26"/>
        </w:rPr>
        <w:t xml:space="preserve"> A theological view that interprets biblical prophecy, especially Revelation 20, literally, expecting a future literal thousand-year reign of Christ on earth after His second coming, often preceded by a distinct period (dispensation) for Israel.</w:t>
      </w:r>
    </w:p>
    <w:p w14:paraId="1E300D42" w14:textId="77777777" w:rsidR="000F73E9" w:rsidRPr="000F73E9" w:rsidRDefault="000F73E9" w:rsidP="000F73E9">
      <w:pPr>
        <w:numPr>
          <w:ilvl w:val="0"/>
          <w:numId w:val="11"/>
        </w:numPr>
        <w:rPr>
          <w:sz w:val="26"/>
          <w:szCs w:val="26"/>
        </w:rPr>
      </w:pPr>
      <w:r w:rsidRPr="000F73E9">
        <w:rPr>
          <w:b/>
          <w:bCs/>
          <w:sz w:val="26"/>
          <w:szCs w:val="26"/>
        </w:rPr>
        <w:t>Kingdom Discipleship:</w:t>
      </w:r>
      <w:r w:rsidRPr="000F73E9">
        <w:rPr>
          <w:sz w:val="26"/>
          <w:szCs w:val="26"/>
        </w:rPr>
        <w:t xml:space="preserve"> The process and commitment of following Jesus and living according to the values, principles, and demands of God's present and future kingdom.</w:t>
      </w:r>
    </w:p>
    <w:p w14:paraId="34794D15" w14:textId="77777777" w:rsidR="000F73E9" w:rsidRPr="000F73E9" w:rsidRDefault="000F73E9" w:rsidP="000F73E9">
      <w:pPr>
        <w:numPr>
          <w:ilvl w:val="0"/>
          <w:numId w:val="11"/>
        </w:numPr>
        <w:rPr>
          <w:sz w:val="26"/>
          <w:szCs w:val="26"/>
        </w:rPr>
      </w:pPr>
      <w:r w:rsidRPr="000F73E9">
        <w:rPr>
          <w:b/>
          <w:bCs/>
          <w:sz w:val="26"/>
          <w:szCs w:val="26"/>
        </w:rPr>
        <w:t>Elijah (prophetic role):</w:t>
      </w:r>
      <w:r w:rsidRPr="000F73E9">
        <w:rPr>
          <w:sz w:val="26"/>
          <w:szCs w:val="26"/>
        </w:rPr>
        <w:t xml:space="preserve"> The Old Testament prophet whose return was prophesied (Malachi 4:5-6) to precede the "great and dreadful day of the Lord." John the Baptist fulfills this role in spirit and power.</w:t>
      </w:r>
    </w:p>
    <w:p w14:paraId="2C8EE9A2" w14:textId="77777777" w:rsidR="000F73E9" w:rsidRPr="000F73E9" w:rsidRDefault="000F73E9" w:rsidP="000F73E9">
      <w:pPr>
        <w:numPr>
          <w:ilvl w:val="0"/>
          <w:numId w:val="11"/>
        </w:numPr>
        <w:rPr>
          <w:sz w:val="26"/>
          <w:szCs w:val="26"/>
        </w:rPr>
      </w:pPr>
      <w:r w:rsidRPr="000F73E9">
        <w:rPr>
          <w:b/>
          <w:bCs/>
          <w:sz w:val="26"/>
          <w:szCs w:val="26"/>
        </w:rPr>
        <w:t>Status Quo:</w:t>
      </w:r>
      <w:r w:rsidRPr="000F73E9">
        <w:rPr>
          <w:sz w:val="26"/>
          <w:szCs w:val="26"/>
        </w:rPr>
        <w:t xml:space="preserve"> The existing </w:t>
      </w:r>
      <w:proofErr w:type="gramStart"/>
      <w:r w:rsidRPr="000F73E9">
        <w:rPr>
          <w:sz w:val="26"/>
          <w:szCs w:val="26"/>
        </w:rPr>
        <w:t>state of affairs</w:t>
      </w:r>
      <w:proofErr w:type="gramEnd"/>
      <w:r w:rsidRPr="000F73E9">
        <w:rPr>
          <w:sz w:val="26"/>
          <w:szCs w:val="26"/>
        </w:rPr>
        <w:t>, often referring to the established religious or political order that Jesus' ministry challenged.</w:t>
      </w:r>
    </w:p>
    <w:p w14:paraId="3BCC30F8" w14:textId="77777777" w:rsidR="000F73E9" w:rsidRPr="000F73E9" w:rsidRDefault="000F73E9" w:rsidP="000F73E9">
      <w:pPr>
        <w:rPr>
          <w:vanish/>
          <w:sz w:val="26"/>
          <w:szCs w:val="26"/>
        </w:rPr>
      </w:pPr>
      <w:r>
        <w:rPr>
          <w:sz w:val="26"/>
          <w:szCs w:val="26"/>
        </w:rPr>
        <w:br/>
      </w:r>
      <w:r>
        <w:rPr>
          <w:sz w:val="26"/>
          <w:szCs w:val="26"/>
        </w:rPr>
        <w:br/>
      </w:r>
      <w:r w:rsidRPr="000F73E9">
        <w:rPr>
          <w:b/>
          <w:bCs/>
          <w:sz w:val="36"/>
          <w:szCs w:val="36"/>
        </w:rPr>
        <w:t xml:space="preserve">4) FAQs </w:t>
      </w:r>
      <w:r w:rsidRPr="000F73E9">
        <w:rPr>
          <w:b/>
          <w:bCs/>
          <w:sz w:val="36"/>
          <w:szCs w:val="36"/>
        </w:rPr>
        <w:br/>
      </w:r>
      <w:r w:rsidRPr="000F73E9">
        <w:rPr>
          <w:vanish/>
          <w:sz w:val="26"/>
          <w:szCs w:val="26"/>
        </w:rPr>
        <w:t>Top of Form</w:t>
      </w:r>
    </w:p>
    <w:p w14:paraId="237F5FA1" w14:textId="77777777" w:rsidR="000F73E9" w:rsidRPr="000F73E9" w:rsidRDefault="000F73E9" w:rsidP="000F73E9">
      <w:pPr>
        <w:rPr>
          <w:sz w:val="26"/>
          <w:szCs w:val="26"/>
        </w:rPr>
      </w:pPr>
      <w:r w:rsidRPr="000F73E9">
        <w:rPr>
          <w:sz w:val="26"/>
          <w:szCs w:val="26"/>
        </w:rPr>
        <w:t>What was John the Baptist's central question about Jesus, and how did Jesus address it?</w:t>
      </w:r>
    </w:p>
    <w:p w14:paraId="68846C8B" w14:textId="77777777" w:rsidR="000F73E9" w:rsidRPr="000F73E9" w:rsidRDefault="000F73E9" w:rsidP="000F73E9">
      <w:pPr>
        <w:rPr>
          <w:sz w:val="26"/>
          <w:szCs w:val="26"/>
        </w:rPr>
      </w:pPr>
      <w:r w:rsidRPr="000F73E9">
        <w:rPr>
          <w:sz w:val="26"/>
          <w:szCs w:val="26"/>
        </w:rPr>
        <w:t xml:space="preserve">John the Baptist, while imprisoned, questioned Jesus' identity as the Messiah, asking "Are you the Coming One, or shall we look for another?" (Matthew 11:2-3). This doubt arose despite John's prior conviction, likely due to his imprisonment and the perceived delay in the full realization of the kingdom's judgment. Jesus responded by highlighting his works—healing the blind, casting out demons, raising the dead, and preaching good news to the poor—which directly fulfilled Old Testament prophecies of salvation (Isaiah). He refocused John on the presence of salvation rather than the absence of immediate judgment, emphasizing that those who do not lose faith because of his works will be blessed. This interaction served </w:t>
      </w:r>
      <w:r w:rsidRPr="000F73E9">
        <w:rPr>
          <w:sz w:val="26"/>
          <w:szCs w:val="26"/>
        </w:rPr>
        <w:lastRenderedPageBreak/>
        <w:t>as an example for all of Jesus' followers, ancient and modern, to concentrate on his messianic words and works amidst increasing opposition and potential doubts about God's timing.</w:t>
      </w:r>
    </w:p>
    <w:p w14:paraId="3B44EE28" w14:textId="77777777" w:rsidR="000F73E9" w:rsidRPr="000F73E9" w:rsidRDefault="000F73E9" w:rsidP="000F73E9">
      <w:pPr>
        <w:rPr>
          <w:sz w:val="26"/>
          <w:szCs w:val="26"/>
        </w:rPr>
      </w:pPr>
      <w:r w:rsidRPr="000F73E9">
        <w:rPr>
          <w:sz w:val="26"/>
          <w:szCs w:val="26"/>
        </w:rPr>
        <w:t>How did Jesus' and the Pharisees' interpretations of the Old Testament and the Sabbath law differ fundamentally?</w:t>
      </w:r>
    </w:p>
    <w:p w14:paraId="5E715051" w14:textId="77777777" w:rsidR="000F73E9" w:rsidRPr="000F73E9" w:rsidRDefault="000F73E9" w:rsidP="000F73E9">
      <w:pPr>
        <w:rPr>
          <w:sz w:val="26"/>
          <w:szCs w:val="26"/>
        </w:rPr>
      </w:pPr>
      <w:r w:rsidRPr="000F73E9">
        <w:rPr>
          <w:sz w:val="26"/>
          <w:szCs w:val="26"/>
        </w:rPr>
        <w:t>Jesus and the Pharisees had a fundamental disagreement on the interpretation of the Old Testament, particularly concerning the Sabbath law. The Pharisees adhered to a strict, institutional view of the Sabbath, prioritizing its regulations above all else, even humanitarian concerns. They condemned Jesus' disciples for picking grain on the Sabbath and Jesus himself for healing on the Sabbath, despite the latter being an act of compassion. Jesus, however, began with God's concern for His people, asserting that "the Sabbath was made for man, not man for the Sabbath" (Mark 2:27). He demonstrated this by citing King David's actions in the temple and by performing healings, arguing that works of compassion are permissible and even necessary on the Sabbath. Jesus, as "Lord of the Sabbath," provided the definitive and authoritative interpretation, emphasizing that his ministry brought rest and a lighter yoke than the Pharisees' burdensome traditions.</w:t>
      </w:r>
    </w:p>
    <w:p w14:paraId="3C2320D2" w14:textId="77777777" w:rsidR="000F73E9" w:rsidRPr="000F73E9" w:rsidRDefault="000F73E9" w:rsidP="000F73E9">
      <w:pPr>
        <w:rPr>
          <w:sz w:val="26"/>
          <w:szCs w:val="26"/>
        </w:rPr>
      </w:pPr>
      <w:r w:rsidRPr="000F73E9">
        <w:rPr>
          <w:sz w:val="26"/>
          <w:szCs w:val="26"/>
        </w:rPr>
        <w:t>Why did Jesus pronounce woes upon the cities of Chorazin, Bethsaida, and Capernaum, and what principle of divine judgment is highlighted?</w:t>
      </w:r>
    </w:p>
    <w:p w14:paraId="2AAEF99F" w14:textId="77777777" w:rsidR="000F73E9" w:rsidRPr="000F73E9" w:rsidRDefault="000F73E9" w:rsidP="000F73E9">
      <w:pPr>
        <w:rPr>
          <w:sz w:val="26"/>
          <w:szCs w:val="26"/>
        </w:rPr>
      </w:pPr>
      <w:r w:rsidRPr="000F73E9">
        <w:rPr>
          <w:sz w:val="26"/>
          <w:szCs w:val="26"/>
        </w:rPr>
        <w:t xml:space="preserve">Jesus pronounced severe woes upon Chorazin, Bethsaida, and Capernaum because, despite witnessing numerous miracles and receiving his clear kingdom message, </w:t>
      </w:r>
      <w:proofErr w:type="gramStart"/>
      <w:r w:rsidRPr="000F73E9">
        <w:rPr>
          <w:sz w:val="26"/>
          <w:szCs w:val="26"/>
        </w:rPr>
        <w:t>the majority of</w:t>
      </w:r>
      <w:proofErr w:type="gramEnd"/>
      <w:r w:rsidRPr="000F73E9">
        <w:rPr>
          <w:sz w:val="26"/>
          <w:szCs w:val="26"/>
        </w:rPr>
        <w:t xml:space="preserve"> their inhabitants failed to grasp the true significance of his works and repent. They enthusiastically received the "eschatological blessings" of the kingdom (e.g., healings) but rejected the "ethical imperative of repentance." This highlights the principle of proportional accountability in divine judgment. These cities, especially Capernaum (Jesus' adopted hometown), had received an unparalleled degree of clear and sustained divine revelation through Jesus' ministry. Therefore, their judgment would be more severe than that of notoriously wicked cities like </w:t>
      </w:r>
      <w:proofErr w:type="spellStart"/>
      <w:r w:rsidRPr="000F73E9">
        <w:rPr>
          <w:sz w:val="26"/>
          <w:szCs w:val="26"/>
        </w:rPr>
        <w:t>Tyre</w:t>
      </w:r>
      <w:proofErr w:type="spellEnd"/>
      <w:r w:rsidRPr="000F73E9">
        <w:rPr>
          <w:sz w:val="26"/>
          <w:szCs w:val="26"/>
        </w:rPr>
        <w:t>, Sidon, and Sodom, which had received far less revelation. This serves as a warning against familiarity breeding contempt for the gospel, emphasizing that knowing about the gospel is no substitute for personal repentance and acknowledgment of one's need for it.</w:t>
      </w:r>
    </w:p>
    <w:p w14:paraId="15AB20BB" w14:textId="77777777" w:rsidR="000F73E9" w:rsidRPr="000F73E9" w:rsidRDefault="000F73E9" w:rsidP="000F73E9">
      <w:pPr>
        <w:rPr>
          <w:sz w:val="26"/>
          <w:szCs w:val="26"/>
        </w:rPr>
      </w:pPr>
      <w:r w:rsidRPr="000F73E9">
        <w:rPr>
          <w:sz w:val="26"/>
          <w:szCs w:val="26"/>
        </w:rPr>
        <w:t>What is the "blasphemy of the Holy Spirit," and why is it considered unforgivable?</w:t>
      </w:r>
    </w:p>
    <w:p w14:paraId="611362D9" w14:textId="77777777" w:rsidR="000F73E9" w:rsidRPr="000F73E9" w:rsidRDefault="000F73E9" w:rsidP="000F73E9">
      <w:pPr>
        <w:rPr>
          <w:sz w:val="26"/>
          <w:szCs w:val="26"/>
        </w:rPr>
      </w:pPr>
      <w:r w:rsidRPr="000F73E9">
        <w:rPr>
          <w:sz w:val="26"/>
          <w:szCs w:val="26"/>
        </w:rPr>
        <w:lastRenderedPageBreak/>
        <w:t>The "blasphemy of the Holy Spirit," or the "unpardonable sin," in Matthew 12:31-32, is not generalized unbelief, but a very specific and severe form of opposition. It refers to the deliberate and slanderous accusation that Jesus' spirit-empowered miracles, specifically his exorcisms, were performed by the power of Satan (Beelzebul), rather than by the Spirit of God. The Pharisees, having witnessed undeniable evidence of Jesus' messianic status and divine authority through his miracles, intentionally perverted this clear evidence into demonic evidence. This sin is unforgivable because it represents a complete and hardened rejection of God's saving power manifested through the Spirit, attributing divine work to the forces of evil. It signifies a point of no return for those who, despite overwhelming evidence, willingly and maliciously slander the Spirit's work.</w:t>
      </w:r>
    </w:p>
    <w:p w14:paraId="3FC41286" w14:textId="77777777" w:rsidR="000F73E9" w:rsidRPr="000F73E9" w:rsidRDefault="000F73E9" w:rsidP="000F73E9">
      <w:pPr>
        <w:rPr>
          <w:sz w:val="26"/>
          <w:szCs w:val="26"/>
        </w:rPr>
      </w:pPr>
      <w:r w:rsidRPr="000F73E9">
        <w:rPr>
          <w:sz w:val="26"/>
          <w:szCs w:val="26"/>
        </w:rPr>
        <w:t>How does Matthew 11 and 12 illustrate the increasing opposition to Jesus and the kingdom?</w:t>
      </w:r>
    </w:p>
    <w:p w14:paraId="6007638A" w14:textId="77777777" w:rsidR="000F73E9" w:rsidRPr="000F73E9" w:rsidRDefault="000F73E9" w:rsidP="000F73E9">
      <w:pPr>
        <w:rPr>
          <w:sz w:val="26"/>
          <w:szCs w:val="26"/>
        </w:rPr>
      </w:pPr>
      <w:r w:rsidRPr="000F73E9">
        <w:rPr>
          <w:sz w:val="26"/>
          <w:szCs w:val="26"/>
        </w:rPr>
        <w:t xml:space="preserve">Matthew 11 and 12 serve as a crucial narrative block demonstrating the escalating opposition to Jesus and his kingdom ministry. Initially, John the Baptist, Jesus' forerunner, is imprisoned and even harbors </w:t>
      </w:r>
      <w:proofErr w:type="gramStart"/>
      <w:r w:rsidRPr="000F73E9">
        <w:rPr>
          <w:sz w:val="26"/>
          <w:szCs w:val="26"/>
        </w:rPr>
        <w:t>doubts</w:t>
      </w:r>
      <w:proofErr w:type="gramEnd"/>
      <w:r w:rsidRPr="000F73E9">
        <w:rPr>
          <w:sz w:val="26"/>
          <w:szCs w:val="26"/>
        </w:rPr>
        <w:t xml:space="preserve"> about Jesus. Then, Jesus pronounces woes on cities that have rejected his message despite witnessing his miracles. The tension culminates in severe clashes with the Jewish leaders: the Pharisees accuse Jesus' disciples of violating the Sabbath, then plot to kill Jesus after he heals on the </w:t>
      </w:r>
      <w:proofErr w:type="gramStart"/>
      <w:r w:rsidRPr="000F73E9">
        <w:rPr>
          <w:sz w:val="26"/>
          <w:szCs w:val="26"/>
        </w:rPr>
        <w:t>Sabbath, and</w:t>
      </w:r>
      <w:proofErr w:type="gramEnd"/>
      <w:r w:rsidRPr="000F73E9">
        <w:rPr>
          <w:sz w:val="26"/>
          <w:szCs w:val="26"/>
        </w:rPr>
        <w:t xml:space="preserve"> finally commit the unforgivable blasphemy by attributing his Spirit-empowered exorcisms to demonic forces. This period marks a "total rift" between Jesus and the Jewish leaders, showcasing their hardened unbelief and their radical departure from Jesus' interpretation of the Old Testament. The opposition becomes so intense that Jesus begins to communicate more in parables, both to reveal truth to his disciples and to obscure it from his resistant enemies.</w:t>
      </w:r>
    </w:p>
    <w:p w14:paraId="16827C34" w14:textId="77777777" w:rsidR="000F73E9" w:rsidRPr="000F73E9" w:rsidRDefault="000F73E9" w:rsidP="000F73E9">
      <w:pPr>
        <w:rPr>
          <w:sz w:val="26"/>
          <w:szCs w:val="26"/>
        </w:rPr>
      </w:pPr>
      <w:r w:rsidRPr="000F73E9">
        <w:rPr>
          <w:sz w:val="26"/>
          <w:szCs w:val="26"/>
        </w:rPr>
        <w:t>What is the significance of Jesus being "greater than David, the temple, the Sabbath, Jonah, and Solomon"?</w:t>
      </w:r>
    </w:p>
    <w:p w14:paraId="26E38CEA" w14:textId="77777777" w:rsidR="000F73E9" w:rsidRPr="000F73E9" w:rsidRDefault="000F73E9" w:rsidP="000F73E9">
      <w:pPr>
        <w:rPr>
          <w:sz w:val="26"/>
          <w:szCs w:val="26"/>
        </w:rPr>
      </w:pPr>
      <w:r w:rsidRPr="000F73E9">
        <w:rPr>
          <w:sz w:val="26"/>
          <w:szCs w:val="26"/>
        </w:rPr>
        <w:t>The statement that Jesus is "greater than David, the temple, the Sabbath, Jonah, and Solomon" underscores his unique authority and ultimate supremacy within God's plan.</w:t>
      </w:r>
    </w:p>
    <w:p w14:paraId="02A1C56D" w14:textId="77777777" w:rsidR="000F73E9" w:rsidRPr="000F73E9" w:rsidRDefault="000F73E9" w:rsidP="000F73E9">
      <w:pPr>
        <w:numPr>
          <w:ilvl w:val="0"/>
          <w:numId w:val="12"/>
        </w:numPr>
        <w:rPr>
          <w:sz w:val="26"/>
          <w:szCs w:val="26"/>
        </w:rPr>
      </w:pPr>
      <w:r w:rsidRPr="000F73E9">
        <w:rPr>
          <w:b/>
          <w:bCs/>
          <w:sz w:val="26"/>
          <w:szCs w:val="26"/>
        </w:rPr>
        <w:t>Greater than David:</w:t>
      </w:r>
      <w:r w:rsidRPr="000F73E9">
        <w:rPr>
          <w:sz w:val="26"/>
          <w:szCs w:val="26"/>
        </w:rPr>
        <w:t xml:space="preserve"> Jesus is presented as a king greater than Israel's most revered king, David, implying a superior lineage and divine authority.</w:t>
      </w:r>
    </w:p>
    <w:p w14:paraId="131FA6F7" w14:textId="77777777" w:rsidR="000F73E9" w:rsidRPr="000F73E9" w:rsidRDefault="000F73E9" w:rsidP="000F73E9">
      <w:pPr>
        <w:numPr>
          <w:ilvl w:val="0"/>
          <w:numId w:val="12"/>
        </w:numPr>
        <w:rPr>
          <w:sz w:val="26"/>
          <w:szCs w:val="26"/>
        </w:rPr>
      </w:pPr>
      <w:r w:rsidRPr="000F73E9">
        <w:rPr>
          <w:b/>
          <w:bCs/>
          <w:sz w:val="26"/>
          <w:szCs w:val="26"/>
        </w:rPr>
        <w:lastRenderedPageBreak/>
        <w:t>Greater than the temple:</w:t>
      </w:r>
      <w:r w:rsidRPr="000F73E9">
        <w:rPr>
          <w:sz w:val="26"/>
          <w:szCs w:val="26"/>
        </w:rPr>
        <w:t xml:space="preserve"> The temple was the dwelling place of God's presence, but Jesus proclaims himself greater, indicating that God's presence and redemptive work are now definitively embodied in him.</w:t>
      </w:r>
    </w:p>
    <w:p w14:paraId="40550655" w14:textId="77777777" w:rsidR="000F73E9" w:rsidRPr="000F73E9" w:rsidRDefault="000F73E9" w:rsidP="000F73E9">
      <w:pPr>
        <w:numPr>
          <w:ilvl w:val="0"/>
          <w:numId w:val="12"/>
        </w:numPr>
        <w:rPr>
          <w:sz w:val="26"/>
          <w:szCs w:val="26"/>
        </w:rPr>
      </w:pPr>
      <w:r w:rsidRPr="000F73E9">
        <w:rPr>
          <w:b/>
          <w:bCs/>
          <w:sz w:val="26"/>
          <w:szCs w:val="26"/>
        </w:rPr>
        <w:t>Greater than the Sabbath:</w:t>
      </w:r>
      <w:r w:rsidRPr="000F73E9">
        <w:rPr>
          <w:sz w:val="26"/>
          <w:szCs w:val="26"/>
        </w:rPr>
        <w:t xml:space="preserve"> As "Lord of the Sabbath," Jesus has the authority to interpret and redefine its purpose, emphasizing compassion and the welfare of people over rigid adherence to rules.</w:t>
      </w:r>
    </w:p>
    <w:p w14:paraId="18E0C8FE" w14:textId="77777777" w:rsidR="000F73E9" w:rsidRPr="000F73E9" w:rsidRDefault="000F73E9" w:rsidP="000F73E9">
      <w:pPr>
        <w:numPr>
          <w:ilvl w:val="0"/>
          <w:numId w:val="12"/>
        </w:numPr>
        <w:rPr>
          <w:sz w:val="26"/>
          <w:szCs w:val="26"/>
        </w:rPr>
      </w:pPr>
      <w:r w:rsidRPr="000F73E9">
        <w:rPr>
          <w:b/>
          <w:bCs/>
          <w:sz w:val="26"/>
          <w:szCs w:val="26"/>
        </w:rPr>
        <w:t>Greater than Jonah:</w:t>
      </w:r>
      <w:r w:rsidRPr="000F73E9">
        <w:rPr>
          <w:sz w:val="26"/>
          <w:szCs w:val="26"/>
        </w:rPr>
        <w:t xml:space="preserve"> Jonah preached repentance to Nineveh, leading to their belief. Jesus, however, offers a greater message and performs greater signs, yet his contemporaries largely reject him, highlighting their greater accountability.</w:t>
      </w:r>
    </w:p>
    <w:p w14:paraId="028B7126" w14:textId="77777777" w:rsidR="000F73E9" w:rsidRPr="000F73E9" w:rsidRDefault="000F73E9" w:rsidP="000F73E9">
      <w:pPr>
        <w:numPr>
          <w:ilvl w:val="0"/>
          <w:numId w:val="12"/>
        </w:numPr>
        <w:rPr>
          <w:sz w:val="26"/>
          <w:szCs w:val="26"/>
        </w:rPr>
      </w:pPr>
      <w:r w:rsidRPr="000F73E9">
        <w:rPr>
          <w:b/>
          <w:bCs/>
          <w:sz w:val="26"/>
          <w:szCs w:val="26"/>
        </w:rPr>
        <w:t>Greater than Solomon:</w:t>
      </w:r>
      <w:r w:rsidRPr="000F73E9">
        <w:rPr>
          <w:sz w:val="26"/>
          <w:szCs w:val="26"/>
        </w:rPr>
        <w:t xml:space="preserve"> Solomon was renowned for his wisdom, but Jesus' teaching and wisdom surpass even Solomon's, making him the definitive teacher of God's truth. These comparisons collectively highlight Jesus' unique divine identity, his authority to interpret and fulfill the Law and the Prophets, and the unprecedented nature of his ministry, which the Jewish leaders tragically failed to recognize.</w:t>
      </w:r>
    </w:p>
    <w:p w14:paraId="3A806D1C" w14:textId="77777777" w:rsidR="000F73E9" w:rsidRPr="000F73E9" w:rsidRDefault="000F73E9" w:rsidP="000F73E9">
      <w:pPr>
        <w:rPr>
          <w:sz w:val="26"/>
          <w:szCs w:val="26"/>
        </w:rPr>
      </w:pPr>
      <w:r w:rsidRPr="000F73E9">
        <w:rPr>
          <w:sz w:val="26"/>
          <w:szCs w:val="26"/>
        </w:rPr>
        <w:t>What does the "binding of a strong man" metaphor signify in relation to Satan and the kingdom of God?</w:t>
      </w:r>
    </w:p>
    <w:p w14:paraId="6BE6AEC0" w14:textId="77777777" w:rsidR="000F73E9" w:rsidRPr="000F73E9" w:rsidRDefault="000F73E9" w:rsidP="000F73E9">
      <w:pPr>
        <w:rPr>
          <w:sz w:val="26"/>
          <w:szCs w:val="26"/>
        </w:rPr>
      </w:pPr>
      <w:r w:rsidRPr="000F73E9">
        <w:rPr>
          <w:sz w:val="26"/>
          <w:szCs w:val="26"/>
        </w:rPr>
        <w:t>The "binding of a strong man" metaphor (Matthew 12:29) signifies the decisive defeat of Satan's power by Jesus and the present advance of God's kingdom into Satan's domain. Jesus' ability to cast out demons is presented as evidence that he is "looting his household" (Satan's kingdom), meaning he is overpowering Satan and rescuing those held captive by him. This indicates that God's saving power began to "encroach upon the domain of Satan" during Jesus' first coming and ministry. While Satan remains a powerful enemy who must be resisted, his power has been effectively shattered by Christ's redemptive work. This metaphor assures believers that the power of the Gospel of Jesus already overcomes the enemy, and that Satan will eventually be totally incapacitated, culminating in his full destruction in the new earth.</w:t>
      </w:r>
    </w:p>
    <w:p w14:paraId="0BCAFBF5" w14:textId="77777777" w:rsidR="000F73E9" w:rsidRPr="000F73E9" w:rsidRDefault="000F73E9" w:rsidP="000F73E9">
      <w:pPr>
        <w:rPr>
          <w:sz w:val="26"/>
          <w:szCs w:val="26"/>
        </w:rPr>
      </w:pPr>
      <w:r w:rsidRPr="000F73E9">
        <w:rPr>
          <w:sz w:val="26"/>
          <w:szCs w:val="26"/>
        </w:rPr>
        <w:t>What does Jesus mean by his "easy yoke" and "light burden," especially in contrast to the Pharisees?</w:t>
      </w:r>
    </w:p>
    <w:p w14:paraId="05309164" w14:textId="77777777" w:rsidR="000F73E9" w:rsidRPr="000F73E9" w:rsidRDefault="000F73E9" w:rsidP="000F73E9">
      <w:pPr>
        <w:rPr>
          <w:sz w:val="26"/>
          <w:szCs w:val="26"/>
        </w:rPr>
      </w:pPr>
      <w:r w:rsidRPr="000F73E9">
        <w:rPr>
          <w:sz w:val="26"/>
          <w:szCs w:val="26"/>
        </w:rPr>
        <w:lastRenderedPageBreak/>
        <w:t>Jesus' invitation to take his "yoke" upon oneself and find his "burden light" (Matthew 11:28-30) signifies a liberating and fulfilling form of discipleship in contrast to the burdensome religious system of the Pharisees. The yoke was a common Jewish metaphor for discipleship and commitment to a teacher's interpretation of the Torah. The Pharisees' "yoke" consisted of numerous oral traditions and legalistic interpretations that obscured the "weightier matters of the law," making righteousness an onerous task that few could achieve. In contrast, Jesus' yoke is "easy" and his burden "light" because he is "gentle and humble in heart" and he provides the definitive, heart-centered interpretation of the Torah, focusing on justice, mercy, and faithfulness. While still requiring a righteousness that surpasses that of the Pharisees (Matthew 5:20), Jesus' teachings lead to true rest and an inner transformation, unburdening followers from the external pressures and legalism of human traditions.</w:t>
      </w:r>
    </w:p>
    <w:p w14:paraId="29633040" w14:textId="5CBB65C7" w:rsidR="00B2341C" w:rsidRPr="000F73E9" w:rsidRDefault="00B2341C" w:rsidP="000F73E9">
      <w:pPr>
        <w:rPr>
          <w:sz w:val="26"/>
          <w:szCs w:val="26"/>
        </w:rPr>
      </w:pPr>
    </w:p>
    <w:sectPr w:rsidR="00B2341C" w:rsidRPr="000F73E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D9F719" w14:textId="77777777" w:rsidR="006C0A0C" w:rsidRDefault="006C0A0C" w:rsidP="000F73E9">
      <w:pPr>
        <w:spacing w:after="0" w:line="240" w:lineRule="auto"/>
      </w:pPr>
      <w:r>
        <w:separator/>
      </w:r>
    </w:p>
  </w:endnote>
  <w:endnote w:type="continuationSeparator" w:id="0">
    <w:p w14:paraId="3EBB5C9D" w14:textId="77777777" w:rsidR="006C0A0C" w:rsidRDefault="006C0A0C" w:rsidP="000F73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D4E4C0" w14:textId="77777777" w:rsidR="006C0A0C" w:rsidRDefault="006C0A0C" w:rsidP="000F73E9">
      <w:pPr>
        <w:spacing w:after="0" w:line="240" w:lineRule="auto"/>
      </w:pPr>
      <w:r>
        <w:separator/>
      </w:r>
    </w:p>
  </w:footnote>
  <w:footnote w:type="continuationSeparator" w:id="0">
    <w:p w14:paraId="46E1E15C" w14:textId="77777777" w:rsidR="006C0A0C" w:rsidRDefault="006C0A0C" w:rsidP="000F73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287358"/>
      <w:docPartObj>
        <w:docPartGallery w:val="Page Numbers (Top of Page)"/>
        <w:docPartUnique/>
      </w:docPartObj>
    </w:sdtPr>
    <w:sdtEndPr>
      <w:rPr>
        <w:noProof/>
      </w:rPr>
    </w:sdtEndPr>
    <w:sdtContent>
      <w:p w14:paraId="72BF25FD" w14:textId="3C647A0F" w:rsidR="000F73E9" w:rsidRDefault="000F73E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C7E3165" w14:textId="77777777" w:rsidR="000F73E9" w:rsidRDefault="000F73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A6B12"/>
    <w:multiLevelType w:val="multilevel"/>
    <w:tmpl w:val="D722D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624E50"/>
    <w:multiLevelType w:val="multilevel"/>
    <w:tmpl w:val="34AAA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2B1B16"/>
    <w:multiLevelType w:val="multilevel"/>
    <w:tmpl w:val="BE7E9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97B138A"/>
    <w:multiLevelType w:val="multilevel"/>
    <w:tmpl w:val="AE22C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E97282"/>
    <w:multiLevelType w:val="multilevel"/>
    <w:tmpl w:val="8CBEB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6B03DD8"/>
    <w:multiLevelType w:val="multilevel"/>
    <w:tmpl w:val="958CA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336116"/>
    <w:multiLevelType w:val="multilevel"/>
    <w:tmpl w:val="C53AB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BA63E7"/>
    <w:multiLevelType w:val="multilevel"/>
    <w:tmpl w:val="C810C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0349E2"/>
    <w:multiLevelType w:val="multilevel"/>
    <w:tmpl w:val="58761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3C704FE"/>
    <w:multiLevelType w:val="multilevel"/>
    <w:tmpl w:val="44806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CCC2E64"/>
    <w:multiLevelType w:val="multilevel"/>
    <w:tmpl w:val="C472D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8D734B2"/>
    <w:multiLevelType w:val="multilevel"/>
    <w:tmpl w:val="989AE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93997990">
    <w:abstractNumId w:val="9"/>
  </w:num>
  <w:num w:numId="2" w16cid:durableId="1128820219">
    <w:abstractNumId w:val="6"/>
  </w:num>
  <w:num w:numId="3" w16cid:durableId="919756301">
    <w:abstractNumId w:val="1"/>
  </w:num>
  <w:num w:numId="4" w16cid:durableId="133063958">
    <w:abstractNumId w:val="10"/>
  </w:num>
  <w:num w:numId="5" w16cid:durableId="1641229075">
    <w:abstractNumId w:val="7"/>
  </w:num>
  <w:num w:numId="6" w16cid:durableId="804591507">
    <w:abstractNumId w:val="5"/>
  </w:num>
  <w:num w:numId="7" w16cid:durableId="1240942309">
    <w:abstractNumId w:val="3"/>
  </w:num>
  <w:num w:numId="8" w16cid:durableId="76637961">
    <w:abstractNumId w:val="0"/>
  </w:num>
  <w:num w:numId="9" w16cid:durableId="653950438">
    <w:abstractNumId w:val="4"/>
  </w:num>
  <w:num w:numId="10" w16cid:durableId="314263489">
    <w:abstractNumId w:val="2"/>
  </w:num>
  <w:num w:numId="11" w16cid:durableId="973438860">
    <w:abstractNumId w:val="11"/>
  </w:num>
  <w:num w:numId="12" w16cid:durableId="193616037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3E9"/>
    <w:rsid w:val="000F73E9"/>
    <w:rsid w:val="003D1F8A"/>
    <w:rsid w:val="006C0A0C"/>
    <w:rsid w:val="007B6F1E"/>
    <w:rsid w:val="00B2341C"/>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75499A"/>
  <w15:chartTrackingRefBased/>
  <w15:docId w15:val="{DFF7A2FD-4A09-49BB-85A2-8D226D508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1"/>
        <w:lang w:val="en-US" w:eastAsia="zh-CN" w:bidi="hi-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paragraph" w:styleId="Heading1">
    <w:name w:val="heading 1"/>
    <w:basedOn w:val="Normal"/>
    <w:next w:val="Normal"/>
    <w:link w:val="Heading1Char"/>
    <w:uiPriority w:val="9"/>
    <w:qFormat/>
    <w:rsid w:val="000F73E9"/>
    <w:pPr>
      <w:keepNext/>
      <w:keepLines/>
      <w:spacing w:before="360" w:after="80"/>
      <w:outlineLvl w:val="0"/>
    </w:pPr>
    <w:rPr>
      <w:rFonts w:asciiTheme="majorHAnsi" w:eastAsiaTheme="majorEastAsia" w:hAnsiTheme="majorHAnsi" w:cstheme="majorBidi"/>
      <w:color w:val="0F4761" w:themeColor="accent1" w:themeShade="BF"/>
      <w:sz w:val="40"/>
      <w:szCs w:val="36"/>
    </w:rPr>
  </w:style>
  <w:style w:type="paragraph" w:styleId="Heading2">
    <w:name w:val="heading 2"/>
    <w:basedOn w:val="Normal"/>
    <w:next w:val="Normal"/>
    <w:link w:val="Heading2Char"/>
    <w:uiPriority w:val="9"/>
    <w:semiHidden/>
    <w:unhideWhenUsed/>
    <w:qFormat/>
    <w:rsid w:val="000F73E9"/>
    <w:pPr>
      <w:keepNext/>
      <w:keepLines/>
      <w:spacing w:before="160" w:after="80"/>
      <w:outlineLvl w:val="1"/>
    </w:pPr>
    <w:rPr>
      <w:rFonts w:asciiTheme="majorHAnsi" w:eastAsiaTheme="majorEastAsia" w:hAnsiTheme="majorHAnsi" w:cstheme="majorBidi"/>
      <w:color w:val="0F4761" w:themeColor="accent1" w:themeShade="BF"/>
      <w:sz w:val="32"/>
      <w:szCs w:val="29"/>
    </w:rPr>
  </w:style>
  <w:style w:type="paragraph" w:styleId="Heading3">
    <w:name w:val="heading 3"/>
    <w:basedOn w:val="Normal"/>
    <w:next w:val="Normal"/>
    <w:link w:val="Heading3Char"/>
    <w:uiPriority w:val="9"/>
    <w:semiHidden/>
    <w:unhideWhenUsed/>
    <w:qFormat/>
    <w:rsid w:val="000F73E9"/>
    <w:pPr>
      <w:keepNext/>
      <w:keepLines/>
      <w:spacing w:before="160" w:after="80"/>
      <w:outlineLvl w:val="2"/>
    </w:pPr>
    <w:rPr>
      <w:rFonts w:eastAsiaTheme="majorEastAsia" w:cstheme="majorBidi"/>
      <w:color w:val="0F4761" w:themeColor="accent1" w:themeShade="BF"/>
      <w:sz w:val="28"/>
      <w:szCs w:val="25"/>
    </w:rPr>
  </w:style>
  <w:style w:type="paragraph" w:styleId="Heading4">
    <w:name w:val="heading 4"/>
    <w:basedOn w:val="Normal"/>
    <w:next w:val="Normal"/>
    <w:link w:val="Heading4Char"/>
    <w:uiPriority w:val="9"/>
    <w:semiHidden/>
    <w:unhideWhenUsed/>
    <w:qFormat/>
    <w:rsid w:val="000F73E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F73E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F73E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73E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73E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73E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73E9"/>
    <w:rPr>
      <w:rFonts w:asciiTheme="majorHAnsi" w:eastAsiaTheme="majorEastAsia" w:hAnsiTheme="majorHAnsi" w:cstheme="majorBidi"/>
      <w:color w:val="0F4761" w:themeColor="accent1" w:themeShade="BF"/>
      <w:sz w:val="40"/>
      <w:szCs w:val="36"/>
    </w:rPr>
  </w:style>
  <w:style w:type="character" w:customStyle="1" w:styleId="Heading2Char">
    <w:name w:val="Heading 2 Char"/>
    <w:basedOn w:val="DefaultParagraphFont"/>
    <w:link w:val="Heading2"/>
    <w:uiPriority w:val="9"/>
    <w:semiHidden/>
    <w:rsid w:val="000F73E9"/>
    <w:rPr>
      <w:rFonts w:asciiTheme="majorHAnsi" w:eastAsiaTheme="majorEastAsia" w:hAnsiTheme="majorHAnsi" w:cstheme="majorBidi"/>
      <w:color w:val="0F4761" w:themeColor="accent1" w:themeShade="BF"/>
      <w:sz w:val="32"/>
      <w:szCs w:val="29"/>
    </w:rPr>
  </w:style>
  <w:style w:type="character" w:customStyle="1" w:styleId="Heading3Char">
    <w:name w:val="Heading 3 Char"/>
    <w:basedOn w:val="DefaultParagraphFont"/>
    <w:link w:val="Heading3"/>
    <w:uiPriority w:val="9"/>
    <w:semiHidden/>
    <w:rsid w:val="000F73E9"/>
    <w:rPr>
      <w:rFonts w:eastAsiaTheme="majorEastAsia" w:cstheme="majorBidi"/>
      <w:color w:val="0F4761" w:themeColor="accent1" w:themeShade="BF"/>
      <w:sz w:val="28"/>
      <w:szCs w:val="25"/>
    </w:rPr>
  </w:style>
  <w:style w:type="character" w:customStyle="1" w:styleId="Heading4Char">
    <w:name w:val="Heading 4 Char"/>
    <w:basedOn w:val="DefaultParagraphFont"/>
    <w:link w:val="Heading4"/>
    <w:uiPriority w:val="9"/>
    <w:semiHidden/>
    <w:rsid w:val="000F73E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73E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73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73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73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73E9"/>
    <w:rPr>
      <w:rFonts w:eastAsiaTheme="majorEastAsia" w:cstheme="majorBidi"/>
      <w:color w:val="272727" w:themeColor="text1" w:themeTint="D8"/>
    </w:rPr>
  </w:style>
  <w:style w:type="paragraph" w:styleId="Title">
    <w:name w:val="Title"/>
    <w:basedOn w:val="Normal"/>
    <w:next w:val="Normal"/>
    <w:link w:val="TitleChar"/>
    <w:uiPriority w:val="10"/>
    <w:qFormat/>
    <w:rsid w:val="000F73E9"/>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0F73E9"/>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0F73E9"/>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0F73E9"/>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0F73E9"/>
    <w:pPr>
      <w:spacing w:before="160"/>
      <w:jc w:val="center"/>
    </w:pPr>
    <w:rPr>
      <w:i/>
      <w:iCs/>
      <w:color w:val="404040" w:themeColor="text1" w:themeTint="BF"/>
    </w:rPr>
  </w:style>
  <w:style w:type="character" w:customStyle="1" w:styleId="QuoteChar">
    <w:name w:val="Quote Char"/>
    <w:basedOn w:val="DefaultParagraphFont"/>
    <w:link w:val="Quote"/>
    <w:uiPriority w:val="29"/>
    <w:rsid w:val="000F73E9"/>
    <w:rPr>
      <w:rFonts w:cs="Mangal"/>
      <w:i/>
      <w:iCs/>
      <w:color w:val="404040" w:themeColor="text1" w:themeTint="BF"/>
    </w:rPr>
  </w:style>
  <w:style w:type="paragraph" w:styleId="ListParagraph">
    <w:name w:val="List Paragraph"/>
    <w:basedOn w:val="Normal"/>
    <w:uiPriority w:val="34"/>
    <w:qFormat/>
    <w:rsid w:val="000F73E9"/>
    <w:pPr>
      <w:ind w:left="720"/>
      <w:contextualSpacing/>
    </w:pPr>
  </w:style>
  <w:style w:type="character" w:styleId="IntenseEmphasis">
    <w:name w:val="Intense Emphasis"/>
    <w:basedOn w:val="DefaultParagraphFont"/>
    <w:uiPriority w:val="21"/>
    <w:qFormat/>
    <w:rsid w:val="000F73E9"/>
    <w:rPr>
      <w:i/>
      <w:iCs/>
      <w:color w:val="0F4761" w:themeColor="accent1" w:themeShade="BF"/>
    </w:rPr>
  </w:style>
  <w:style w:type="paragraph" w:styleId="IntenseQuote">
    <w:name w:val="Intense Quote"/>
    <w:basedOn w:val="Normal"/>
    <w:next w:val="Normal"/>
    <w:link w:val="IntenseQuoteChar"/>
    <w:uiPriority w:val="30"/>
    <w:qFormat/>
    <w:rsid w:val="000F73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73E9"/>
    <w:rPr>
      <w:rFonts w:cs="Mangal"/>
      <w:i/>
      <w:iCs/>
      <w:color w:val="0F4761" w:themeColor="accent1" w:themeShade="BF"/>
    </w:rPr>
  </w:style>
  <w:style w:type="character" w:styleId="IntenseReference">
    <w:name w:val="Intense Reference"/>
    <w:basedOn w:val="DefaultParagraphFont"/>
    <w:uiPriority w:val="32"/>
    <w:qFormat/>
    <w:rsid w:val="000F73E9"/>
    <w:rPr>
      <w:b/>
      <w:bCs/>
      <w:smallCaps/>
      <w:color w:val="0F4761" w:themeColor="accent1" w:themeShade="BF"/>
      <w:spacing w:val="5"/>
    </w:rPr>
  </w:style>
  <w:style w:type="paragraph" w:styleId="z-TopofForm">
    <w:name w:val="HTML Top of Form"/>
    <w:basedOn w:val="Normal"/>
    <w:next w:val="Normal"/>
    <w:link w:val="z-TopofFormChar"/>
    <w:hidden/>
    <w:uiPriority w:val="99"/>
    <w:semiHidden/>
    <w:unhideWhenUsed/>
    <w:rsid w:val="000F73E9"/>
    <w:pPr>
      <w:pBdr>
        <w:bottom w:val="single" w:sz="6" w:space="1" w:color="auto"/>
      </w:pBdr>
      <w:spacing w:after="0" w:line="240" w:lineRule="auto"/>
      <w:jc w:val="center"/>
    </w:pPr>
    <w:rPr>
      <w:rFonts w:ascii="Arial" w:eastAsia="Times New Roman" w:hAnsi="Arial"/>
      <w:vanish/>
      <w:kern w:val="0"/>
      <w:sz w:val="16"/>
      <w:szCs w:val="14"/>
      <w14:ligatures w14:val="none"/>
    </w:rPr>
  </w:style>
  <w:style w:type="character" w:customStyle="1" w:styleId="z-TopofFormChar">
    <w:name w:val="z-Top of Form Char"/>
    <w:basedOn w:val="DefaultParagraphFont"/>
    <w:link w:val="z-TopofForm"/>
    <w:uiPriority w:val="99"/>
    <w:semiHidden/>
    <w:rsid w:val="000F73E9"/>
    <w:rPr>
      <w:rFonts w:ascii="Arial" w:eastAsia="Times New Roman" w:hAnsi="Arial" w:cs="Mangal"/>
      <w:vanish/>
      <w:kern w:val="0"/>
      <w:sz w:val="16"/>
      <w:szCs w:val="14"/>
      <w14:ligatures w14:val="none"/>
    </w:rPr>
  </w:style>
  <w:style w:type="paragraph" w:styleId="Header">
    <w:name w:val="header"/>
    <w:basedOn w:val="Normal"/>
    <w:link w:val="HeaderChar"/>
    <w:uiPriority w:val="99"/>
    <w:unhideWhenUsed/>
    <w:rsid w:val="000F73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73E9"/>
    <w:rPr>
      <w:rFonts w:cs="Mangal"/>
    </w:rPr>
  </w:style>
  <w:style w:type="paragraph" w:styleId="Footer">
    <w:name w:val="footer"/>
    <w:basedOn w:val="Normal"/>
    <w:link w:val="FooterChar"/>
    <w:uiPriority w:val="99"/>
    <w:unhideWhenUsed/>
    <w:rsid w:val="000F73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73E9"/>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252516">
      <w:bodyDiv w:val="1"/>
      <w:marLeft w:val="0"/>
      <w:marRight w:val="0"/>
      <w:marTop w:val="0"/>
      <w:marBottom w:val="0"/>
      <w:divBdr>
        <w:top w:val="none" w:sz="0" w:space="0" w:color="auto"/>
        <w:left w:val="none" w:sz="0" w:space="0" w:color="auto"/>
        <w:bottom w:val="none" w:sz="0" w:space="0" w:color="auto"/>
        <w:right w:val="none" w:sz="0" w:space="0" w:color="auto"/>
      </w:divBdr>
    </w:div>
    <w:div w:id="189689218">
      <w:bodyDiv w:val="1"/>
      <w:marLeft w:val="0"/>
      <w:marRight w:val="0"/>
      <w:marTop w:val="0"/>
      <w:marBottom w:val="0"/>
      <w:divBdr>
        <w:top w:val="none" w:sz="0" w:space="0" w:color="auto"/>
        <w:left w:val="none" w:sz="0" w:space="0" w:color="auto"/>
        <w:bottom w:val="none" w:sz="0" w:space="0" w:color="auto"/>
        <w:right w:val="none" w:sz="0" w:space="0" w:color="auto"/>
      </w:divBdr>
    </w:div>
    <w:div w:id="292251295">
      <w:bodyDiv w:val="1"/>
      <w:marLeft w:val="0"/>
      <w:marRight w:val="0"/>
      <w:marTop w:val="0"/>
      <w:marBottom w:val="0"/>
      <w:divBdr>
        <w:top w:val="none" w:sz="0" w:space="0" w:color="auto"/>
        <w:left w:val="none" w:sz="0" w:space="0" w:color="auto"/>
        <w:bottom w:val="none" w:sz="0" w:space="0" w:color="auto"/>
        <w:right w:val="none" w:sz="0" w:space="0" w:color="auto"/>
      </w:divBdr>
      <w:divsChild>
        <w:div w:id="1807813206">
          <w:marLeft w:val="0"/>
          <w:marRight w:val="0"/>
          <w:marTop w:val="0"/>
          <w:marBottom w:val="0"/>
          <w:divBdr>
            <w:top w:val="none" w:sz="0" w:space="0" w:color="auto"/>
            <w:left w:val="none" w:sz="0" w:space="0" w:color="auto"/>
            <w:bottom w:val="none" w:sz="0" w:space="0" w:color="auto"/>
            <w:right w:val="none" w:sz="0" w:space="0" w:color="auto"/>
          </w:divBdr>
          <w:divsChild>
            <w:div w:id="1361659722">
              <w:marLeft w:val="0"/>
              <w:marRight w:val="0"/>
              <w:marTop w:val="0"/>
              <w:marBottom w:val="0"/>
              <w:divBdr>
                <w:top w:val="none" w:sz="0" w:space="0" w:color="auto"/>
                <w:left w:val="none" w:sz="0" w:space="0" w:color="auto"/>
                <w:bottom w:val="none" w:sz="0" w:space="0" w:color="auto"/>
                <w:right w:val="none" w:sz="0" w:space="0" w:color="auto"/>
              </w:divBdr>
              <w:divsChild>
                <w:div w:id="609554999">
                  <w:marLeft w:val="0"/>
                  <w:marRight w:val="0"/>
                  <w:marTop w:val="0"/>
                  <w:marBottom w:val="0"/>
                  <w:divBdr>
                    <w:top w:val="single" w:sz="6" w:space="0" w:color="DDE1EB"/>
                    <w:left w:val="none" w:sz="0" w:space="0" w:color="auto"/>
                    <w:bottom w:val="none" w:sz="0" w:space="0" w:color="auto"/>
                    <w:right w:val="none" w:sz="0" w:space="0" w:color="auto"/>
                  </w:divBdr>
                  <w:divsChild>
                    <w:div w:id="17395244">
                      <w:marLeft w:val="0"/>
                      <w:marRight w:val="0"/>
                      <w:marTop w:val="0"/>
                      <w:marBottom w:val="0"/>
                      <w:divBdr>
                        <w:top w:val="single" w:sz="6" w:space="0" w:color="DDE1EB"/>
                        <w:left w:val="single" w:sz="6" w:space="0" w:color="CCCCCC"/>
                        <w:bottom w:val="single" w:sz="6" w:space="0" w:color="CCCCCC"/>
                        <w:right w:val="single" w:sz="6" w:space="0" w:color="CCCCCC"/>
                      </w:divBdr>
                      <w:divsChild>
                        <w:div w:id="2799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3621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0105491">
      <w:bodyDiv w:val="1"/>
      <w:marLeft w:val="0"/>
      <w:marRight w:val="0"/>
      <w:marTop w:val="0"/>
      <w:marBottom w:val="0"/>
      <w:divBdr>
        <w:top w:val="none" w:sz="0" w:space="0" w:color="auto"/>
        <w:left w:val="none" w:sz="0" w:space="0" w:color="auto"/>
        <w:bottom w:val="none" w:sz="0" w:space="0" w:color="auto"/>
        <w:right w:val="none" w:sz="0" w:space="0" w:color="auto"/>
      </w:divBdr>
    </w:div>
    <w:div w:id="670570960">
      <w:bodyDiv w:val="1"/>
      <w:marLeft w:val="0"/>
      <w:marRight w:val="0"/>
      <w:marTop w:val="0"/>
      <w:marBottom w:val="0"/>
      <w:divBdr>
        <w:top w:val="none" w:sz="0" w:space="0" w:color="auto"/>
        <w:left w:val="none" w:sz="0" w:space="0" w:color="auto"/>
        <w:bottom w:val="none" w:sz="0" w:space="0" w:color="auto"/>
        <w:right w:val="none" w:sz="0" w:space="0" w:color="auto"/>
      </w:divBdr>
      <w:divsChild>
        <w:div w:id="2054692507">
          <w:marLeft w:val="0"/>
          <w:marRight w:val="0"/>
          <w:marTop w:val="0"/>
          <w:marBottom w:val="0"/>
          <w:divBdr>
            <w:top w:val="none" w:sz="0" w:space="0" w:color="auto"/>
            <w:left w:val="none" w:sz="0" w:space="0" w:color="auto"/>
            <w:bottom w:val="none" w:sz="0" w:space="0" w:color="auto"/>
            <w:right w:val="none" w:sz="0" w:space="0" w:color="auto"/>
          </w:divBdr>
          <w:divsChild>
            <w:div w:id="817380118">
              <w:marLeft w:val="0"/>
              <w:marRight w:val="0"/>
              <w:marTop w:val="0"/>
              <w:marBottom w:val="0"/>
              <w:divBdr>
                <w:top w:val="none" w:sz="0" w:space="0" w:color="auto"/>
                <w:left w:val="none" w:sz="0" w:space="0" w:color="auto"/>
                <w:bottom w:val="none" w:sz="0" w:space="0" w:color="auto"/>
                <w:right w:val="none" w:sz="0" w:space="0" w:color="auto"/>
              </w:divBdr>
              <w:divsChild>
                <w:div w:id="1975716125">
                  <w:marLeft w:val="0"/>
                  <w:marRight w:val="0"/>
                  <w:marTop w:val="0"/>
                  <w:marBottom w:val="0"/>
                  <w:divBdr>
                    <w:top w:val="single" w:sz="6" w:space="0" w:color="DDE1EB"/>
                    <w:left w:val="none" w:sz="0" w:space="0" w:color="auto"/>
                    <w:bottom w:val="none" w:sz="0" w:space="0" w:color="auto"/>
                    <w:right w:val="none" w:sz="0" w:space="0" w:color="auto"/>
                  </w:divBdr>
                  <w:divsChild>
                    <w:div w:id="1109548979">
                      <w:marLeft w:val="0"/>
                      <w:marRight w:val="0"/>
                      <w:marTop w:val="0"/>
                      <w:marBottom w:val="0"/>
                      <w:divBdr>
                        <w:top w:val="single" w:sz="6" w:space="0" w:color="DDE1EB"/>
                        <w:left w:val="single" w:sz="6" w:space="0" w:color="CCCCCC"/>
                        <w:bottom w:val="single" w:sz="6" w:space="0" w:color="CCCCCC"/>
                        <w:right w:val="single" w:sz="6" w:space="0" w:color="CCCCCC"/>
                      </w:divBdr>
                      <w:divsChild>
                        <w:div w:id="119322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97059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3523193">
      <w:bodyDiv w:val="1"/>
      <w:marLeft w:val="0"/>
      <w:marRight w:val="0"/>
      <w:marTop w:val="0"/>
      <w:marBottom w:val="0"/>
      <w:divBdr>
        <w:top w:val="none" w:sz="0" w:space="0" w:color="auto"/>
        <w:left w:val="none" w:sz="0" w:space="0" w:color="auto"/>
        <w:bottom w:val="none" w:sz="0" w:space="0" w:color="auto"/>
        <w:right w:val="none" w:sz="0" w:space="0" w:color="auto"/>
      </w:divBdr>
      <w:divsChild>
        <w:div w:id="1101409655">
          <w:marLeft w:val="0"/>
          <w:marRight w:val="0"/>
          <w:marTop w:val="0"/>
          <w:marBottom w:val="0"/>
          <w:divBdr>
            <w:top w:val="none" w:sz="0" w:space="0" w:color="auto"/>
            <w:left w:val="none" w:sz="0" w:space="0" w:color="auto"/>
            <w:bottom w:val="none" w:sz="0" w:space="0" w:color="auto"/>
            <w:right w:val="none" w:sz="0" w:space="0" w:color="auto"/>
          </w:divBdr>
          <w:divsChild>
            <w:div w:id="732890585">
              <w:marLeft w:val="0"/>
              <w:marRight w:val="0"/>
              <w:marTop w:val="0"/>
              <w:marBottom w:val="0"/>
              <w:divBdr>
                <w:top w:val="none" w:sz="0" w:space="0" w:color="auto"/>
                <w:left w:val="none" w:sz="0" w:space="0" w:color="auto"/>
                <w:bottom w:val="none" w:sz="0" w:space="0" w:color="auto"/>
                <w:right w:val="none" w:sz="0" w:space="0" w:color="auto"/>
              </w:divBdr>
              <w:divsChild>
                <w:div w:id="1767966932">
                  <w:marLeft w:val="0"/>
                  <w:marRight w:val="0"/>
                  <w:marTop w:val="0"/>
                  <w:marBottom w:val="0"/>
                  <w:divBdr>
                    <w:top w:val="single" w:sz="6" w:space="0" w:color="DDE1EB"/>
                    <w:left w:val="none" w:sz="0" w:space="0" w:color="auto"/>
                    <w:bottom w:val="none" w:sz="0" w:space="0" w:color="auto"/>
                    <w:right w:val="none" w:sz="0" w:space="0" w:color="auto"/>
                  </w:divBdr>
                  <w:divsChild>
                    <w:div w:id="844439000">
                      <w:marLeft w:val="0"/>
                      <w:marRight w:val="0"/>
                      <w:marTop w:val="0"/>
                      <w:marBottom w:val="0"/>
                      <w:divBdr>
                        <w:top w:val="single" w:sz="6" w:space="0" w:color="DDE1EB"/>
                        <w:left w:val="single" w:sz="6" w:space="0" w:color="CCCCCC"/>
                        <w:bottom w:val="single" w:sz="6" w:space="0" w:color="CCCCCC"/>
                        <w:right w:val="single" w:sz="6" w:space="0" w:color="CCCCCC"/>
                      </w:divBdr>
                      <w:divsChild>
                        <w:div w:id="55470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51441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71943948">
      <w:bodyDiv w:val="1"/>
      <w:marLeft w:val="0"/>
      <w:marRight w:val="0"/>
      <w:marTop w:val="0"/>
      <w:marBottom w:val="0"/>
      <w:divBdr>
        <w:top w:val="none" w:sz="0" w:space="0" w:color="auto"/>
        <w:left w:val="none" w:sz="0" w:space="0" w:color="auto"/>
        <w:bottom w:val="none" w:sz="0" w:space="0" w:color="auto"/>
        <w:right w:val="none" w:sz="0" w:space="0" w:color="auto"/>
      </w:divBdr>
      <w:divsChild>
        <w:div w:id="1118453820">
          <w:marLeft w:val="0"/>
          <w:marRight w:val="0"/>
          <w:marTop w:val="0"/>
          <w:marBottom w:val="0"/>
          <w:divBdr>
            <w:top w:val="none" w:sz="0" w:space="0" w:color="auto"/>
            <w:left w:val="none" w:sz="0" w:space="0" w:color="auto"/>
            <w:bottom w:val="none" w:sz="0" w:space="0" w:color="auto"/>
            <w:right w:val="none" w:sz="0" w:space="0" w:color="auto"/>
          </w:divBdr>
          <w:divsChild>
            <w:div w:id="1511022317">
              <w:marLeft w:val="0"/>
              <w:marRight w:val="0"/>
              <w:marTop w:val="0"/>
              <w:marBottom w:val="0"/>
              <w:divBdr>
                <w:top w:val="none" w:sz="0" w:space="0" w:color="auto"/>
                <w:left w:val="none" w:sz="0" w:space="0" w:color="auto"/>
                <w:bottom w:val="none" w:sz="0" w:space="0" w:color="auto"/>
                <w:right w:val="none" w:sz="0" w:space="0" w:color="auto"/>
              </w:divBdr>
              <w:divsChild>
                <w:div w:id="1163935774">
                  <w:marLeft w:val="0"/>
                  <w:marRight w:val="0"/>
                  <w:marTop w:val="0"/>
                  <w:marBottom w:val="0"/>
                  <w:divBdr>
                    <w:top w:val="single" w:sz="6" w:space="0" w:color="DDE1EB"/>
                    <w:left w:val="none" w:sz="0" w:space="0" w:color="auto"/>
                    <w:bottom w:val="none" w:sz="0" w:space="0" w:color="auto"/>
                    <w:right w:val="none" w:sz="0" w:space="0" w:color="auto"/>
                  </w:divBdr>
                  <w:divsChild>
                    <w:div w:id="605580247">
                      <w:marLeft w:val="0"/>
                      <w:marRight w:val="0"/>
                      <w:marTop w:val="0"/>
                      <w:marBottom w:val="0"/>
                      <w:divBdr>
                        <w:top w:val="single" w:sz="6" w:space="0" w:color="DDE1EB"/>
                        <w:left w:val="single" w:sz="6" w:space="0" w:color="CCCCCC"/>
                        <w:bottom w:val="single" w:sz="6" w:space="0" w:color="CCCCCC"/>
                        <w:right w:val="single" w:sz="6" w:space="0" w:color="CCCCCC"/>
                      </w:divBdr>
                      <w:divsChild>
                        <w:div w:id="106024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81734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3559133">
      <w:bodyDiv w:val="1"/>
      <w:marLeft w:val="0"/>
      <w:marRight w:val="0"/>
      <w:marTop w:val="0"/>
      <w:marBottom w:val="0"/>
      <w:divBdr>
        <w:top w:val="none" w:sz="0" w:space="0" w:color="auto"/>
        <w:left w:val="none" w:sz="0" w:space="0" w:color="auto"/>
        <w:bottom w:val="none" w:sz="0" w:space="0" w:color="auto"/>
        <w:right w:val="none" w:sz="0" w:space="0" w:color="auto"/>
      </w:divBdr>
      <w:divsChild>
        <w:div w:id="542136809">
          <w:marLeft w:val="0"/>
          <w:marRight w:val="0"/>
          <w:marTop w:val="0"/>
          <w:marBottom w:val="0"/>
          <w:divBdr>
            <w:top w:val="none" w:sz="0" w:space="0" w:color="auto"/>
            <w:left w:val="none" w:sz="0" w:space="0" w:color="auto"/>
            <w:bottom w:val="none" w:sz="0" w:space="0" w:color="auto"/>
            <w:right w:val="none" w:sz="0" w:space="0" w:color="auto"/>
          </w:divBdr>
          <w:divsChild>
            <w:div w:id="1025063586">
              <w:marLeft w:val="0"/>
              <w:marRight w:val="0"/>
              <w:marTop w:val="0"/>
              <w:marBottom w:val="0"/>
              <w:divBdr>
                <w:top w:val="none" w:sz="0" w:space="0" w:color="auto"/>
                <w:left w:val="none" w:sz="0" w:space="0" w:color="auto"/>
                <w:bottom w:val="none" w:sz="0" w:space="0" w:color="auto"/>
                <w:right w:val="none" w:sz="0" w:space="0" w:color="auto"/>
              </w:divBdr>
              <w:divsChild>
                <w:div w:id="1374843300">
                  <w:marLeft w:val="0"/>
                  <w:marRight w:val="0"/>
                  <w:marTop w:val="0"/>
                  <w:marBottom w:val="0"/>
                  <w:divBdr>
                    <w:top w:val="single" w:sz="6" w:space="0" w:color="DDE1EB"/>
                    <w:left w:val="none" w:sz="0" w:space="0" w:color="auto"/>
                    <w:bottom w:val="none" w:sz="0" w:space="0" w:color="auto"/>
                    <w:right w:val="none" w:sz="0" w:space="0" w:color="auto"/>
                  </w:divBdr>
                  <w:divsChild>
                    <w:div w:id="1121534199">
                      <w:marLeft w:val="0"/>
                      <w:marRight w:val="0"/>
                      <w:marTop w:val="0"/>
                      <w:marBottom w:val="0"/>
                      <w:divBdr>
                        <w:top w:val="single" w:sz="6" w:space="0" w:color="DDE1EB"/>
                        <w:left w:val="single" w:sz="6" w:space="0" w:color="CCCCCC"/>
                        <w:bottom w:val="single" w:sz="6" w:space="0" w:color="CCCCCC"/>
                        <w:right w:val="single" w:sz="6" w:space="0" w:color="CCCCCC"/>
                      </w:divBdr>
                      <w:divsChild>
                        <w:div w:id="151553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345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70780802">
      <w:bodyDiv w:val="1"/>
      <w:marLeft w:val="0"/>
      <w:marRight w:val="0"/>
      <w:marTop w:val="0"/>
      <w:marBottom w:val="0"/>
      <w:divBdr>
        <w:top w:val="none" w:sz="0" w:space="0" w:color="auto"/>
        <w:left w:val="none" w:sz="0" w:space="0" w:color="auto"/>
        <w:bottom w:val="none" w:sz="0" w:space="0" w:color="auto"/>
        <w:right w:val="none" w:sz="0" w:space="0" w:color="auto"/>
      </w:divBdr>
    </w:div>
    <w:div w:id="1997103449">
      <w:bodyDiv w:val="1"/>
      <w:marLeft w:val="0"/>
      <w:marRight w:val="0"/>
      <w:marTop w:val="0"/>
      <w:marBottom w:val="0"/>
      <w:divBdr>
        <w:top w:val="none" w:sz="0" w:space="0" w:color="auto"/>
        <w:left w:val="none" w:sz="0" w:space="0" w:color="auto"/>
        <w:bottom w:val="none" w:sz="0" w:space="0" w:color="auto"/>
        <w:right w:val="none" w:sz="0" w:space="0" w:color="auto"/>
      </w:divBdr>
      <w:divsChild>
        <w:div w:id="1328754464">
          <w:marLeft w:val="0"/>
          <w:marRight w:val="0"/>
          <w:marTop w:val="0"/>
          <w:marBottom w:val="0"/>
          <w:divBdr>
            <w:top w:val="none" w:sz="0" w:space="0" w:color="auto"/>
            <w:left w:val="none" w:sz="0" w:space="0" w:color="auto"/>
            <w:bottom w:val="none" w:sz="0" w:space="0" w:color="auto"/>
            <w:right w:val="none" w:sz="0" w:space="0" w:color="auto"/>
          </w:divBdr>
          <w:divsChild>
            <w:div w:id="944533785">
              <w:marLeft w:val="0"/>
              <w:marRight w:val="0"/>
              <w:marTop w:val="0"/>
              <w:marBottom w:val="0"/>
              <w:divBdr>
                <w:top w:val="none" w:sz="0" w:space="0" w:color="auto"/>
                <w:left w:val="none" w:sz="0" w:space="0" w:color="auto"/>
                <w:bottom w:val="none" w:sz="0" w:space="0" w:color="auto"/>
                <w:right w:val="none" w:sz="0" w:space="0" w:color="auto"/>
              </w:divBdr>
              <w:divsChild>
                <w:div w:id="1358462726">
                  <w:marLeft w:val="0"/>
                  <w:marRight w:val="0"/>
                  <w:marTop w:val="0"/>
                  <w:marBottom w:val="0"/>
                  <w:divBdr>
                    <w:top w:val="single" w:sz="6" w:space="0" w:color="DDE1EB"/>
                    <w:left w:val="none" w:sz="0" w:space="0" w:color="auto"/>
                    <w:bottom w:val="none" w:sz="0" w:space="0" w:color="auto"/>
                    <w:right w:val="none" w:sz="0" w:space="0" w:color="auto"/>
                  </w:divBdr>
                  <w:divsChild>
                    <w:div w:id="1951014039">
                      <w:marLeft w:val="0"/>
                      <w:marRight w:val="0"/>
                      <w:marTop w:val="0"/>
                      <w:marBottom w:val="0"/>
                      <w:divBdr>
                        <w:top w:val="single" w:sz="6" w:space="0" w:color="DDE1EB"/>
                        <w:left w:val="single" w:sz="6" w:space="0" w:color="CCCCCC"/>
                        <w:bottom w:val="single" w:sz="6" w:space="0" w:color="CCCCCC"/>
                        <w:right w:val="single" w:sz="6" w:space="0" w:color="CCCCCC"/>
                      </w:divBdr>
                      <w:divsChild>
                        <w:div w:id="37022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85347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15</Pages>
  <Words>4569</Words>
  <Characters>25569</Characters>
  <Application>Microsoft Office Word</Application>
  <DocSecurity>0</DocSecurity>
  <Lines>448</Lines>
  <Paragraphs>99</Paragraphs>
  <ScaleCrop>false</ScaleCrop>
  <Company/>
  <LinksUpToDate>false</LinksUpToDate>
  <CharactersWithSpaces>30095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1</cp:revision>
  <dcterms:created xsi:type="dcterms:W3CDTF">2025-06-04T13:51:00Z</dcterms:created>
  <dcterms:modified xsi:type="dcterms:W3CDTF">2025-06-04T14:01:00Z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be08fc15-f6e3-4d04-a030-d59ea4e631c2</vt:lpwstr>
  </property>
</Properties>
</file>