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237B6" w14:textId="12B1C6C8" w:rsidR="00CA68F9" w:rsidRDefault="002C5D0B" w:rsidP="00551B28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</w:t>
      </w:r>
      <w:r w:rsidR="00551B28">
        <w:rPr>
          <w:rFonts w:asciiTheme="majorBidi" w:hAnsiTheme="majorBidi" w:cstheme="majorBidi"/>
        </w:rPr>
        <w:t xml:space="preserve"> John: Notes to </w:t>
      </w:r>
      <w:r>
        <w:rPr>
          <w:rFonts w:asciiTheme="majorBidi" w:hAnsiTheme="majorBidi" w:cstheme="majorBidi"/>
        </w:rPr>
        <w:t>a Trusted Church</w:t>
      </w:r>
    </w:p>
    <w:p w14:paraId="48201B4E" w14:textId="77777777" w:rsidR="00543494" w:rsidRDefault="00543494" w:rsidP="00051E10">
      <w:pPr>
        <w:rPr>
          <w:rFonts w:asciiTheme="majorBidi" w:hAnsiTheme="majorBidi" w:cstheme="majorBidi"/>
        </w:rPr>
      </w:pPr>
    </w:p>
    <w:p w14:paraId="13F29F69" w14:textId="71E5CD2E" w:rsidR="00543494" w:rsidRPr="00543494" w:rsidRDefault="00543494" w:rsidP="00543494">
      <w:pPr>
        <w:rPr>
          <w:rFonts w:asciiTheme="majorBidi" w:hAnsiTheme="majorBidi" w:cstheme="majorBidi"/>
          <w:b/>
          <w:bCs/>
        </w:rPr>
      </w:pPr>
      <w:r w:rsidRPr="00543494">
        <w:rPr>
          <w:rFonts w:asciiTheme="majorBidi" w:hAnsiTheme="majorBidi" w:cstheme="majorBidi"/>
          <w:b/>
          <w:bCs/>
        </w:rPr>
        <w:t xml:space="preserve">A </w:t>
      </w:r>
      <w:r w:rsidR="00627208">
        <w:rPr>
          <w:rFonts w:asciiTheme="majorBidi" w:hAnsiTheme="majorBidi" w:cstheme="majorBidi"/>
          <w:b/>
          <w:bCs/>
        </w:rPr>
        <w:t>reminder</w:t>
      </w:r>
      <w:r w:rsidRPr="00543494">
        <w:rPr>
          <w:rFonts w:asciiTheme="majorBidi" w:hAnsiTheme="majorBidi" w:cstheme="majorBidi"/>
          <w:b/>
          <w:bCs/>
        </w:rPr>
        <w:t xml:space="preserve"> on method of interpretation:</w:t>
      </w:r>
    </w:p>
    <w:p w14:paraId="5DDA3517" w14:textId="77777777" w:rsidR="00543494" w:rsidRPr="00543494" w:rsidRDefault="00543494" w:rsidP="00543494">
      <w:pPr>
        <w:rPr>
          <w:rFonts w:asciiTheme="majorBidi" w:hAnsiTheme="majorBidi" w:cstheme="majorBidi"/>
        </w:rPr>
      </w:pPr>
    </w:p>
    <w:p w14:paraId="53D8E0CE" w14:textId="77777777" w:rsidR="00CD2308" w:rsidRDefault="00543494" w:rsidP="00543494">
      <w:pPr>
        <w:rPr>
          <w:rFonts w:asciiTheme="majorBidi" w:hAnsiTheme="majorBidi" w:cstheme="majorBidi"/>
        </w:rPr>
      </w:pPr>
      <w:r w:rsidRPr="00543494">
        <w:rPr>
          <w:rFonts w:asciiTheme="majorBidi" w:hAnsiTheme="majorBidi" w:cstheme="majorBidi"/>
        </w:rPr>
        <w:t xml:space="preserve">1. </w:t>
      </w:r>
      <w:r w:rsidRPr="00543494">
        <w:rPr>
          <w:rFonts w:asciiTheme="majorBidi" w:hAnsiTheme="majorBidi" w:cstheme="majorBidi"/>
        </w:rPr>
        <w:tab/>
      </w:r>
      <w:r w:rsidRPr="00543494">
        <w:rPr>
          <w:rFonts w:asciiTheme="majorBidi" w:hAnsiTheme="majorBidi" w:cstheme="majorBidi"/>
          <w:i/>
          <w:iCs/>
        </w:rPr>
        <w:t>See</w:t>
      </w:r>
      <w:r w:rsidRPr="00543494">
        <w:rPr>
          <w:rFonts w:asciiTheme="majorBidi" w:hAnsiTheme="majorBidi" w:cstheme="majorBidi"/>
        </w:rPr>
        <w:t xml:space="preserve">. First observe. See what </w:t>
      </w:r>
      <w:r w:rsidRPr="00543494">
        <w:rPr>
          <w:rFonts w:asciiTheme="majorBidi" w:hAnsiTheme="majorBidi" w:cstheme="majorBidi"/>
          <w:i/>
          <w:iCs/>
        </w:rPr>
        <w:t>was</w:t>
      </w:r>
      <w:r w:rsidRPr="00543494">
        <w:rPr>
          <w:rFonts w:asciiTheme="majorBidi" w:hAnsiTheme="majorBidi" w:cstheme="majorBidi"/>
        </w:rPr>
        <w:t xml:space="preserve">, then-and-there. Below this will </w:t>
      </w:r>
      <w:r>
        <w:rPr>
          <w:rFonts w:asciiTheme="majorBidi" w:hAnsiTheme="majorBidi" w:cstheme="majorBidi"/>
        </w:rPr>
        <w:t xml:space="preserve"> </w:t>
      </w:r>
      <w:r w:rsidRPr="00543494">
        <w:rPr>
          <w:rFonts w:asciiTheme="majorBidi" w:hAnsiTheme="majorBidi" w:cstheme="majorBidi"/>
        </w:rPr>
        <w:t xml:space="preserve">be carried out by reading </w:t>
      </w:r>
    </w:p>
    <w:p w14:paraId="343A551B" w14:textId="13B64DF1" w:rsidR="00543494" w:rsidRPr="00543494" w:rsidRDefault="00543494" w:rsidP="00CD2308">
      <w:pPr>
        <w:ind w:left="360"/>
        <w:rPr>
          <w:rFonts w:asciiTheme="majorBidi" w:hAnsiTheme="majorBidi" w:cstheme="majorBidi"/>
        </w:rPr>
      </w:pPr>
      <w:r w:rsidRPr="00543494">
        <w:rPr>
          <w:rFonts w:asciiTheme="majorBidi" w:hAnsiTheme="majorBidi" w:cstheme="majorBidi"/>
        </w:rPr>
        <w:t>the text and at points explaining.</w:t>
      </w:r>
    </w:p>
    <w:p w14:paraId="3CDFC766" w14:textId="77777777" w:rsidR="00543494" w:rsidRPr="00543494" w:rsidRDefault="00543494" w:rsidP="00543494">
      <w:pPr>
        <w:rPr>
          <w:rFonts w:asciiTheme="majorBidi" w:hAnsiTheme="majorBidi" w:cstheme="majorBidi"/>
        </w:rPr>
      </w:pPr>
    </w:p>
    <w:p w14:paraId="5D541F4E" w14:textId="77777777" w:rsidR="00CD2308" w:rsidRDefault="00543494" w:rsidP="00CD2308">
      <w:pPr>
        <w:rPr>
          <w:rFonts w:asciiTheme="majorBidi" w:hAnsiTheme="majorBidi" w:cstheme="majorBidi"/>
        </w:rPr>
      </w:pPr>
      <w:r w:rsidRPr="00543494">
        <w:rPr>
          <w:rFonts w:asciiTheme="majorBidi" w:hAnsiTheme="majorBidi" w:cstheme="majorBidi"/>
        </w:rPr>
        <w:t xml:space="preserve">2. </w:t>
      </w:r>
      <w:r w:rsidRPr="00543494">
        <w:rPr>
          <w:rFonts w:asciiTheme="majorBidi" w:hAnsiTheme="majorBidi" w:cstheme="majorBidi"/>
        </w:rPr>
        <w:tab/>
      </w:r>
      <w:r w:rsidRPr="00543494">
        <w:rPr>
          <w:rFonts w:asciiTheme="majorBidi" w:hAnsiTheme="majorBidi" w:cstheme="majorBidi"/>
          <w:i/>
          <w:iCs/>
        </w:rPr>
        <w:t>Say</w:t>
      </w:r>
      <w:r w:rsidRPr="00543494">
        <w:rPr>
          <w:rFonts w:asciiTheme="majorBidi" w:hAnsiTheme="majorBidi" w:cstheme="majorBidi"/>
        </w:rPr>
        <w:t xml:space="preserve">. State conclusions faithful to the then-and-there for the here-and-now. Below, sample </w:t>
      </w:r>
    </w:p>
    <w:p w14:paraId="19CA361E" w14:textId="3228ABD0" w:rsidR="00543494" w:rsidRPr="00543494" w:rsidRDefault="00543494" w:rsidP="00CD2308">
      <w:pPr>
        <w:ind w:left="360"/>
        <w:rPr>
          <w:rFonts w:asciiTheme="majorBidi" w:hAnsiTheme="majorBidi" w:cstheme="majorBidi"/>
        </w:rPr>
      </w:pPr>
      <w:r w:rsidRPr="00543494">
        <w:rPr>
          <w:rFonts w:asciiTheme="majorBidi" w:hAnsiTheme="majorBidi" w:cstheme="majorBidi"/>
        </w:rPr>
        <w:t>(not all) conclusions will be listed in boxes.</w:t>
      </w:r>
    </w:p>
    <w:p w14:paraId="1BDD9AC0" w14:textId="77777777" w:rsidR="00B53B45" w:rsidRDefault="00B53B45" w:rsidP="00051E10">
      <w:pPr>
        <w:rPr>
          <w:rFonts w:asciiTheme="majorBidi" w:hAnsiTheme="majorBidi"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53B45" w14:paraId="0D8D50E4" w14:textId="77777777">
        <w:tc>
          <w:tcPr>
            <w:tcW w:w="9350" w:type="dxa"/>
          </w:tcPr>
          <w:p w14:paraId="145CE876" w14:textId="77777777" w:rsidR="00B53B45" w:rsidRDefault="00B53B45" w:rsidP="00B53B45">
            <w:pPr>
              <w:rPr>
                <w:rFonts w:asciiTheme="majorBidi" w:hAnsiTheme="majorBidi" w:cstheme="majorBidi"/>
              </w:rPr>
            </w:pPr>
          </w:p>
          <w:p w14:paraId="1F68A87D" w14:textId="77777777" w:rsidR="005A0D9D" w:rsidRPr="005A0D9D" w:rsidRDefault="005A0D9D" w:rsidP="005A0D9D">
            <w:pPr>
              <w:rPr>
                <w:rFonts w:asciiTheme="majorBidi" w:hAnsiTheme="majorBidi" w:cstheme="majorBidi"/>
              </w:rPr>
            </w:pPr>
            <w:r w:rsidRPr="005A0D9D">
              <w:rPr>
                <w:rFonts w:asciiTheme="majorBidi" w:hAnsiTheme="majorBidi" w:cstheme="majorBidi"/>
              </w:rPr>
              <w:t>I.</w:t>
            </w:r>
            <w:r w:rsidRPr="005A0D9D">
              <w:rPr>
                <w:rFonts w:asciiTheme="majorBidi" w:hAnsiTheme="majorBidi" w:cstheme="majorBidi"/>
              </w:rPr>
              <w:tab/>
              <w:t>Greeting: John's Love in Truth (1-3)</w:t>
            </w:r>
          </w:p>
          <w:p w14:paraId="0D148700" w14:textId="77777777" w:rsidR="005A0D9D" w:rsidRPr="005A0D9D" w:rsidRDefault="005A0D9D" w:rsidP="005A0D9D">
            <w:pPr>
              <w:rPr>
                <w:rFonts w:asciiTheme="majorBidi" w:hAnsiTheme="majorBidi" w:cstheme="majorBidi"/>
              </w:rPr>
            </w:pPr>
            <w:r w:rsidRPr="005A0D9D">
              <w:rPr>
                <w:rFonts w:asciiTheme="majorBidi" w:hAnsiTheme="majorBidi" w:cstheme="majorBidi"/>
              </w:rPr>
              <w:t>II.</w:t>
            </w:r>
            <w:r w:rsidRPr="005A0D9D">
              <w:rPr>
                <w:rFonts w:asciiTheme="majorBidi" w:hAnsiTheme="majorBidi" w:cstheme="majorBidi"/>
              </w:rPr>
              <w:tab/>
              <w:t>John's Joy Yet Concern (4-8)</w:t>
            </w:r>
          </w:p>
          <w:p w14:paraId="678BB854" w14:textId="77777777" w:rsidR="005A0D9D" w:rsidRPr="005A0D9D" w:rsidRDefault="005A0D9D" w:rsidP="005A0D9D">
            <w:pPr>
              <w:rPr>
                <w:rFonts w:asciiTheme="majorBidi" w:hAnsiTheme="majorBidi" w:cstheme="majorBidi"/>
              </w:rPr>
            </w:pPr>
            <w:r w:rsidRPr="005A0D9D">
              <w:rPr>
                <w:rFonts w:asciiTheme="majorBidi" w:hAnsiTheme="majorBidi" w:cstheme="majorBidi"/>
              </w:rPr>
              <w:t>III.</w:t>
            </w:r>
            <w:r w:rsidRPr="005A0D9D">
              <w:rPr>
                <w:rFonts w:asciiTheme="majorBidi" w:hAnsiTheme="majorBidi" w:cstheme="majorBidi"/>
              </w:rPr>
              <w:tab/>
              <w:t>John's Warning (9-11)</w:t>
            </w:r>
          </w:p>
          <w:p w14:paraId="762B6A98" w14:textId="77777777" w:rsidR="005A0D9D" w:rsidRPr="005A0D9D" w:rsidRDefault="005A0D9D" w:rsidP="005A0D9D">
            <w:pPr>
              <w:rPr>
                <w:rFonts w:asciiTheme="majorBidi" w:hAnsiTheme="majorBidi" w:cstheme="majorBidi"/>
              </w:rPr>
            </w:pPr>
            <w:r w:rsidRPr="005A0D9D">
              <w:rPr>
                <w:rFonts w:asciiTheme="majorBidi" w:hAnsiTheme="majorBidi" w:cstheme="majorBidi"/>
              </w:rPr>
              <w:t>IV.</w:t>
            </w:r>
            <w:r w:rsidRPr="005A0D9D">
              <w:rPr>
                <w:rFonts w:asciiTheme="majorBidi" w:hAnsiTheme="majorBidi" w:cstheme="majorBidi"/>
              </w:rPr>
              <w:tab/>
              <w:t>John's Farewell (12-13)</w:t>
            </w:r>
          </w:p>
          <w:p w14:paraId="7B79DFD8" w14:textId="77777777" w:rsidR="00B53B45" w:rsidRDefault="00B53B45" w:rsidP="00051E10">
            <w:pPr>
              <w:rPr>
                <w:rFonts w:asciiTheme="majorBidi" w:hAnsiTheme="majorBidi" w:cstheme="majorBidi"/>
              </w:rPr>
            </w:pPr>
          </w:p>
        </w:tc>
      </w:tr>
    </w:tbl>
    <w:p w14:paraId="0ABD2D4C" w14:textId="77777777" w:rsidR="005A0D9D" w:rsidRDefault="005A0D9D" w:rsidP="00051E10">
      <w:pPr>
        <w:rPr>
          <w:rFonts w:asciiTheme="majorBidi" w:hAnsiTheme="majorBidi" w:cstheme="majorBidi"/>
        </w:rPr>
      </w:pPr>
    </w:p>
    <w:p w14:paraId="3C71A24B" w14:textId="77777777" w:rsidR="00A065DC" w:rsidRPr="005A0D9D" w:rsidRDefault="00A065DC" w:rsidP="00A065DC">
      <w:pPr>
        <w:rPr>
          <w:rFonts w:asciiTheme="majorBidi" w:hAnsiTheme="majorBidi" w:cstheme="majorBidi"/>
        </w:rPr>
      </w:pPr>
      <w:r w:rsidRPr="005A0D9D">
        <w:rPr>
          <w:rFonts w:asciiTheme="majorBidi" w:hAnsiTheme="majorBidi" w:cstheme="majorBidi"/>
        </w:rPr>
        <w:t>I.</w:t>
      </w:r>
      <w:r w:rsidRPr="005A0D9D">
        <w:rPr>
          <w:rFonts w:asciiTheme="majorBidi" w:hAnsiTheme="majorBidi" w:cstheme="majorBidi"/>
        </w:rPr>
        <w:tab/>
        <w:t>Greeting: John's Love in Truth (1-3)</w:t>
      </w:r>
    </w:p>
    <w:p w14:paraId="26833AE7" w14:textId="77777777" w:rsidR="00A065DC" w:rsidRDefault="00A065DC" w:rsidP="00051E10">
      <w:pPr>
        <w:rPr>
          <w:rFonts w:asciiTheme="majorBidi" w:hAnsiTheme="majorBidi" w:cstheme="majorBidi"/>
        </w:rPr>
      </w:pPr>
    </w:p>
    <w:p w14:paraId="5819B6CE" w14:textId="77777777" w:rsidR="00EC65AC" w:rsidRPr="00D008D0" w:rsidRDefault="00EC65AC" w:rsidP="00EC65AC">
      <w:pPr>
        <w:rPr>
          <w:rFonts w:asciiTheme="majorBidi" w:hAnsiTheme="majorBidi" w:cstheme="majorBidi"/>
          <w:highlight w:val="yellow"/>
        </w:rPr>
      </w:pPr>
      <w:r w:rsidRPr="00D008D0">
        <w:rPr>
          <w:rFonts w:asciiTheme="majorBidi" w:hAnsiTheme="majorBidi" w:cstheme="majorBidi"/>
          <w:b/>
          <w:bCs/>
          <w:highlight w:val="yellow"/>
        </w:rPr>
        <w:t>2 John 1</w:t>
      </w:r>
      <w:r w:rsidRPr="00D008D0">
        <w:rPr>
          <w:rFonts w:asciiTheme="majorBidi" w:hAnsiTheme="majorBidi" w:cstheme="majorBidi"/>
          <w:highlight w:val="yellow"/>
        </w:rPr>
        <w:t xml:space="preserve">  The elder to the elect lady and her children, whom I love in truth, and not only I, but also all who know the truth, </w:t>
      </w:r>
      <w:r w:rsidRPr="00D008D0">
        <w:rPr>
          <w:rFonts w:asciiTheme="majorBidi" w:hAnsiTheme="majorBidi" w:cstheme="majorBidi"/>
          <w:b/>
          <w:bCs/>
          <w:highlight w:val="yellow"/>
          <w:vertAlign w:val="superscript"/>
        </w:rPr>
        <w:t>2</w:t>
      </w:r>
      <w:r w:rsidRPr="00D008D0">
        <w:rPr>
          <w:rFonts w:asciiTheme="majorBidi" w:hAnsiTheme="majorBidi" w:cstheme="majorBidi"/>
          <w:highlight w:val="yellow"/>
        </w:rPr>
        <w:t xml:space="preserve"> because of the truth that abides in us and will be with us forever:</w:t>
      </w:r>
    </w:p>
    <w:p w14:paraId="6D86EF66" w14:textId="77777777" w:rsidR="00EC65AC" w:rsidRDefault="00EC65AC" w:rsidP="00EC65AC">
      <w:pPr>
        <w:rPr>
          <w:rFonts w:asciiTheme="majorBidi" w:hAnsiTheme="majorBidi" w:cstheme="majorBidi"/>
        </w:rPr>
      </w:pPr>
      <w:r w:rsidRPr="00D008D0">
        <w:rPr>
          <w:rFonts w:asciiTheme="majorBidi" w:hAnsiTheme="majorBidi" w:cstheme="majorBidi"/>
          <w:b/>
          <w:bCs/>
          <w:highlight w:val="yellow"/>
        </w:rPr>
        <w:t>2 John 3</w:t>
      </w:r>
      <w:r w:rsidRPr="00D008D0">
        <w:rPr>
          <w:rFonts w:asciiTheme="majorBidi" w:hAnsiTheme="majorBidi" w:cstheme="majorBidi"/>
          <w:highlight w:val="yellow"/>
        </w:rPr>
        <w:t xml:space="preserve">   Grace, mercy, and peace will be with us, from God the Father and from Jesus Christ the Father’s Son, in truth and love.</w:t>
      </w:r>
    </w:p>
    <w:p w14:paraId="2E0C5CFE" w14:textId="77777777" w:rsidR="00CB73D7" w:rsidRDefault="00CB73D7" w:rsidP="00EC65AC">
      <w:pPr>
        <w:rPr>
          <w:rFonts w:asciiTheme="majorBidi" w:hAnsiTheme="majorBidi"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73D7" w14:paraId="7506EE7B" w14:textId="77777777">
        <w:tc>
          <w:tcPr>
            <w:tcW w:w="9350" w:type="dxa"/>
          </w:tcPr>
          <w:p w14:paraId="310A2BB9" w14:textId="6B9B9704" w:rsidR="00CB73D7" w:rsidRDefault="00CB73D7" w:rsidP="00EC65A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 The elder: By name and similarity with 1 and 3 John, John the son of Zebedee is the author.</w:t>
            </w:r>
            <w:r w:rsidR="003762CE">
              <w:rPr>
                <w:rFonts w:asciiTheme="majorBidi" w:hAnsiTheme="majorBidi" w:cstheme="majorBidi"/>
              </w:rPr>
              <w:t xml:space="preserve"> See 1 Peter 5:1 for Peter’s self-designation as “elder.”</w:t>
            </w:r>
          </w:p>
          <w:p w14:paraId="72488DC9" w14:textId="77777777" w:rsidR="00964A71" w:rsidRDefault="00964A71" w:rsidP="00EC65AC">
            <w:pPr>
              <w:rPr>
                <w:rFonts w:asciiTheme="majorBidi" w:hAnsiTheme="majorBidi" w:cstheme="majorBidi"/>
              </w:rPr>
            </w:pPr>
          </w:p>
          <w:p w14:paraId="4F28BFD9" w14:textId="4AFD6BF7" w:rsidR="00CB73D7" w:rsidRDefault="00CB73D7" w:rsidP="00EC65A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</w:t>
            </w:r>
            <w:r w:rsidR="009C1C39">
              <w:rPr>
                <w:rFonts w:asciiTheme="majorBidi" w:hAnsiTheme="majorBidi" w:cstheme="majorBidi"/>
              </w:rPr>
              <w:t xml:space="preserve"> “Not only I, but also all who know the truth”:</w:t>
            </w:r>
            <w:r w:rsidR="00783E70">
              <w:rPr>
                <w:rFonts w:asciiTheme="majorBidi" w:hAnsiTheme="majorBidi" w:cstheme="majorBidi"/>
              </w:rPr>
              <w:t xml:space="preserve"> </w:t>
            </w:r>
            <w:r w:rsidR="009C1C39">
              <w:rPr>
                <w:rFonts w:asciiTheme="majorBidi" w:hAnsiTheme="majorBidi" w:cstheme="majorBidi"/>
              </w:rPr>
              <w:t xml:space="preserve">John voices the </w:t>
            </w:r>
            <w:r w:rsidR="00CD18BF">
              <w:rPr>
                <w:rFonts w:asciiTheme="majorBidi" w:hAnsiTheme="majorBidi" w:cstheme="majorBidi"/>
              </w:rPr>
              <w:t>same</w:t>
            </w:r>
            <w:r w:rsidR="003E543F">
              <w:rPr>
                <w:rFonts w:asciiTheme="majorBidi" w:hAnsiTheme="majorBidi" w:cstheme="majorBidi"/>
              </w:rPr>
              <w:t xml:space="preserve"> sense of ecclesial solidarity</w:t>
            </w:r>
            <w:r w:rsidR="00783E70">
              <w:rPr>
                <w:rFonts w:asciiTheme="majorBidi" w:hAnsiTheme="majorBidi" w:cstheme="majorBidi"/>
              </w:rPr>
              <w:t xml:space="preserve"> as Paul. Was John perhaps addressing 2 John to the Ephesians congregation, as it would be the distribution center of 1 John? </w:t>
            </w:r>
            <w:r w:rsidR="00964A71">
              <w:rPr>
                <w:rFonts w:asciiTheme="majorBidi" w:hAnsiTheme="majorBidi" w:cstheme="majorBidi"/>
              </w:rPr>
              <w:t>Did Paul’s foundation-laying labor a</w:t>
            </w:r>
            <w:r w:rsidR="003762CE">
              <w:rPr>
                <w:rFonts w:asciiTheme="majorBidi" w:hAnsiTheme="majorBidi" w:cstheme="majorBidi"/>
              </w:rPr>
              <w:t>t</w:t>
            </w:r>
            <w:r w:rsidR="00964A71">
              <w:rPr>
                <w:rFonts w:asciiTheme="majorBidi" w:hAnsiTheme="majorBidi" w:cstheme="majorBidi"/>
              </w:rPr>
              <w:t xml:space="preserve"> Ephesus provide the springboard for John’s longer term ministry there?</w:t>
            </w:r>
          </w:p>
          <w:p w14:paraId="719CCBEA" w14:textId="77777777" w:rsidR="003E543F" w:rsidRDefault="003E543F" w:rsidP="00EC65AC">
            <w:pPr>
              <w:rPr>
                <w:rFonts w:asciiTheme="majorBidi" w:hAnsiTheme="majorBidi" w:cstheme="majorBidi"/>
              </w:rPr>
            </w:pPr>
          </w:p>
          <w:p w14:paraId="38B688C2" w14:textId="77777777" w:rsidR="003E543F" w:rsidRDefault="003E543F" w:rsidP="00964A71">
            <w:pPr>
              <w:ind w:left="360"/>
              <w:rPr>
                <w:rFonts w:asciiTheme="majorBidi" w:hAnsiTheme="majorBidi" w:cstheme="majorBidi"/>
              </w:rPr>
            </w:pPr>
            <w:r w:rsidRPr="003E543F">
              <w:rPr>
                <w:rFonts w:asciiTheme="majorBidi" w:hAnsiTheme="majorBidi" w:cstheme="majorBidi"/>
                <w:b/>
                <w:bCs/>
              </w:rPr>
              <w:t>Eph 4:1</w:t>
            </w:r>
            <w:r w:rsidRPr="003E543F">
              <w:rPr>
                <w:rFonts w:asciiTheme="majorBidi" w:hAnsiTheme="majorBidi" w:cstheme="majorBidi"/>
              </w:rPr>
              <w:t xml:space="preserve">   I therefore, a prisoner for the Lord, urge you to walk in a manner worthy of the calling to which you have been called, </w:t>
            </w:r>
            <w:r w:rsidRPr="003E543F">
              <w:rPr>
                <w:rFonts w:asciiTheme="majorBidi" w:hAnsiTheme="majorBidi" w:cstheme="majorBidi"/>
                <w:b/>
                <w:bCs/>
                <w:vertAlign w:val="superscript"/>
              </w:rPr>
              <w:t>2</w:t>
            </w:r>
            <w:r w:rsidRPr="003E543F">
              <w:rPr>
                <w:rFonts w:asciiTheme="majorBidi" w:hAnsiTheme="majorBidi" w:cstheme="majorBidi"/>
              </w:rPr>
              <w:t xml:space="preserve"> with all humility and gentleness, with patience, bearing with one another in love, </w:t>
            </w:r>
            <w:r w:rsidRPr="003E543F">
              <w:rPr>
                <w:rFonts w:asciiTheme="majorBidi" w:hAnsiTheme="majorBidi" w:cstheme="majorBidi"/>
                <w:b/>
                <w:bCs/>
                <w:vertAlign w:val="superscript"/>
              </w:rPr>
              <w:t>3</w:t>
            </w:r>
            <w:r w:rsidRPr="003E543F">
              <w:rPr>
                <w:rFonts w:asciiTheme="majorBidi" w:hAnsiTheme="majorBidi" w:cstheme="majorBidi"/>
              </w:rPr>
              <w:t xml:space="preserve"> eager to maintain the unity of the Spirit in the bond of peace. </w:t>
            </w:r>
            <w:r w:rsidRPr="003E543F">
              <w:rPr>
                <w:rFonts w:asciiTheme="majorBidi" w:hAnsiTheme="majorBidi" w:cstheme="majorBidi"/>
                <w:b/>
                <w:bCs/>
                <w:vertAlign w:val="superscript"/>
              </w:rPr>
              <w:t>4</w:t>
            </w:r>
            <w:r w:rsidRPr="003E543F">
              <w:rPr>
                <w:rFonts w:asciiTheme="majorBidi" w:hAnsiTheme="majorBidi" w:cstheme="majorBidi"/>
              </w:rPr>
              <w:t xml:space="preserve"> There is one body and one Spirit—just as you were called to the one hope that belongs to your call— </w:t>
            </w:r>
            <w:r w:rsidRPr="003E543F">
              <w:rPr>
                <w:rFonts w:asciiTheme="majorBidi" w:hAnsiTheme="majorBidi" w:cstheme="majorBidi"/>
                <w:b/>
                <w:bCs/>
                <w:vertAlign w:val="superscript"/>
              </w:rPr>
              <w:t>5</w:t>
            </w:r>
            <w:r w:rsidRPr="003E543F">
              <w:rPr>
                <w:rFonts w:asciiTheme="majorBidi" w:hAnsiTheme="majorBidi" w:cstheme="majorBidi"/>
              </w:rPr>
              <w:t xml:space="preserve"> one Lord, one faith, one baptism, </w:t>
            </w:r>
            <w:r w:rsidRPr="003E543F">
              <w:rPr>
                <w:rFonts w:asciiTheme="majorBidi" w:hAnsiTheme="majorBidi" w:cstheme="majorBidi"/>
                <w:b/>
                <w:bCs/>
                <w:vertAlign w:val="superscript"/>
              </w:rPr>
              <w:t>6</w:t>
            </w:r>
            <w:r w:rsidRPr="003E543F">
              <w:rPr>
                <w:rFonts w:asciiTheme="majorBidi" w:hAnsiTheme="majorBidi" w:cstheme="majorBidi"/>
              </w:rPr>
              <w:t xml:space="preserve"> one God and Father of all, who is over all and through all and in all.</w:t>
            </w:r>
          </w:p>
          <w:p w14:paraId="2F681156" w14:textId="77777777" w:rsidR="003762CE" w:rsidRDefault="003762CE" w:rsidP="00964A71">
            <w:pPr>
              <w:ind w:left="360"/>
              <w:rPr>
                <w:rFonts w:asciiTheme="majorBidi" w:hAnsiTheme="majorBidi" w:cstheme="majorBidi"/>
              </w:rPr>
            </w:pPr>
          </w:p>
          <w:p w14:paraId="2B7518DB" w14:textId="3820153D" w:rsidR="00964A71" w:rsidRDefault="003762CE" w:rsidP="0062720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 “Grace, mercy, and peace will be with us”: pastoral optimism matters</w:t>
            </w:r>
            <w:r w:rsidR="00627208">
              <w:rPr>
                <w:rFonts w:asciiTheme="majorBidi" w:hAnsiTheme="majorBidi" w:cstheme="majorBidi"/>
              </w:rPr>
              <w:t>. Notice its grounding in the living God.</w:t>
            </w:r>
          </w:p>
          <w:p w14:paraId="3640F515" w14:textId="4E1F7A3A" w:rsidR="00964A71" w:rsidRDefault="00964A71" w:rsidP="00964A71">
            <w:pPr>
              <w:ind w:left="360"/>
              <w:rPr>
                <w:rFonts w:asciiTheme="majorBidi" w:hAnsiTheme="majorBidi" w:cstheme="majorBidi"/>
              </w:rPr>
            </w:pPr>
          </w:p>
        </w:tc>
      </w:tr>
    </w:tbl>
    <w:p w14:paraId="7714A665" w14:textId="77777777" w:rsidR="00CB73D7" w:rsidRPr="00EC65AC" w:rsidRDefault="00CB73D7" w:rsidP="00EC65AC">
      <w:pPr>
        <w:rPr>
          <w:rFonts w:asciiTheme="majorBidi" w:hAnsiTheme="majorBidi" w:cstheme="majorBidi"/>
        </w:rPr>
      </w:pPr>
    </w:p>
    <w:p w14:paraId="6C9B11D7" w14:textId="77777777" w:rsidR="00EC65AC" w:rsidRPr="00EC65AC" w:rsidRDefault="00EC65AC" w:rsidP="00EC65AC">
      <w:pPr>
        <w:rPr>
          <w:rFonts w:asciiTheme="majorBidi" w:hAnsiTheme="majorBidi" w:cstheme="majorBidi"/>
          <w:i/>
          <w:iCs/>
        </w:rPr>
      </w:pPr>
    </w:p>
    <w:p w14:paraId="20E87AC1" w14:textId="77777777" w:rsidR="00627208" w:rsidRDefault="00627208" w:rsidP="00CB73D7">
      <w:pPr>
        <w:rPr>
          <w:rFonts w:asciiTheme="majorBidi" w:hAnsiTheme="majorBidi" w:cstheme="majorBidi"/>
        </w:rPr>
      </w:pPr>
    </w:p>
    <w:p w14:paraId="25AC9D12" w14:textId="77777777" w:rsidR="00627208" w:rsidRDefault="00627208" w:rsidP="00CB73D7">
      <w:pPr>
        <w:rPr>
          <w:rFonts w:asciiTheme="majorBidi" w:hAnsiTheme="majorBidi" w:cstheme="majorBidi"/>
        </w:rPr>
      </w:pPr>
    </w:p>
    <w:p w14:paraId="140853A1" w14:textId="11B9F304" w:rsidR="00EC65AC" w:rsidRPr="00CB73D7" w:rsidRDefault="00CB73D7" w:rsidP="00CB73D7">
      <w:pPr>
        <w:rPr>
          <w:rFonts w:asciiTheme="majorBidi" w:hAnsiTheme="majorBidi" w:cstheme="majorBidi"/>
        </w:rPr>
      </w:pPr>
      <w:r w:rsidRPr="005A0D9D">
        <w:rPr>
          <w:rFonts w:asciiTheme="majorBidi" w:hAnsiTheme="majorBidi" w:cstheme="majorBidi"/>
        </w:rPr>
        <w:lastRenderedPageBreak/>
        <w:t>II.</w:t>
      </w:r>
      <w:r w:rsidRPr="005A0D9D">
        <w:rPr>
          <w:rFonts w:asciiTheme="majorBidi" w:hAnsiTheme="majorBidi" w:cstheme="majorBidi"/>
        </w:rPr>
        <w:tab/>
        <w:t>John's Joy Yet Concern (4-8)</w:t>
      </w:r>
    </w:p>
    <w:p w14:paraId="1E7CF7F8" w14:textId="77777777" w:rsidR="00EC65AC" w:rsidRPr="00EC65AC" w:rsidRDefault="00EC65AC" w:rsidP="00EC65AC">
      <w:pPr>
        <w:rPr>
          <w:rFonts w:asciiTheme="majorBidi" w:hAnsiTheme="majorBidi" w:cstheme="majorBidi"/>
          <w:i/>
          <w:iCs/>
        </w:rPr>
      </w:pPr>
    </w:p>
    <w:p w14:paraId="5E2FFD10" w14:textId="77777777" w:rsidR="00EC65AC" w:rsidRDefault="00EC65AC" w:rsidP="00EC65AC">
      <w:pPr>
        <w:rPr>
          <w:rFonts w:asciiTheme="majorBidi" w:hAnsiTheme="majorBidi" w:cstheme="majorBidi"/>
        </w:rPr>
      </w:pPr>
      <w:r w:rsidRPr="00D008D0">
        <w:rPr>
          <w:rFonts w:asciiTheme="majorBidi" w:hAnsiTheme="majorBidi" w:cstheme="majorBidi"/>
          <w:b/>
          <w:bCs/>
          <w:highlight w:val="yellow"/>
        </w:rPr>
        <w:t>2 John 4</w:t>
      </w:r>
      <w:r w:rsidRPr="00D008D0">
        <w:rPr>
          <w:rFonts w:asciiTheme="majorBidi" w:hAnsiTheme="majorBidi" w:cstheme="majorBidi"/>
          <w:highlight w:val="yellow"/>
        </w:rPr>
        <w:t xml:space="preserve">   I rejoiced greatly to find some of your children walking in the truth, just as we were commanded by the Father. </w:t>
      </w:r>
      <w:r w:rsidRPr="00D008D0">
        <w:rPr>
          <w:rFonts w:asciiTheme="majorBidi" w:hAnsiTheme="majorBidi" w:cstheme="majorBidi"/>
          <w:b/>
          <w:bCs/>
          <w:highlight w:val="yellow"/>
          <w:vertAlign w:val="superscript"/>
        </w:rPr>
        <w:t>5</w:t>
      </w:r>
      <w:r w:rsidRPr="00D008D0">
        <w:rPr>
          <w:rFonts w:asciiTheme="majorBidi" w:hAnsiTheme="majorBidi" w:cstheme="majorBidi"/>
          <w:highlight w:val="yellow"/>
        </w:rPr>
        <w:t xml:space="preserve"> And now I ask you, dear lady—not as though I were writing you a new commandment, but the one we have had from the beginning—that we love one another. </w:t>
      </w:r>
      <w:r w:rsidRPr="00D008D0">
        <w:rPr>
          <w:rFonts w:asciiTheme="majorBidi" w:hAnsiTheme="majorBidi" w:cstheme="majorBidi"/>
          <w:b/>
          <w:bCs/>
          <w:highlight w:val="yellow"/>
          <w:vertAlign w:val="superscript"/>
        </w:rPr>
        <w:t>6</w:t>
      </w:r>
      <w:r w:rsidRPr="00D008D0">
        <w:rPr>
          <w:rFonts w:asciiTheme="majorBidi" w:hAnsiTheme="majorBidi" w:cstheme="majorBidi"/>
          <w:highlight w:val="yellow"/>
        </w:rPr>
        <w:t xml:space="preserve"> And this is love, that we walk according to his commandments; this is the commandment, just as you have heard from the beginning, so that you should walk in it. </w:t>
      </w:r>
      <w:r w:rsidRPr="00D008D0">
        <w:rPr>
          <w:rFonts w:asciiTheme="majorBidi" w:hAnsiTheme="majorBidi" w:cstheme="majorBidi"/>
          <w:b/>
          <w:bCs/>
          <w:highlight w:val="yellow"/>
          <w:vertAlign w:val="superscript"/>
        </w:rPr>
        <w:t>7</w:t>
      </w:r>
      <w:r w:rsidRPr="00D008D0">
        <w:rPr>
          <w:rFonts w:asciiTheme="majorBidi" w:hAnsiTheme="majorBidi" w:cstheme="majorBidi"/>
          <w:highlight w:val="yellow"/>
        </w:rPr>
        <w:t xml:space="preserve"> For many deceivers have gone out into the world, those who do not confess the coming of Jesus Christ in the flesh. Such a one is the deceiver and the antichrist. </w:t>
      </w:r>
      <w:r w:rsidRPr="00D008D0">
        <w:rPr>
          <w:rFonts w:asciiTheme="majorBidi" w:hAnsiTheme="majorBidi" w:cstheme="majorBidi"/>
          <w:b/>
          <w:bCs/>
          <w:highlight w:val="yellow"/>
          <w:vertAlign w:val="superscript"/>
        </w:rPr>
        <w:t>8</w:t>
      </w:r>
      <w:r w:rsidRPr="00D008D0">
        <w:rPr>
          <w:rFonts w:asciiTheme="majorBidi" w:hAnsiTheme="majorBidi" w:cstheme="majorBidi"/>
          <w:highlight w:val="yellow"/>
        </w:rPr>
        <w:t xml:space="preserve"> Watch yourselves, so that you may not lose what we have worked for, but may win a full reward.</w:t>
      </w:r>
      <w:r w:rsidRPr="00EC65AC">
        <w:rPr>
          <w:rFonts w:asciiTheme="majorBidi" w:hAnsiTheme="majorBidi" w:cstheme="majorBidi"/>
        </w:rPr>
        <w:t xml:space="preserve"> </w:t>
      </w:r>
    </w:p>
    <w:p w14:paraId="58DC30B1" w14:textId="77777777" w:rsidR="00EC65AC" w:rsidRDefault="00EC65AC" w:rsidP="00EC65AC">
      <w:pPr>
        <w:rPr>
          <w:rFonts w:asciiTheme="majorBidi" w:hAnsiTheme="majorBidi"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90707" w14:paraId="70A0A796" w14:textId="77777777">
        <w:tc>
          <w:tcPr>
            <w:tcW w:w="9350" w:type="dxa"/>
          </w:tcPr>
          <w:p w14:paraId="5A366A6E" w14:textId="77777777" w:rsidR="0050723D" w:rsidRDefault="0050723D" w:rsidP="00627208">
            <w:pPr>
              <w:rPr>
                <w:rFonts w:asciiTheme="majorBidi" w:hAnsiTheme="majorBidi" w:cstheme="majorBidi"/>
              </w:rPr>
            </w:pPr>
          </w:p>
          <w:p w14:paraId="7D42D6F1" w14:textId="286F8B0E" w:rsidR="00D90707" w:rsidRDefault="00C82A7F" w:rsidP="0062720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1. </w:t>
            </w:r>
            <w:r w:rsidR="00F57639">
              <w:rPr>
                <w:rFonts w:asciiTheme="majorBidi" w:hAnsiTheme="majorBidi" w:cstheme="majorBidi"/>
              </w:rPr>
              <w:t>Note the interplay of truth, commandments, and love—head, hands (feet) and heart. TBC.</w:t>
            </w:r>
          </w:p>
          <w:p w14:paraId="1F65E848" w14:textId="77777777" w:rsidR="00F57639" w:rsidRDefault="00F57639" w:rsidP="00627208">
            <w:pPr>
              <w:rPr>
                <w:rFonts w:asciiTheme="majorBidi" w:hAnsiTheme="majorBidi" w:cstheme="majorBidi"/>
              </w:rPr>
            </w:pPr>
          </w:p>
          <w:p w14:paraId="4C9B9AC5" w14:textId="2D3AF08A" w:rsidR="00F57639" w:rsidRDefault="00F57639" w:rsidP="0062720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2. </w:t>
            </w:r>
            <w:r w:rsidR="00672440">
              <w:rPr>
                <w:rFonts w:asciiTheme="majorBidi" w:hAnsiTheme="majorBidi" w:cstheme="majorBidi"/>
              </w:rPr>
              <w:t xml:space="preserve">Notice OT reverb. Johannine theology does not introduce a new philosophy of religion. But reconceives OT godliness in the wake of Christ’s fulfillment of the Scriptures and </w:t>
            </w:r>
            <w:r w:rsidR="00090C27">
              <w:rPr>
                <w:rFonts w:asciiTheme="majorBidi" w:hAnsiTheme="majorBidi" w:cstheme="majorBidi"/>
              </w:rPr>
              <w:t>presence with believers via “the truth” of Christ abiding with them.</w:t>
            </w:r>
          </w:p>
          <w:p w14:paraId="3244BFC3" w14:textId="77777777" w:rsidR="00672440" w:rsidRDefault="00672440" w:rsidP="00627208">
            <w:pPr>
              <w:rPr>
                <w:rFonts w:asciiTheme="majorBidi" w:hAnsiTheme="majorBidi" w:cstheme="majorBidi"/>
              </w:rPr>
            </w:pPr>
          </w:p>
          <w:p w14:paraId="1B3B8693" w14:textId="76E76796" w:rsidR="00672440" w:rsidRDefault="00672440" w:rsidP="0062720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</w:t>
            </w:r>
            <w:r w:rsidR="00EE0E00">
              <w:rPr>
                <w:rFonts w:asciiTheme="majorBidi" w:hAnsiTheme="majorBidi" w:cstheme="majorBidi"/>
              </w:rPr>
              <w:t xml:space="preserve"> Concern: deceivers. They are many. The</w:t>
            </w:r>
            <w:r w:rsidR="004A0949">
              <w:rPr>
                <w:rFonts w:asciiTheme="majorBidi" w:hAnsiTheme="majorBidi" w:cstheme="majorBidi"/>
              </w:rPr>
              <w:t>y</w:t>
            </w:r>
            <w:r w:rsidR="00EE0E00">
              <w:rPr>
                <w:rFonts w:asciiTheme="majorBidi" w:hAnsiTheme="majorBidi" w:cstheme="majorBidi"/>
              </w:rPr>
              <w:t xml:space="preserve"> feature defective representation of Jesus Christ. Any such person i</w:t>
            </w:r>
            <w:r w:rsidR="000E7AA2">
              <w:rPr>
                <w:rFonts w:asciiTheme="majorBidi" w:hAnsiTheme="majorBidi" w:cstheme="majorBidi"/>
              </w:rPr>
              <w:t>s a “strayer” or one who causes others to stray.</w:t>
            </w:r>
          </w:p>
          <w:p w14:paraId="6C7F8C7E" w14:textId="77777777" w:rsidR="000E7AA2" w:rsidRDefault="000E7AA2" w:rsidP="00627208">
            <w:pPr>
              <w:rPr>
                <w:rFonts w:asciiTheme="majorBidi" w:hAnsiTheme="majorBidi" w:cstheme="majorBidi"/>
              </w:rPr>
            </w:pPr>
          </w:p>
          <w:p w14:paraId="55408D0A" w14:textId="77777777" w:rsidR="000E7AA2" w:rsidRDefault="000E7AA2" w:rsidP="0062720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4. Watch yourselves: </w:t>
            </w:r>
            <w:r w:rsidR="0050723D">
              <w:rPr>
                <w:rFonts w:asciiTheme="majorBidi" w:hAnsiTheme="majorBidi" w:cstheme="majorBidi"/>
              </w:rPr>
              <w:t>Christian assurance comes about through consistent dedication over time.</w:t>
            </w:r>
          </w:p>
          <w:p w14:paraId="35469A77" w14:textId="1EF1CF21" w:rsidR="0050723D" w:rsidRDefault="0050723D" w:rsidP="00627208">
            <w:pPr>
              <w:rPr>
                <w:rFonts w:asciiTheme="majorBidi" w:hAnsiTheme="majorBidi" w:cstheme="majorBidi"/>
              </w:rPr>
            </w:pPr>
          </w:p>
        </w:tc>
      </w:tr>
    </w:tbl>
    <w:p w14:paraId="790556B6" w14:textId="77777777" w:rsidR="00D90707" w:rsidRDefault="00D90707" w:rsidP="00627208">
      <w:pPr>
        <w:rPr>
          <w:rFonts w:asciiTheme="majorBidi" w:hAnsiTheme="majorBidi" w:cstheme="majorBidi"/>
        </w:rPr>
      </w:pPr>
    </w:p>
    <w:p w14:paraId="11E15A25" w14:textId="77777777" w:rsidR="00D90707" w:rsidRDefault="00D90707" w:rsidP="00627208">
      <w:pPr>
        <w:rPr>
          <w:rFonts w:asciiTheme="majorBidi" w:hAnsiTheme="majorBidi" w:cstheme="majorBidi"/>
        </w:rPr>
      </w:pPr>
    </w:p>
    <w:p w14:paraId="754392EC" w14:textId="5CDC7E2D" w:rsidR="00627208" w:rsidRPr="005A0D9D" w:rsidRDefault="00627208" w:rsidP="00627208">
      <w:pPr>
        <w:rPr>
          <w:rFonts w:asciiTheme="majorBidi" w:hAnsiTheme="majorBidi" w:cstheme="majorBidi"/>
        </w:rPr>
      </w:pPr>
      <w:r w:rsidRPr="005A0D9D">
        <w:rPr>
          <w:rFonts w:asciiTheme="majorBidi" w:hAnsiTheme="majorBidi" w:cstheme="majorBidi"/>
        </w:rPr>
        <w:t>III.</w:t>
      </w:r>
      <w:r w:rsidRPr="005A0D9D">
        <w:rPr>
          <w:rFonts w:asciiTheme="majorBidi" w:hAnsiTheme="majorBidi" w:cstheme="majorBidi"/>
        </w:rPr>
        <w:tab/>
        <w:t>John's Warning (9-11)</w:t>
      </w:r>
    </w:p>
    <w:p w14:paraId="0D372AA0" w14:textId="77777777" w:rsidR="00627208" w:rsidRDefault="00627208" w:rsidP="00EC65AC">
      <w:pPr>
        <w:rPr>
          <w:rFonts w:asciiTheme="majorBidi" w:hAnsiTheme="majorBidi" w:cstheme="majorBidi"/>
        </w:rPr>
      </w:pPr>
    </w:p>
    <w:p w14:paraId="3B41AC93" w14:textId="720C31B7" w:rsidR="00EC65AC" w:rsidRPr="00EC65AC" w:rsidRDefault="00EC65AC" w:rsidP="00EC65AC">
      <w:pPr>
        <w:rPr>
          <w:rFonts w:asciiTheme="majorBidi" w:hAnsiTheme="majorBidi" w:cstheme="majorBidi"/>
        </w:rPr>
      </w:pPr>
      <w:r w:rsidRPr="00D008D0">
        <w:rPr>
          <w:rFonts w:asciiTheme="majorBidi" w:hAnsiTheme="majorBidi" w:cstheme="majorBidi"/>
          <w:b/>
          <w:bCs/>
          <w:highlight w:val="yellow"/>
          <w:vertAlign w:val="superscript"/>
        </w:rPr>
        <w:t>9</w:t>
      </w:r>
      <w:r w:rsidRPr="00D008D0">
        <w:rPr>
          <w:rFonts w:asciiTheme="majorBidi" w:hAnsiTheme="majorBidi" w:cstheme="majorBidi"/>
          <w:highlight w:val="yellow"/>
        </w:rPr>
        <w:t xml:space="preserve"> Everyone who goes on ahead and does not abide in the teaching of Christ, does not have God. Whoever abides in the teaching has both the Father and the Son. </w:t>
      </w:r>
      <w:r w:rsidRPr="00D008D0">
        <w:rPr>
          <w:rFonts w:asciiTheme="majorBidi" w:hAnsiTheme="majorBidi" w:cstheme="majorBidi"/>
          <w:b/>
          <w:bCs/>
          <w:highlight w:val="yellow"/>
          <w:vertAlign w:val="superscript"/>
        </w:rPr>
        <w:t>10</w:t>
      </w:r>
      <w:r w:rsidRPr="00D008D0">
        <w:rPr>
          <w:rFonts w:asciiTheme="majorBidi" w:hAnsiTheme="majorBidi" w:cstheme="majorBidi"/>
          <w:highlight w:val="yellow"/>
        </w:rPr>
        <w:t xml:space="preserve"> If anyone comes to you and does not bring this teaching, do not receive him into your house or give him any greeting, </w:t>
      </w:r>
      <w:r w:rsidRPr="00D008D0">
        <w:rPr>
          <w:rFonts w:asciiTheme="majorBidi" w:hAnsiTheme="majorBidi" w:cstheme="majorBidi"/>
          <w:b/>
          <w:bCs/>
          <w:highlight w:val="yellow"/>
          <w:vertAlign w:val="superscript"/>
        </w:rPr>
        <w:t>11</w:t>
      </w:r>
      <w:r w:rsidRPr="00D008D0">
        <w:rPr>
          <w:rFonts w:asciiTheme="majorBidi" w:hAnsiTheme="majorBidi" w:cstheme="majorBidi"/>
          <w:highlight w:val="yellow"/>
        </w:rPr>
        <w:t xml:space="preserve"> for whoever greets him takes part in his wicked works.</w:t>
      </w:r>
    </w:p>
    <w:p w14:paraId="6186682E" w14:textId="77777777" w:rsidR="00EC65AC" w:rsidRDefault="00EC65AC" w:rsidP="00EC65AC">
      <w:pPr>
        <w:rPr>
          <w:rFonts w:asciiTheme="majorBidi" w:hAnsiTheme="majorBidi" w:cstheme="majorBidi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91D3B" w14:paraId="579F694B" w14:textId="77777777">
        <w:tc>
          <w:tcPr>
            <w:tcW w:w="9350" w:type="dxa"/>
          </w:tcPr>
          <w:p w14:paraId="4E471A62" w14:textId="77777777" w:rsidR="00D91D3B" w:rsidRDefault="00D91D3B" w:rsidP="00EC65A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 “Goes on ahead” = is guilty of what John warns against.</w:t>
            </w:r>
          </w:p>
          <w:p w14:paraId="66069DE0" w14:textId="77777777" w:rsidR="00D91D3B" w:rsidRDefault="00D91D3B" w:rsidP="00EC65AC">
            <w:pPr>
              <w:rPr>
                <w:rFonts w:asciiTheme="majorBidi" w:hAnsiTheme="majorBidi" w:cstheme="majorBidi"/>
              </w:rPr>
            </w:pPr>
          </w:p>
          <w:p w14:paraId="0019173C" w14:textId="1348A28C" w:rsidR="00D91D3B" w:rsidRDefault="00D91D3B" w:rsidP="00EC65A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2. The teaching </w:t>
            </w:r>
            <w:r w:rsidR="000F1A05">
              <w:rPr>
                <w:rFonts w:asciiTheme="majorBidi" w:hAnsiTheme="majorBidi" w:cstheme="majorBidi"/>
              </w:rPr>
              <w:t>= the truth.</w:t>
            </w:r>
            <w:r w:rsidR="00CE31BB">
              <w:rPr>
                <w:rFonts w:asciiTheme="majorBidi" w:hAnsiTheme="majorBidi" w:cstheme="majorBidi"/>
              </w:rPr>
              <w:t xml:space="preserve"> The teaching by and about Christ is an indicator of possessing God or not.</w:t>
            </w:r>
          </w:p>
          <w:p w14:paraId="6BE9F6BD" w14:textId="77777777" w:rsidR="000F1A05" w:rsidRDefault="000F1A05" w:rsidP="00EC65AC">
            <w:pPr>
              <w:rPr>
                <w:rFonts w:asciiTheme="majorBidi" w:hAnsiTheme="majorBidi" w:cstheme="majorBidi"/>
              </w:rPr>
            </w:pPr>
          </w:p>
          <w:p w14:paraId="3EC4A25C" w14:textId="77777777" w:rsidR="000F1A05" w:rsidRDefault="000F1A05" w:rsidP="00EC65A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3. Do not greet or host: probably refers to </w:t>
            </w:r>
            <w:r w:rsidR="0056162A">
              <w:rPr>
                <w:rFonts w:asciiTheme="majorBidi" w:hAnsiTheme="majorBidi" w:cstheme="majorBidi"/>
              </w:rPr>
              <w:t xml:space="preserve">traveling missionaries like Gaius is commended for hosting in 3 John </w:t>
            </w:r>
            <w:r w:rsidR="00C727BA">
              <w:rPr>
                <w:rFonts w:asciiTheme="majorBidi" w:hAnsiTheme="majorBidi" w:cstheme="majorBidi"/>
              </w:rPr>
              <w:t>5–8. Where the gospel flourishes, there will always be rivals and counterfeits.</w:t>
            </w:r>
          </w:p>
          <w:p w14:paraId="3FDE8BA1" w14:textId="606F0D43" w:rsidR="00C727BA" w:rsidRDefault="00C727BA" w:rsidP="00EC65AC">
            <w:pPr>
              <w:rPr>
                <w:rFonts w:asciiTheme="majorBidi" w:hAnsiTheme="majorBidi" w:cstheme="majorBidi"/>
              </w:rPr>
            </w:pPr>
          </w:p>
        </w:tc>
      </w:tr>
    </w:tbl>
    <w:p w14:paraId="15D4E45B" w14:textId="77777777" w:rsidR="0050723D" w:rsidRPr="00D91D3B" w:rsidRDefault="0050723D" w:rsidP="00EC65AC">
      <w:pPr>
        <w:rPr>
          <w:rFonts w:asciiTheme="majorBidi" w:hAnsiTheme="majorBidi" w:cstheme="majorBidi"/>
        </w:rPr>
      </w:pPr>
    </w:p>
    <w:p w14:paraId="3B1BB366" w14:textId="77777777" w:rsidR="00CE31BB" w:rsidRDefault="00CE31BB" w:rsidP="00627208">
      <w:pPr>
        <w:rPr>
          <w:rFonts w:asciiTheme="majorBidi" w:hAnsiTheme="majorBidi" w:cstheme="majorBidi"/>
        </w:rPr>
      </w:pPr>
    </w:p>
    <w:p w14:paraId="0A90A569" w14:textId="77777777" w:rsidR="00CE31BB" w:rsidRDefault="00CE31BB" w:rsidP="00627208">
      <w:pPr>
        <w:rPr>
          <w:rFonts w:asciiTheme="majorBidi" w:hAnsiTheme="majorBidi" w:cstheme="majorBidi"/>
        </w:rPr>
      </w:pPr>
    </w:p>
    <w:p w14:paraId="5D07E8ED" w14:textId="77777777" w:rsidR="00CE31BB" w:rsidRDefault="00CE31BB" w:rsidP="00627208">
      <w:pPr>
        <w:rPr>
          <w:rFonts w:asciiTheme="majorBidi" w:hAnsiTheme="majorBidi" w:cstheme="majorBidi"/>
        </w:rPr>
      </w:pPr>
    </w:p>
    <w:p w14:paraId="5BF7BBC7" w14:textId="6A265E98" w:rsidR="00627208" w:rsidRPr="005A0D9D" w:rsidRDefault="00627208" w:rsidP="00627208">
      <w:pPr>
        <w:rPr>
          <w:rFonts w:asciiTheme="majorBidi" w:hAnsiTheme="majorBidi" w:cstheme="majorBidi"/>
        </w:rPr>
      </w:pPr>
      <w:r w:rsidRPr="005A0D9D">
        <w:rPr>
          <w:rFonts w:asciiTheme="majorBidi" w:hAnsiTheme="majorBidi" w:cstheme="majorBidi"/>
        </w:rPr>
        <w:lastRenderedPageBreak/>
        <w:t>IV.</w:t>
      </w:r>
      <w:r w:rsidRPr="005A0D9D">
        <w:rPr>
          <w:rFonts w:asciiTheme="majorBidi" w:hAnsiTheme="majorBidi" w:cstheme="majorBidi"/>
        </w:rPr>
        <w:tab/>
        <w:t>John's Farewell (12-13)</w:t>
      </w:r>
    </w:p>
    <w:p w14:paraId="4694EC97" w14:textId="77777777" w:rsidR="00EC65AC" w:rsidRPr="00EC65AC" w:rsidRDefault="00EC65AC" w:rsidP="00EC65AC">
      <w:pPr>
        <w:rPr>
          <w:rFonts w:asciiTheme="majorBidi" w:hAnsiTheme="majorBidi" w:cstheme="majorBidi"/>
          <w:i/>
          <w:iCs/>
        </w:rPr>
      </w:pPr>
    </w:p>
    <w:p w14:paraId="5A453B7D" w14:textId="77777777" w:rsidR="00EC65AC" w:rsidRPr="00D008D0" w:rsidRDefault="00EC65AC" w:rsidP="00EC65AC">
      <w:pPr>
        <w:rPr>
          <w:rFonts w:asciiTheme="majorBidi" w:hAnsiTheme="majorBidi" w:cstheme="majorBidi"/>
          <w:highlight w:val="yellow"/>
        </w:rPr>
      </w:pPr>
      <w:r w:rsidRPr="00D008D0">
        <w:rPr>
          <w:rFonts w:asciiTheme="majorBidi" w:hAnsiTheme="majorBidi" w:cstheme="majorBidi"/>
          <w:b/>
          <w:bCs/>
          <w:highlight w:val="yellow"/>
        </w:rPr>
        <w:t>2 John 12</w:t>
      </w:r>
      <w:r w:rsidRPr="00D008D0">
        <w:rPr>
          <w:rFonts w:asciiTheme="majorBidi" w:hAnsiTheme="majorBidi" w:cstheme="majorBidi"/>
          <w:highlight w:val="yellow"/>
        </w:rPr>
        <w:t xml:space="preserve">   Though I have much to write to you, I would rather not use paper and ink. Instead I hope to come to you and talk face to face, so that our joy may be complete.</w:t>
      </w:r>
    </w:p>
    <w:p w14:paraId="2269E13C" w14:textId="77777777" w:rsidR="00CE31BB" w:rsidRDefault="00EC65AC" w:rsidP="00EC65AC">
      <w:pPr>
        <w:rPr>
          <w:rFonts w:asciiTheme="majorBidi" w:hAnsiTheme="majorBidi" w:cstheme="majorBidi"/>
        </w:rPr>
      </w:pPr>
      <w:r w:rsidRPr="00D008D0">
        <w:rPr>
          <w:rFonts w:asciiTheme="majorBidi" w:hAnsiTheme="majorBidi" w:cstheme="majorBidi"/>
          <w:b/>
          <w:bCs/>
          <w:highlight w:val="yellow"/>
        </w:rPr>
        <w:t>2 John 13</w:t>
      </w:r>
      <w:r w:rsidRPr="00D008D0">
        <w:rPr>
          <w:rFonts w:asciiTheme="majorBidi" w:hAnsiTheme="majorBidi" w:cstheme="majorBidi"/>
          <w:highlight w:val="yellow"/>
        </w:rPr>
        <w:t xml:space="preserve">   The children of your elect sister greet you.</w:t>
      </w:r>
    </w:p>
    <w:p w14:paraId="3A211DBB" w14:textId="77777777" w:rsidR="00CE31BB" w:rsidRDefault="00CE31BB" w:rsidP="00EC65AC">
      <w:pPr>
        <w:rPr>
          <w:rFonts w:asciiTheme="majorBidi" w:hAnsiTheme="majorBidi"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E31BB" w14:paraId="582E73E1" w14:textId="77777777">
        <w:tc>
          <w:tcPr>
            <w:tcW w:w="9350" w:type="dxa"/>
          </w:tcPr>
          <w:p w14:paraId="4536D129" w14:textId="77777777" w:rsidR="00CE31BB" w:rsidRDefault="00491E2E" w:rsidP="00EC65A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 Largely repeats ending of 3 John.</w:t>
            </w:r>
          </w:p>
          <w:p w14:paraId="02FA92E3" w14:textId="77777777" w:rsidR="00491E2E" w:rsidRDefault="00491E2E" w:rsidP="00EC65AC">
            <w:pPr>
              <w:rPr>
                <w:rFonts w:asciiTheme="majorBidi" w:hAnsiTheme="majorBidi" w:cstheme="majorBidi"/>
              </w:rPr>
            </w:pPr>
          </w:p>
          <w:p w14:paraId="78EEE479" w14:textId="57B03D7A" w:rsidR="00491E2E" w:rsidRDefault="00491E2E" w:rsidP="00EC65A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 “Joy complete”: echoes Jesus’ sentiment in the FG.</w:t>
            </w:r>
            <w:r w:rsidR="00EB44E8">
              <w:rPr>
                <w:rFonts w:asciiTheme="majorBidi" w:hAnsiTheme="majorBidi" w:cstheme="majorBidi"/>
              </w:rPr>
              <w:t xml:space="preserve"> The Beloved Disciple carries on heritage of what </w:t>
            </w:r>
            <w:r w:rsidR="00934428">
              <w:rPr>
                <w:rFonts w:asciiTheme="majorBidi" w:hAnsiTheme="majorBidi" w:cstheme="majorBidi"/>
              </w:rPr>
              <w:t>he and Jesus shared.</w:t>
            </w:r>
          </w:p>
          <w:p w14:paraId="41EB8CE3" w14:textId="77777777" w:rsidR="00EB44E8" w:rsidRDefault="00EB44E8" w:rsidP="002B3991">
            <w:pPr>
              <w:rPr>
                <w:rFonts w:asciiTheme="majorBidi" w:hAnsiTheme="majorBidi" w:cstheme="majorBidi"/>
              </w:rPr>
            </w:pPr>
          </w:p>
          <w:p w14:paraId="0FDE0B49" w14:textId="77777777" w:rsidR="00EB44E8" w:rsidRDefault="00EB44E8" w:rsidP="00EB44E8">
            <w:pPr>
              <w:rPr>
                <w:rFonts w:asciiTheme="majorBidi" w:hAnsiTheme="majorBidi" w:cstheme="majorBidi"/>
              </w:rPr>
            </w:pPr>
            <w:r w:rsidRPr="00EB44E8">
              <w:rPr>
                <w:rFonts w:asciiTheme="majorBidi" w:hAnsiTheme="majorBidi" w:cstheme="majorBidi"/>
              </w:rPr>
              <w:t xml:space="preserve">John 3:29 The one who has the bride is the bridegroom. The friend of the bridegroom, who stands and hears him, rejoices greatly at the bridegroom’s voice. Therefore this </w:t>
            </w:r>
            <w:r w:rsidRPr="00934428">
              <w:rPr>
                <w:rFonts w:asciiTheme="majorBidi" w:hAnsiTheme="majorBidi" w:cstheme="majorBidi"/>
                <w:b/>
                <w:bCs/>
              </w:rPr>
              <w:t>joy</w:t>
            </w:r>
            <w:r w:rsidRPr="00EB44E8">
              <w:rPr>
                <w:rFonts w:asciiTheme="majorBidi" w:hAnsiTheme="majorBidi" w:cstheme="majorBidi"/>
              </w:rPr>
              <w:t xml:space="preserve"> of mine is now complete.</w:t>
            </w:r>
          </w:p>
          <w:p w14:paraId="0CCEC178" w14:textId="77777777" w:rsidR="00934428" w:rsidRPr="00EB44E8" w:rsidRDefault="00934428" w:rsidP="00EB44E8">
            <w:pPr>
              <w:rPr>
                <w:rFonts w:asciiTheme="majorBidi" w:hAnsiTheme="majorBidi" w:cstheme="majorBidi"/>
              </w:rPr>
            </w:pPr>
          </w:p>
          <w:p w14:paraId="5463B32E" w14:textId="77777777" w:rsidR="00EB44E8" w:rsidRPr="00EB44E8" w:rsidRDefault="00EB44E8" w:rsidP="00EB44E8">
            <w:pPr>
              <w:rPr>
                <w:rFonts w:asciiTheme="majorBidi" w:hAnsiTheme="majorBidi" w:cstheme="majorBidi"/>
              </w:rPr>
            </w:pPr>
            <w:r w:rsidRPr="00EB44E8">
              <w:rPr>
                <w:rFonts w:asciiTheme="majorBidi" w:hAnsiTheme="majorBidi" w:cstheme="majorBidi"/>
              </w:rPr>
              <w:t xml:space="preserve">John 15:11 These things I have spoken to you, that my joy may be in you, and that your </w:t>
            </w:r>
            <w:r w:rsidRPr="00934428">
              <w:rPr>
                <w:rFonts w:asciiTheme="majorBidi" w:hAnsiTheme="majorBidi" w:cstheme="majorBidi"/>
                <w:b/>
                <w:bCs/>
              </w:rPr>
              <w:t>joy</w:t>
            </w:r>
            <w:r w:rsidRPr="00EB44E8">
              <w:rPr>
                <w:rFonts w:asciiTheme="majorBidi" w:hAnsiTheme="majorBidi" w:cstheme="majorBidi"/>
              </w:rPr>
              <w:t xml:space="preserve"> may be full.</w:t>
            </w:r>
          </w:p>
          <w:p w14:paraId="7E6789F4" w14:textId="77777777" w:rsidR="008159EA" w:rsidRDefault="008159EA" w:rsidP="00934428">
            <w:pPr>
              <w:rPr>
                <w:rFonts w:asciiTheme="majorBidi" w:hAnsiTheme="majorBidi" w:cstheme="majorBidi"/>
              </w:rPr>
            </w:pPr>
          </w:p>
          <w:p w14:paraId="0FDDC661" w14:textId="2EDD648F" w:rsidR="00EB44E8" w:rsidRPr="00EB44E8" w:rsidRDefault="00EB44E8" w:rsidP="00934428">
            <w:pPr>
              <w:rPr>
                <w:rFonts w:asciiTheme="majorBidi" w:hAnsiTheme="majorBidi" w:cstheme="majorBidi"/>
              </w:rPr>
            </w:pPr>
            <w:r w:rsidRPr="00EB44E8">
              <w:rPr>
                <w:rFonts w:asciiTheme="majorBidi" w:hAnsiTheme="majorBidi" w:cstheme="majorBidi"/>
              </w:rPr>
              <w:t xml:space="preserve">John 16:20 Truly, truly, I say to you, you will weep and lament, but the world will rejoice. You will be sorrowful, but your sorrow will turn into </w:t>
            </w:r>
            <w:r w:rsidRPr="00934428">
              <w:rPr>
                <w:rFonts w:asciiTheme="majorBidi" w:hAnsiTheme="majorBidi" w:cstheme="majorBidi"/>
                <w:b/>
                <w:bCs/>
              </w:rPr>
              <w:t>joy</w:t>
            </w:r>
            <w:r w:rsidRPr="00EB44E8">
              <w:rPr>
                <w:rFonts w:asciiTheme="majorBidi" w:hAnsiTheme="majorBidi" w:cstheme="majorBidi"/>
              </w:rPr>
              <w:t xml:space="preserve">. 21 When a woman is giving birth, she has sorrow because her hour has come, but when she has delivered the baby, she no longer remembers the anguish, for </w:t>
            </w:r>
            <w:r w:rsidRPr="00934428">
              <w:rPr>
                <w:rFonts w:asciiTheme="majorBidi" w:hAnsiTheme="majorBidi" w:cstheme="majorBidi"/>
                <w:b/>
                <w:bCs/>
              </w:rPr>
              <w:t>joy</w:t>
            </w:r>
            <w:r w:rsidRPr="00EB44E8">
              <w:rPr>
                <w:rFonts w:asciiTheme="majorBidi" w:hAnsiTheme="majorBidi" w:cstheme="majorBidi"/>
              </w:rPr>
              <w:t xml:space="preserve"> that a human being has been born into the world. 22 So also you have sorrow now, but I will see you again, and your hearts will rejoice, and no one will take your </w:t>
            </w:r>
            <w:r w:rsidRPr="00934428">
              <w:rPr>
                <w:rFonts w:asciiTheme="majorBidi" w:hAnsiTheme="majorBidi" w:cstheme="majorBidi"/>
                <w:b/>
                <w:bCs/>
              </w:rPr>
              <w:t>joy</w:t>
            </w:r>
            <w:r w:rsidRPr="00EB44E8">
              <w:rPr>
                <w:rFonts w:asciiTheme="majorBidi" w:hAnsiTheme="majorBidi" w:cstheme="majorBidi"/>
              </w:rPr>
              <w:t xml:space="preserve"> from you.</w:t>
            </w:r>
          </w:p>
          <w:p w14:paraId="3B718E80" w14:textId="77777777" w:rsidR="008159EA" w:rsidRDefault="008159EA" w:rsidP="00EB44E8">
            <w:pPr>
              <w:rPr>
                <w:rFonts w:asciiTheme="majorBidi" w:hAnsiTheme="majorBidi" w:cstheme="majorBidi"/>
              </w:rPr>
            </w:pPr>
          </w:p>
          <w:p w14:paraId="4A102279" w14:textId="652444D5" w:rsidR="00EB44E8" w:rsidRPr="00EB44E8" w:rsidRDefault="00EB44E8" w:rsidP="00EB44E8">
            <w:pPr>
              <w:rPr>
                <w:rFonts w:asciiTheme="majorBidi" w:hAnsiTheme="majorBidi" w:cstheme="majorBidi"/>
              </w:rPr>
            </w:pPr>
            <w:r w:rsidRPr="00EB44E8">
              <w:rPr>
                <w:rFonts w:asciiTheme="majorBidi" w:hAnsiTheme="majorBidi" w:cstheme="majorBidi"/>
              </w:rPr>
              <w:t xml:space="preserve">John 16:24 Until now you have asked nothing in my name. Ask, and you will receive, that your </w:t>
            </w:r>
            <w:r w:rsidRPr="00934428">
              <w:rPr>
                <w:rFonts w:asciiTheme="majorBidi" w:hAnsiTheme="majorBidi" w:cstheme="majorBidi"/>
                <w:b/>
                <w:bCs/>
              </w:rPr>
              <w:t>joy</w:t>
            </w:r>
            <w:r w:rsidRPr="00EB44E8">
              <w:rPr>
                <w:rFonts w:asciiTheme="majorBidi" w:hAnsiTheme="majorBidi" w:cstheme="majorBidi"/>
              </w:rPr>
              <w:t xml:space="preserve"> may be full.</w:t>
            </w:r>
          </w:p>
          <w:p w14:paraId="27508ACB" w14:textId="77777777" w:rsidR="008159EA" w:rsidRDefault="008159EA" w:rsidP="00EB44E8">
            <w:pPr>
              <w:rPr>
                <w:rFonts w:asciiTheme="majorBidi" w:hAnsiTheme="majorBidi" w:cstheme="majorBidi"/>
              </w:rPr>
            </w:pPr>
          </w:p>
          <w:p w14:paraId="2D2CBA36" w14:textId="77777777" w:rsidR="00EB44E8" w:rsidRDefault="00EB44E8" w:rsidP="00EB44E8">
            <w:pPr>
              <w:rPr>
                <w:rFonts w:asciiTheme="majorBidi" w:hAnsiTheme="majorBidi" w:cstheme="majorBidi"/>
              </w:rPr>
            </w:pPr>
            <w:r w:rsidRPr="00EB44E8">
              <w:rPr>
                <w:rFonts w:asciiTheme="majorBidi" w:hAnsiTheme="majorBidi" w:cstheme="majorBidi"/>
              </w:rPr>
              <w:t xml:space="preserve">John 17:13 But now I am coming to you, and these things I speak in the world, that they may have my </w:t>
            </w:r>
            <w:r w:rsidRPr="00934428">
              <w:rPr>
                <w:rFonts w:asciiTheme="majorBidi" w:hAnsiTheme="majorBidi" w:cstheme="majorBidi"/>
                <w:b/>
                <w:bCs/>
              </w:rPr>
              <w:t>joy</w:t>
            </w:r>
            <w:r w:rsidRPr="00EB44E8">
              <w:rPr>
                <w:rFonts w:asciiTheme="majorBidi" w:hAnsiTheme="majorBidi" w:cstheme="majorBidi"/>
              </w:rPr>
              <w:t xml:space="preserve"> fulfilled in themselves.</w:t>
            </w:r>
          </w:p>
          <w:p w14:paraId="42BFEE86" w14:textId="0E74864A" w:rsidR="008159EA" w:rsidRDefault="008159EA" w:rsidP="00EB44E8">
            <w:pPr>
              <w:rPr>
                <w:rFonts w:asciiTheme="majorBidi" w:hAnsiTheme="majorBidi" w:cstheme="majorBidi"/>
              </w:rPr>
            </w:pPr>
          </w:p>
        </w:tc>
      </w:tr>
    </w:tbl>
    <w:p w14:paraId="43539C44" w14:textId="52F2728B" w:rsidR="00051E10" w:rsidRPr="00051E10" w:rsidRDefault="00051E10" w:rsidP="00EC65AC">
      <w:pPr>
        <w:rPr>
          <w:rFonts w:asciiTheme="majorBidi" w:hAnsiTheme="majorBidi" w:cstheme="majorBidi"/>
        </w:rPr>
      </w:pPr>
      <w:r w:rsidRPr="00051E10">
        <w:rPr>
          <w:rFonts w:asciiTheme="majorBidi" w:hAnsiTheme="majorBidi" w:cstheme="majorBidi"/>
        </w:rPr>
        <w:br w:type="page"/>
      </w:r>
    </w:p>
    <w:p w14:paraId="5A3A3A0C" w14:textId="77777777" w:rsidR="008A1E0D" w:rsidRDefault="008A1E0D" w:rsidP="008A1E0D">
      <w:pPr>
        <w:rPr>
          <w:rFonts w:asciiTheme="majorBidi" w:hAnsiTheme="majorBidi" w:cstheme="majorBidi"/>
        </w:rPr>
      </w:pPr>
    </w:p>
    <w:sectPr w:rsidR="008A1E0D" w:rsidSect="002770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B2135" w14:textId="77777777" w:rsidR="003C5BF2" w:rsidRDefault="003C5BF2" w:rsidP="00B50EDF">
      <w:r>
        <w:separator/>
      </w:r>
    </w:p>
  </w:endnote>
  <w:endnote w:type="continuationSeparator" w:id="0">
    <w:p w14:paraId="2DC16CB4" w14:textId="77777777" w:rsidR="003C5BF2" w:rsidRDefault="003C5BF2" w:rsidP="00B5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3A50D" w14:textId="77777777" w:rsidR="00D45858" w:rsidRDefault="00D458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ADA0D" w14:textId="77777777" w:rsidR="00D45858" w:rsidRDefault="00D458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F2B78" w14:textId="77777777" w:rsidR="00D45858" w:rsidRDefault="00D45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10406" w14:textId="77777777" w:rsidR="003C5BF2" w:rsidRDefault="003C5BF2" w:rsidP="00B50EDF">
      <w:r>
        <w:separator/>
      </w:r>
    </w:p>
  </w:footnote>
  <w:footnote w:type="continuationSeparator" w:id="0">
    <w:p w14:paraId="0FA079A1" w14:textId="77777777" w:rsidR="003C5BF2" w:rsidRDefault="003C5BF2" w:rsidP="00B50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50BC2" w14:textId="77777777" w:rsidR="00D45858" w:rsidRDefault="00D458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58D0F" w14:textId="77777777" w:rsidR="00D45858" w:rsidRDefault="00D458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DC0CA" w14:textId="77777777" w:rsidR="00B9674A" w:rsidRPr="007C71DC" w:rsidRDefault="00D45858" w:rsidP="00B9674A">
    <w:pPr>
      <w:pStyle w:val="Header"/>
      <w:rPr>
        <w:rFonts w:asciiTheme="majorBidi" w:hAnsiTheme="majorBidi" w:cstheme="majorBidi"/>
        <w:sz w:val="20"/>
        <w:szCs w:val="20"/>
      </w:rPr>
    </w:pPr>
    <w:r w:rsidRPr="007C71DC">
      <w:rPr>
        <w:rFonts w:asciiTheme="majorBidi" w:hAnsiTheme="majorBidi" w:cstheme="majorBidi"/>
        <w:sz w:val="20"/>
        <w:szCs w:val="20"/>
      </w:rPr>
      <w:t>The J</w:t>
    </w:r>
    <w:r w:rsidR="007C71DC" w:rsidRPr="007C71DC">
      <w:rPr>
        <w:rFonts w:asciiTheme="majorBidi" w:hAnsiTheme="majorBidi" w:cstheme="majorBidi"/>
        <w:sz w:val="20"/>
        <w:szCs w:val="20"/>
      </w:rPr>
      <w:t>ohannine Epistles: Balancing Life in Christ</w:t>
    </w:r>
    <w:r w:rsidR="00B9674A">
      <w:rPr>
        <w:rFonts w:asciiTheme="majorBidi" w:hAnsiTheme="majorBidi" w:cstheme="majorBidi"/>
        <w:sz w:val="20"/>
        <w:szCs w:val="20"/>
      </w:rPr>
      <w:t xml:space="preserve"> </w:t>
    </w:r>
    <w:r w:rsidR="00B9674A">
      <w:rPr>
        <w:rFonts w:asciiTheme="majorBidi" w:hAnsiTheme="majorBidi" w:cstheme="majorBidi"/>
        <w:sz w:val="20"/>
        <w:szCs w:val="20"/>
      </w:rPr>
      <w:tab/>
    </w:r>
    <w:r w:rsidR="00B9674A">
      <w:rPr>
        <w:rFonts w:asciiTheme="majorBidi" w:hAnsiTheme="majorBidi" w:cstheme="majorBidi"/>
        <w:sz w:val="20"/>
        <w:szCs w:val="20"/>
      </w:rPr>
      <w:tab/>
    </w:r>
    <w:r w:rsidR="00B9674A">
      <w:rPr>
        <w:rFonts w:asciiTheme="majorBidi" w:hAnsiTheme="majorBidi" w:cstheme="majorBidi"/>
        <w:sz w:val="20"/>
        <w:szCs w:val="20"/>
      </w:rPr>
      <w:t>Robert W. Yarbrough</w:t>
    </w:r>
  </w:p>
  <w:p w14:paraId="37301BE4" w14:textId="6F39F925" w:rsidR="00D45858" w:rsidRPr="007C71DC" w:rsidRDefault="00D45858">
    <w:pPr>
      <w:pStyle w:val="Header"/>
      <w:rPr>
        <w:rFonts w:asciiTheme="majorBidi" w:hAnsiTheme="majorBidi" w:cstheme="majorBid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85F7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06D48CF"/>
    <w:multiLevelType w:val="hybridMultilevel"/>
    <w:tmpl w:val="F8FED000"/>
    <w:lvl w:ilvl="0" w:tplc="54CECCB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6C31"/>
    <w:multiLevelType w:val="hybridMultilevel"/>
    <w:tmpl w:val="B2307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727564">
    <w:abstractNumId w:val="0"/>
  </w:num>
  <w:num w:numId="2" w16cid:durableId="1336107324">
    <w:abstractNumId w:val="2"/>
  </w:num>
  <w:num w:numId="3" w16cid:durableId="354768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/>
  <w:defaultTabStop w:val="36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E17"/>
    <w:rsid w:val="00027B5F"/>
    <w:rsid w:val="00051E10"/>
    <w:rsid w:val="000563D8"/>
    <w:rsid w:val="00090C27"/>
    <w:rsid w:val="00091FFB"/>
    <w:rsid w:val="00097446"/>
    <w:rsid w:val="000D694C"/>
    <w:rsid w:val="000E7AA2"/>
    <w:rsid w:val="000F1A05"/>
    <w:rsid w:val="000F629F"/>
    <w:rsid w:val="00116DBE"/>
    <w:rsid w:val="00136A1D"/>
    <w:rsid w:val="0015491F"/>
    <w:rsid w:val="001C4932"/>
    <w:rsid w:val="001C7333"/>
    <w:rsid w:val="001C7739"/>
    <w:rsid w:val="001D1C2F"/>
    <w:rsid w:val="0020409B"/>
    <w:rsid w:val="0021019B"/>
    <w:rsid w:val="00213240"/>
    <w:rsid w:val="00215CD1"/>
    <w:rsid w:val="00232E5A"/>
    <w:rsid w:val="0023457C"/>
    <w:rsid w:val="002429F8"/>
    <w:rsid w:val="00252BC3"/>
    <w:rsid w:val="0027703D"/>
    <w:rsid w:val="002B3991"/>
    <w:rsid w:val="002C5D0B"/>
    <w:rsid w:val="002F1E17"/>
    <w:rsid w:val="00302F74"/>
    <w:rsid w:val="00311C87"/>
    <w:rsid w:val="0032593F"/>
    <w:rsid w:val="00350713"/>
    <w:rsid w:val="003762CE"/>
    <w:rsid w:val="00387811"/>
    <w:rsid w:val="003B7B7E"/>
    <w:rsid w:val="003C5BF2"/>
    <w:rsid w:val="003E543F"/>
    <w:rsid w:val="003E72A6"/>
    <w:rsid w:val="003F312A"/>
    <w:rsid w:val="004220F6"/>
    <w:rsid w:val="00465CC0"/>
    <w:rsid w:val="00473644"/>
    <w:rsid w:val="00491E2E"/>
    <w:rsid w:val="004A0949"/>
    <w:rsid w:val="004B0AEA"/>
    <w:rsid w:val="004C0066"/>
    <w:rsid w:val="0050723D"/>
    <w:rsid w:val="00543494"/>
    <w:rsid w:val="0054384B"/>
    <w:rsid w:val="00546B73"/>
    <w:rsid w:val="00551B28"/>
    <w:rsid w:val="005557AC"/>
    <w:rsid w:val="0056162A"/>
    <w:rsid w:val="005A0D9D"/>
    <w:rsid w:val="005C0267"/>
    <w:rsid w:val="005C0326"/>
    <w:rsid w:val="005C5FF6"/>
    <w:rsid w:val="005D2F47"/>
    <w:rsid w:val="005F064B"/>
    <w:rsid w:val="00601D81"/>
    <w:rsid w:val="00627208"/>
    <w:rsid w:val="006447C7"/>
    <w:rsid w:val="006504FB"/>
    <w:rsid w:val="00653CF7"/>
    <w:rsid w:val="00672440"/>
    <w:rsid w:val="00676D14"/>
    <w:rsid w:val="00690C04"/>
    <w:rsid w:val="006B0A6C"/>
    <w:rsid w:val="006C04CA"/>
    <w:rsid w:val="006D20A7"/>
    <w:rsid w:val="006D379A"/>
    <w:rsid w:val="006E4E90"/>
    <w:rsid w:val="00707CE4"/>
    <w:rsid w:val="00723E31"/>
    <w:rsid w:val="007424DC"/>
    <w:rsid w:val="00756E05"/>
    <w:rsid w:val="007771AB"/>
    <w:rsid w:val="00780980"/>
    <w:rsid w:val="00783E70"/>
    <w:rsid w:val="007A2CA6"/>
    <w:rsid w:val="007A6BB9"/>
    <w:rsid w:val="007C71DC"/>
    <w:rsid w:val="008159EA"/>
    <w:rsid w:val="00817616"/>
    <w:rsid w:val="008625CF"/>
    <w:rsid w:val="00876BEE"/>
    <w:rsid w:val="00886AE3"/>
    <w:rsid w:val="008930A8"/>
    <w:rsid w:val="008A1E0D"/>
    <w:rsid w:val="008B0906"/>
    <w:rsid w:val="008B6F96"/>
    <w:rsid w:val="008D6830"/>
    <w:rsid w:val="009000AF"/>
    <w:rsid w:val="00927679"/>
    <w:rsid w:val="00932BB2"/>
    <w:rsid w:val="009338C1"/>
    <w:rsid w:val="00934428"/>
    <w:rsid w:val="00957E84"/>
    <w:rsid w:val="00964A71"/>
    <w:rsid w:val="009B2A1F"/>
    <w:rsid w:val="009C1C39"/>
    <w:rsid w:val="009D3F60"/>
    <w:rsid w:val="009E19B6"/>
    <w:rsid w:val="00A065DC"/>
    <w:rsid w:val="00A36B0A"/>
    <w:rsid w:val="00A522BF"/>
    <w:rsid w:val="00A566B2"/>
    <w:rsid w:val="00A724DC"/>
    <w:rsid w:val="00A77A16"/>
    <w:rsid w:val="00AA2A5C"/>
    <w:rsid w:val="00AD7557"/>
    <w:rsid w:val="00AE1940"/>
    <w:rsid w:val="00AE59AE"/>
    <w:rsid w:val="00B24698"/>
    <w:rsid w:val="00B32190"/>
    <w:rsid w:val="00B40C43"/>
    <w:rsid w:val="00B50EDF"/>
    <w:rsid w:val="00B53B45"/>
    <w:rsid w:val="00B62E2D"/>
    <w:rsid w:val="00B81E42"/>
    <w:rsid w:val="00B9674A"/>
    <w:rsid w:val="00BE1756"/>
    <w:rsid w:val="00C073FA"/>
    <w:rsid w:val="00C17676"/>
    <w:rsid w:val="00C63164"/>
    <w:rsid w:val="00C71ED9"/>
    <w:rsid w:val="00C727BA"/>
    <w:rsid w:val="00C82A7F"/>
    <w:rsid w:val="00CA68F9"/>
    <w:rsid w:val="00CB73D7"/>
    <w:rsid w:val="00CD18BF"/>
    <w:rsid w:val="00CD2308"/>
    <w:rsid w:val="00CE31BB"/>
    <w:rsid w:val="00D008D0"/>
    <w:rsid w:val="00D133C8"/>
    <w:rsid w:val="00D13D06"/>
    <w:rsid w:val="00D315DD"/>
    <w:rsid w:val="00D371A7"/>
    <w:rsid w:val="00D41AC1"/>
    <w:rsid w:val="00D45858"/>
    <w:rsid w:val="00D90707"/>
    <w:rsid w:val="00D91D3B"/>
    <w:rsid w:val="00DD4128"/>
    <w:rsid w:val="00DF0A72"/>
    <w:rsid w:val="00E2647D"/>
    <w:rsid w:val="00E41640"/>
    <w:rsid w:val="00E654FE"/>
    <w:rsid w:val="00E9509D"/>
    <w:rsid w:val="00EA1B57"/>
    <w:rsid w:val="00EA3B61"/>
    <w:rsid w:val="00EB44E8"/>
    <w:rsid w:val="00EC24C5"/>
    <w:rsid w:val="00EC65AC"/>
    <w:rsid w:val="00EE0E00"/>
    <w:rsid w:val="00F1129F"/>
    <w:rsid w:val="00F2758B"/>
    <w:rsid w:val="00F30F87"/>
    <w:rsid w:val="00F57639"/>
    <w:rsid w:val="00F75F58"/>
    <w:rsid w:val="00FB5403"/>
    <w:rsid w:val="00FC2918"/>
    <w:rsid w:val="00FE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BB262B"/>
  <w15:chartTrackingRefBased/>
  <w15:docId w15:val="{7540FFA4-6B6F-6349-A841-9BDFC497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ED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50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EDF"/>
    <w:rPr>
      <w:rFonts w:eastAsiaTheme="minorEastAsia"/>
    </w:rPr>
  </w:style>
  <w:style w:type="table" w:styleId="TableGrid">
    <w:name w:val="Table Grid"/>
    <w:basedOn w:val="TableNormal"/>
    <w:uiPriority w:val="59"/>
    <w:rsid w:val="00B50ED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1C7739"/>
    <w:rPr>
      <w:rFonts w:ascii="Cambria" w:eastAsia="Cambria" w:hAnsi="Cambria" w:cs="Times New Roman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C7739"/>
    <w:rPr>
      <w:rFonts w:ascii="Cambria" w:eastAsia="Cambria" w:hAnsi="Cambria" w:cs="Times New Roman"/>
      <w:lang w:bidi="ar-SA"/>
    </w:rPr>
  </w:style>
  <w:style w:type="character" w:styleId="FootnoteReference">
    <w:name w:val="footnote reference"/>
    <w:uiPriority w:val="99"/>
    <w:rsid w:val="001C7739"/>
    <w:rPr>
      <w:vertAlign w:val="superscript"/>
    </w:rPr>
  </w:style>
  <w:style w:type="paragraph" w:styleId="ListParagraph">
    <w:name w:val="List Paragraph"/>
    <w:basedOn w:val="Normal"/>
    <w:rsid w:val="00E2647D"/>
    <w:pPr>
      <w:ind w:left="720"/>
      <w:contextualSpacing/>
    </w:pPr>
    <w:rPr>
      <w:rFonts w:ascii="Cambria" w:eastAsia="Cambria" w:hAnsi="Cambria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Yarbrough</dc:creator>
  <cp:keywords/>
  <dc:description/>
  <cp:lastModifiedBy>Bob Yarbrough</cp:lastModifiedBy>
  <cp:revision>21</cp:revision>
  <dcterms:created xsi:type="dcterms:W3CDTF">2022-06-02T14:16:00Z</dcterms:created>
  <dcterms:modified xsi:type="dcterms:W3CDTF">2025-05-29T18:13:00Z</dcterms:modified>
</cp:coreProperties>
</file>