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34388F9"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Genesis, Session 1</w:t>
      </w:r>
      <w:r w:rsidR="00995428">
        <w:rPr>
          <w:b/>
          <w:bCs/>
          <w:sz w:val="40"/>
          <w:szCs w:val="40"/>
        </w:rPr>
        <w:t>8</w:t>
      </w:r>
      <w:r w:rsidR="00051DC9">
        <w:rPr>
          <w:b/>
          <w:bCs/>
          <w:sz w:val="40"/>
          <w:szCs w:val="40"/>
        </w:rPr>
        <w:t>,</w:t>
      </w:r>
      <w:r w:rsidR="00051DC9">
        <w:rPr>
          <w:b/>
          <w:bCs/>
          <w:sz w:val="40"/>
          <w:szCs w:val="40"/>
        </w:rPr>
        <w:br/>
      </w:r>
      <w:r w:rsidR="00995428">
        <w:rPr>
          <w:b/>
          <w:bCs/>
          <w:sz w:val="40"/>
          <w:szCs w:val="40"/>
        </w:rPr>
        <w:t>Relation of Archaeology to Bible History</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21EEF6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C43B9B">
        <w:rPr>
          <w:b/>
          <w:bCs/>
          <w:sz w:val="32"/>
          <w:szCs w:val="32"/>
        </w:rPr>
        <w:t>8</w:t>
      </w:r>
      <w:r w:rsidRPr="00595C2F">
        <w:rPr>
          <w:b/>
          <w:bCs/>
          <w:sz w:val="32"/>
          <w:szCs w:val="32"/>
        </w:rPr>
        <w:t>,</w:t>
      </w:r>
      <w:r w:rsidR="00184CE8">
        <w:rPr>
          <w:b/>
          <w:bCs/>
          <w:sz w:val="32"/>
          <w:szCs w:val="32"/>
        </w:rPr>
        <w:t xml:space="preserve"> </w:t>
      </w:r>
      <w:r w:rsidR="00C43B9B">
        <w:rPr>
          <w:b/>
          <w:bCs/>
          <w:sz w:val="32"/>
          <w:szCs w:val="32"/>
        </w:rPr>
        <w:t>Relation of Archaeology to Bible History</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40A5AF76" w14:textId="77777777" w:rsidR="004524B5" w:rsidRPr="004524B5" w:rsidRDefault="004524B5" w:rsidP="004524B5">
      <w:pPr>
        <w:rPr>
          <w:sz w:val="26"/>
          <w:szCs w:val="26"/>
        </w:rPr>
      </w:pPr>
      <w:r w:rsidRPr="004524B5">
        <w:rPr>
          <w:sz w:val="26"/>
          <w:szCs w:val="26"/>
        </w:rPr>
        <w:t xml:space="preserve">This lecture excerpt from Robert Vannoy's "Old Testament History" discusses the relationship between archaeology and biblical history. </w:t>
      </w:r>
      <w:r w:rsidRPr="004524B5">
        <w:rPr>
          <w:b/>
          <w:bCs/>
          <w:sz w:val="26"/>
          <w:szCs w:val="26"/>
        </w:rPr>
        <w:t>Professor Vannoy emphasizes the fragmentary and tentative nature of archaeological evidence</w:t>
      </w:r>
      <w:r w:rsidRPr="004524B5">
        <w:rPr>
          <w:sz w:val="26"/>
          <w:szCs w:val="26"/>
        </w:rPr>
        <w:t xml:space="preserve">, cautioning against overinterpreting findings to either prove or disprove biblical accounts. He highlights the work of Edwin Yamauchi, who illustrates how only a small fraction of potential evidence survives and is studied. </w:t>
      </w:r>
      <w:r w:rsidRPr="004524B5">
        <w:rPr>
          <w:b/>
          <w:bCs/>
          <w:sz w:val="26"/>
          <w:szCs w:val="26"/>
        </w:rPr>
        <w:t>Vannoy uses examples like Solomon's stables at Megiddo and Solomon's copper mines to demonstrate how archaeological interpretations are often revised with new evidence.</w:t>
      </w:r>
      <w:r w:rsidRPr="004524B5">
        <w:rPr>
          <w:sz w:val="26"/>
          <w:szCs w:val="26"/>
        </w:rPr>
        <w:t xml:space="preserve"> Ultimately, he advocates for a balanced approach, recognizing archaeology's value as an aid to biblical study but not as its ultimate authority.</w:t>
      </w:r>
    </w:p>
    <w:p w14:paraId="262B3B28" w14:textId="569A89B9" w:rsidR="004A3CF6" w:rsidRPr="00E955DD" w:rsidRDefault="004A3CF6" w:rsidP="00155361">
      <w:pPr>
        <w:rPr>
          <w:b/>
          <w:bCs/>
          <w:sz w:val="36"/>
          <w:szCs w:val="36"/>
        </w:rPr>
      </w:pPr>
      <w:r>
        <w:rPr>
          <w:b/>
          <w:bCs/>
          <w:sz w:val="36"/>
          <w:szCs w:val="36"/>
        </w:rPr>
        <w:t xml:space="preserve">2.  </w:t>
      </w:r>
      <w:r w:rsidR="00AD35F3">
        <w:rPr>
          <w:b/>
          <w:bCs/>
          <w:sz w:val="36"/>
          <w:szCs w:val="36"/>
        </w:rPr>
        <w:t>1</w:t>
      </w:r>
      <w:r w:rsidR="001A7432">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C43B9B">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7BDB929B" w:rsidR="004A3CF6" w:rsidRDefault="001A7432">
      <w:pPr>
        <w:rPr>
          <w:sz w:val="26"/>
          <w:szCs w:val="26"/>
        </w:rPr>
      </w:pPr>
      <w:r>
        <w:rPr>
          <w:sz w:val="26"/>
          <w:szCs w:val="26"/>
        </w:rPr>
        <w:object w:dxaOrig="1541" w:dyaOrig="998" w14:anchorId="20FB7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07.25pt" o:ole="">
            <v:imagedata r:id="rId8" o:title=""/>
          </v:shape>
          <o:OLEObject Type="Embed" ProgID="Package" ShapeID="_x0000_i1025" DrawAspect="Icon" ObjectID="_1800163869" r:id="rId9"/>
        </w:object>
      </w:r>
    </w:p>
    <w:p w14:paraId="72B44960" w14:textId="77777777" w:rsidR="00BE14A8" w:rsidRDefault="00BE14A8">
      <w:pPr>
        <w:rPr>
          <w:sz w:val="36"/>
          <w:szCs w:val="36"/>
        </w:rPr>
      </w:pPr>
      <w:r>
        <w:rPr>
          <w:sz w:val="36"/>
          <w:szCs w:val="36"/>
        </w:rPr>
        <w:br w:type="page"/>
      </w:r>
    </w:p>
    <w:p w14:paraId="5539B6C5" w14:textId="30043AA4"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C43B9B">
        <w:rPr>
          <w:b/>
          <w:bCs/>
          <w:sz w:val="36"/>
          <w:szCs w:val="36"/>
        </w:rPr>
        <w:t>8</w:t>
      </w:r>
      <w:r w:rsidR="000A2E02" w:rsidRPr="005A2B93">
        <w:rPr>
          <w:b/>
          <w:bCs/>
          <w:sz w:val="36"/>
          <w:szCs w:val="36"/>
        </w:rPr>
        <w:t xml:space="preserve">, </w:t>
      </w:r>
      <w:r w:rsidR="00C43B9B">
        <w:rPr>
          <w:b/>
          <w:bCs/>
          <w:sz w:val="36"/>
          <w:szCs w:val="36"/>
        </w:rPr>
        <w:t>Relation of Archaeology to Bible History</w:t>
      </w:r>
    </w:p>
    <w:p w14:paraId="1B16F17D" w14:textId="77777777" w:rsidR="004524B5" w:rsidRPr="004524B5" w:rsidRDefault="004524B5" w:rsidP="004524B5">
      <w:pPr>
        <w:rPr>
          <w:vanish/>
          <w:sz w:val="26"/>
          <w:szCs w:val="26"/>
        </w:rPr>
      </w:pPr>
      <w:r w:rsidRPr="004524B5">
        <w:rPr>
          <w:vanish/>
          <w:sz w:val="26"/>
          <w:szCs w:val="26"/>
        </w:rPr>
        <w:t>Top of Form</w:t>
      </w:r>
    </w:p>
    <w:p w14:paraId="5A3AF8D0" w14:textId="77777777" w:rsidR="004524B5" w:rsidRPr="004524B5" w:rsidRDefault="004524B5" w:rsidP="004524B5">
      <w:pPr>
        <w:rPr>
          <w:sz w:val="26"/>
          <w:szCs w:val="26"/>
        </w:rPr>
      </w:pPr>
      <w:r w:rsidRPr="004524B5">
        <w:rPr>
          <w:sz w:val="26"/>
          <w:szCs w:val="26"/>
        </w:rPr>
        <w:t>Okay, here's a detailed briefing document summarizing the main themes and important ideas from the provided lecture excerpts on archaeology and its relation to biblical history.</w:t>
      </w:r>
    </w:p>
    <w:p w14:paraId="23682A71" w14:textId="77777777" w:rsidR="004524B5" w:rsidRPr="004524B5" w:rsidRDefault="004524B5" w:rsidP="004524B5">
      <w:pPr>
        <w:rPr>
          <w:sz w:val="26"/>
          <w:szCs w:val="26"/>
        </w:rPr>
      </w:pPr>
      <w:r w:rsidRPr="004524B5">
        <w:rPr>
          <w:b/>
          <w:bCs/>
          <w:sz w:val="26"/>
          <w:szCs w:val="26"/>
        </w:rPr>
        <w:t>Briefing Document: Archaeology and Biblical History</w:t>
      </w:r>
    </w:p>
    <w:p w14:paraId="6E30F396" w14:textId="77777777" w:rsidR="004524B5" w:rsidRPr="004524B5" w:rsidRDefault="004524B5" w:rsidP="004524B5">
      <w:pPr>
        <w:rPr>
          <w:sz w:val="26"/>
          <w:szCs w:val="26"/>
        </w:rPr>
      </w:pPr>
      <w:r w:rsidRPr="004524B5">
        <w:rPr>
          <w:b/>
          <w:bCs/>
          <w:sz w:val="26"/>
          <w:szCs w:val="26"/>
        </w:rPr>
        <w:t>Introduction</w:t>
      </w:r>
      <w:r w:rsidRPr="004524B5">
        <w:rPr>
          <w:sz w:val="26"/>
          <w:szCs w:val="26"/>
        </w:rPr>
        <w:t xml:space="preserve"> This document summarizes key themes and arguments presented in a lecture on the relationship between archaeology and biblical history. The lecture focuses primarily on the limitations and proper role of archaeology in interpreting and assessing biblical texts, cautioning against both over-reliance and dismissal of archaeological findings. The lecture emphasizes the fragmentary nature of archaeological evidence and the tentative nature of many interpretations, stressing that archaeological findings do not always provide the final word on historical questions.</w:t>
      </w:r>
    </w:p>
    <w:p w14:paraId="66FDA6B8" w14:textId="77777777" w:rsidR="004524B5" w:rsidRPr="004524B5" w:rsidRDefault="004524B5" w:rsidP="004524B5">
      <w:pPr>
        <w:rPr>
          <w:sz w:val="26"/>
          <w:szCs w:val="26"/>
        </w:rPr>
      </w:pPr>
      <w:r w:rsidRPr="004524B5">
        <w:rPr>
          <w:b/>
          <w:bCs/>
          <w:sz w:val="26"/>
          <w:szCs w:val="26"/>
        </w:rPr>
        <w:t>Key Themes and Ideas</w:t>
      </w:r>
    </w:p>
    <w:p w14:paraId="2BF1C9F8" w14:textId="77777777" w:rsidR="004524B5" w:rsidRPr="004524B5" w:rsidRDefault="004524B5" w:rsidP="004524B5">
      <w:pPr>
        <w:numPr>
          <w:ilvl w:val="0"/>
          <w:numId w:val="87"/>
        </w:numPr>
        <w:rPr>
          <w:sz w:val="26"/>
          <w:szCs w:val="26"/>
        </w:rPr>
      </w:pPr>
      <w:r w:rsidRPr="004524B5">
        <w:rPr>
          <w:b/>
          <w:bCs/>
          <w:sz w:val="26"/>
          <w:szCs w:val="26"/>
        </w:rPr>
        <w:t>Archaeology's Value and Limitations</w:t>
      </w:r>
    </w:p>
    <w:p w14:paraId="75DE02DC" w14:textId="77777777" w:rsidR="004524B5" w:rsidRPr="004524B5" w:rsidRDefault="004524B5" w:rsidP="004524B5">
      <w:pPr>
        <w:numPr>
          <w:ilvl w:val="0"/>
          <w:numId w:val="88"/>
        </w:numPr>
        <w:rPr>
          <w:sz w:val="26"/>
          <w:szCs w:val="26"/>
        </w:rPr>
      </w:pPr>
      <w:r w:rsidRPr="004524B5">
        <w:rPr>
          <w:b/>
          <w:bCs/>
          <w:sz w:val="26"/>
          <w:szCs w:val="26"/>
        </w:rPr>
        <w:t>Increased Understanding:</w:t>
      </w:r>
      <w:r w:rsidRPr="004524B5">
        <w:rPr>
          <w:sz w:val="26"/>
          <w:szCs w:val="26"/>
        </w:rPr>
        <w:t xml:space="preserve"> Archaeology has undeniably increased our understanding of biblical times. As the lecture states, "We know a lot more about biblical times today than we did a hundred years ago because of the results of archaeological research."</w:t>
      </w:r>
    </w:p>
    <w:p w14:paraId="6120B4F8" w14:textId="77777777" w:rsidR="004524B5" w:rsidRPr="004524B5" w:rsidRDefault="004524B5" w:rsidP="004524B5">
      <w:pPr>
        <w:numPr>
          <w:ilvl w:val="0"/>
          <w:numId w:val="88"/>
        </w:numPr>
        <w:rPr>
          <w:sz w:val="26"/>
          <w:szCs w:val="26"/>
        </w:rPr>
      </w:pPr>
      <w:r w:rsidRPr="004524B5">
        <w:rPr>
          <w:b/>
          <w:bCs/>
          <w:sz w:val="26"/>
          <w:szCs w:val="26"/>
        </w:rPr>
        <w:t>Not the Ultimate Authority:</w:t>
      </w:r>
      <w:r w:rsidRPr="004524B5">
        <w:rPr>
          <w:sz w:val="26"/>
          <w:szCs w:val="26"/>
        </w:rPr>
        <w:t xml:space="preserve"> It is crucial to maintain a balanced perspective. Archaeology should not be elevated to a position where "scientific results rule over the Scripture in an unwarranted way, especially in the interpretation of Scripture.” Archaeological findings do not provide final answers, and their interpretations are not always definitive.</w:t>
      </w:r>
    </w:p>
    <w:p w14:paraId="3ECB8275" w14:textId="77777777" w:rsidR="004524B5" w:rsidRPr="004524B5" w:rsidRDefault="004524B5" w:rsidP="004524B5">
      <w:pPr>
        <w:numPr>
          <w:ilvl w:val="0"/>
          <w:numId w:val="88"/>
        </w:numPr>
        <w:rPr>
          <w:sz w:val="26"/>
          <w:szCs w:val="26"/>
        </w:rPr>
      </w:pPr>
      <w:r w:rsidRPr="004524B5">
        <w:rPr>
          <w:b/>
          <w:bCs/>
          <w:sz w:val="26"/>
          <w:szCs w:val="26"/>
        </w:rPr>
        <w:t xml:space="preserve">Two Extremes to </w:t>
      </w:r>
      <w:proofErr w:type="spellStart"/>
      <w:proofErr w:type="gramStart"/>
      <w:r w:rsidRPr="004524B5">
        <w:rPr>
          <w:b/>
          <w:bCs/>
          <w:sz w:val="26"/>
          <w:szCs w:val="26"/>
        </w:rPr>
        <w:t>Avoid:Critical</w:t>
      </w:r>
      <w:proofErr w:type="spellEnd"/>
      <w:proofErr w:type="gramEnd"/>
      <w:r w:rsidRPr="004524B5">
        <w:rPr>
          <w:b/>
          <w:bCs/>
          <w:sz w:val="26"/>
          <w:szCs w:val="26"/>
        </w:rPr>
        <w:t xml:space="preserve"> scholars</w:t>
      </w:r>
      <w:r w:rsidRPr="004524B5">
        <w:rPr>
          <w:sz w:val="26"/>
          <w:szCs w:val="26"/>
        </w:rPr>
        <w:t xml:space="preserve"> may dismiss biblical statements unsupported by archaeology as suspect or inaccurate, while</w:t>
      </w:r>
    </w:p>
    <w:p w14:paraId="20589FB8" w14:textId="77777777" w:rsidR="004524B5" w:rsidRPr="004524B5" w:rsidRDefault="004524B5" w:rsidP="004524B5">
      <w:pPr>
        <w:numPr>
          <w:ilvl w:val="0"/>
          <w:numId w:val="88"/>
        </w:numPr>
        <w:rPr>
          <w:sz w:val="26"/>
          <w:szCs w:val="26"/>
        </w:rPr>
      </w:pPr>
      <w:r w:rsidRPr="004524B5">
        <w:rPr>
          <w:b/>
          <w:bCs/>
          <w:sz w:val="26"/>
          <w:szCs w:val="26"/>
        </w:rPr>
        <w:t>Conservative scholars</w:t>
      </w:r>
      <w:r w:rsidRPr="004524B5">
        <w:rPr>
          <w:sz w:val="26"/>
          <w:szCs w:val="26"/>
        </w:rPr>
        <w:t xml:space="preserve"> may overstate archaeological findings as definitive "proof" of the Bible's accuracy, even when interpretations are later modified or reversed.</w:t>
      </w:r>
    </w:p>
    <w:p w14:paraId="02F407D3" w14:textId="77777777" w:rsidR="004524B5" w:rsidRPr="004524B5" w:rsidRDefault="004524B5" w:rsidP="004524B5">
      <w:pPr>
        <w:numPr>
          <w:ilvl w:val="0"/>
          <w:numId w:val="88"/>
        </w:numPr>
        <w:rPr>
          <w:sz w:val="26"/>
          <w:szCs w:val="26"/>
        </w:rPr>
      </w:pPr>
      <w:r w:rsidRPr="004524B5">
        <w:rPr>
          <w:b/>
          <w:bCs/>
          <w:sz w:val="26"/>
          <w:szCs w:val="26"/>
        </w:rPr>
        <w:t>Lack of Unanimity:</w:t>
      </w:r>
      <w:r w:rsidRPr="004524B5">
        <w:rPr>
          <w:sz w:val="26"/>
          <w:szCs w:val="26"/>
        </w:rPr>
        <w:t xml:space="preserve"> The interpretation of archaeological data is not always unanimous among archaeologists themselves. This means that we must be careful about the conclusions we draw from archeological finds related to Scripture.</w:t>
      </w:r>
    </w:p>
    <w:p w14:paraId="66DCE30C" w14:textId="77777777" w:rsidR="004524B5" w:rsidRPr="004524B5" w:rsidRDefault="004524B5" w:rsidP="004524B5">
      <w:pPr>
        <w:numPr>
          <w:ilvl w:val="0"/>
          <w:numId w:val="89"/>
        </w:numPr>
        <w:rPr>
          <w:sz w:val="26"/>
          <w:szCs w:val="26"/>
        </w:rPr>
      </w:pPr>
      <w:r w:rsidRPr="004524B5">
        <w:rPr>
          <w:b/>
          <w:bCs/>
          <w:sz w:val="26"/>
          <w:szCs w:val="26"/>
        </w:rPr>
        <w:lastRenderedPageBreak/>
        <w:t>The Fragmentary Nature of Archaeological Evidence</w:t>
      </w:r>
    </w:p>
    <w:p w14:paraId="42FF2272" w14:textId="77777777" w:rsidR="004524B5" w:rsidRPr="004524B5" w:rsidRDefault="004524B5" w:rsidP="004524B5">
      <w:pPr>
        <w:numPr>
          <w:ilvl w:val="0"/>
          <w:numId w:val="90"/>
        </w:numPr>
        <w:rPr>
          <w:sz w:val="26"/>
          <w:szCs w:val="26"/>
        </w:rPr>
      </w:pPr>
      <w:r w:rsidRPr="004524B5">
        <w:rPr>
          <w:b/>
          <w:bCs/>
          <w:sz w:val="26"/>
          <w:szCs w:val="26"/>
        </w:rPr>
        <w:t>Incomplete Record:</w:t>
      </w:r>
      <w:r w:rsidRPr="004524B5">
        <w:rPr>
          <w:sz w:val="26"/>
          <w:szCs w:val="26"/>
        </w:rPr>
        <w:t xml:space="preserve"> Archaeological evidence is inherently fragmentary, meaning only a fraction of the available evidence will ever be recovered. “Just because of the nature of the discipline itself we can be certain that we will only have available a fraction of the evidence that we might desire to have at our disposal on any given question as far as archaeological evidence is concerned.”</w:t>
      </w:r>
    </w:p>
    <w:p w14:paraId="50D94D26" w14:textId="77777777" w:rsidR="004524B5" w:rsidRPr="004524B5" w:rsidRDefault="004524B5" w:rsidP="004524B5">
      <w:pPr>
        <w:numPr>
          <w:ilvl w:val="0"/>
          <w:numId w:val="90"/>
        </w:numPr>
        <w:rPr>
          <w:sz w:val="26"/>
          <w:szCs w:val="26"/>
        </w:rPr>
      </w:pPr>
      <w:r w:rsidRPr="004524B5">
        <w:rPr>
          <w:b/>
          <w:bCs/>
          <w:sz w:val="26"/>
          <w:szCs w:val="26"/>
        </w:rPr>
        <w:t>Yamauchi's Argument:</w:t>
      </w:r>
      <w:r w:rsidRPr="004524B5">
        <w:rPr>
          <w:sz w:val="26"/>
          <w:szCs w:val="26"/>
        </w:rPr>
        <w:t xml:space="preserve"> Drawing on the work of Edwin Yamauchi, the lecture highlights that:</w:t>
      </w:r>
    </w:p>
    <w:p w14:paraId="3B718D90" w14:textId="77777777" w:rsidR="004524B5" w:rsidRPr="004524B5" w:rsidRDefault="004524B5" w:rsidP="004524B5">
      <w:pPr>
        <w:numPr>
          <w:ilvl w:val="0"/>
          <w:numId w:val="90"/>
        </w:numPr>
        <w:rPr>
          <w:sz w:val="26"/>
          <w:szCs w:val="26"/>
        </w:rPr>
      </w:pPr>
      <w:r w:rsidRPr="004524B5">
        <w:rPr>
          <w:sz w:val="26"/>
          <w:szCs w:val="26"/>
        </w:rPr>
        <w:t>Only a fraction of what was made or written survives due to the perishable nature of materials like papyrus and natural decay. For example, "Perishable materials such as papyri which was used in the ancient world to write on in many instances has simply disintegrated and disappeared. It’s not durable."</w:t>
      </w:r>
    </w:p>
    <w:p w14:paraId="0E50903A" w14:textId="77777777" w:rsidR="004524B5" w:rsidRPr="004524B5" w:rsidRDefault="004524B5" w:rsidP="004524B5">
      <w:pPr>
        <w:numPr>
          <w:ilvl w:val="0"/>
          <w:numId w:val="90"/>
        </w:numPr>
        <w:rPr>
          <w:sz w:val="26"/>
          <w:szCs w:val="26"/>
        </w:rPr>
      </w:pPr>
      <w:r w:rsidRPr="004524B5">
        <w:rPr>
          <w:sz w:val="26"/>
          <w:szCs w:val="26"/>
        </w:rPr>
        <w:t xml:space="preserve">Only a fraction of potential sites </w:t>
      </w:r>
      <w:proofErr w:type="gramStart"/>
      <w:r w:rsidRPr="004524B5">
        <w:rPr>
          <w:sz w:val="26"/>
          <w:szCs w:val="26"/>
        </w:rPr>
        <w:t>have</w:t>
      </w:r>
      <w:proofErr w:type="gramEnd"/>
      <w:r w:rsidRPr="004524B5">
        <w:rPr>
          <w:sz w:val="26"/>
          <w:szCs w:val="26"/>
        </w:rPr>
        <w:t xml:space="preserve"> been surveyed and identified.</w:t>
      </w:r>
    </w:p>
    <w:p w14:paraId="43B9BC6A" w14:textId="77777777" w:rsidR="004524B5" w:rsidRPr="004524B5" w:rsidRDefault="004524B5" w:rsidP="004524B5">
      <w:pPr>
        <w:numPr>
          <w:ilvl w:val="0"/>
          <w:numId w:val="90"/>
        </w:numPr>
        <w:rPr>
          <w:sz w:val="26"/>
          <w:szCs w:val="26"/>
        </w:rPr>
      </w:pPr>
      <w:r w:rsidRPr="004524B5">
        <w:rPr>
          <w:sz w:val="26"/>
          <w:szCs w:val="26"/>
        </w:rPr>
        <w:t xml:space="preserve">Only a fraction of the surveyed sites </w:t>
      </w:r>
      <w:proofErr w:type="gramStart"/>
      <w:r w:rsidRPr="004524B5">
        <w:rPr>
          <w:sz w:val="26"/>
          <w:szCs w:val="26"/>
        </w:rPr>
        <w:t>have</w:t>
      </w:r>
      <w:proofErr w:type="gramEnd"/>
      <w:r w:rsidRPr="004524B5">
        <w:rPr>
          <w:sz w:val="26"/>
          <w:szCs w:val="26"/>
        </w:rPr>
        <w:t xml:space="preserve"> been excavated.</w:t>
      </w:r>
    </w:p>
    <w:p w14:paraId="477E02F4" w14:textId="77777777" w:rsidR="004524B5" w:rsidRPr="004524B5" w:rsidRDefault="004524B5" w:rsidP="004524B5">
      <w:pPr>
        <w:numPr>
          <w:ilvl w:val="0"/>
          <w:numId w:val="90"/>
        </w:numPr>
        <w:rPr>
          <w:sz w:val="26"/>
          <w:szCs w:val="26"/>
        </w:rPr>
      </w:pPr>
      <w:r w:rsidRPr="004524B5">
        <w:rPr>
          <w:sz w:val="26"/>
          <w:szCs w:val="26"/>
        </w:rPr>
        <w:t>Only a fraction of any excavated site is ever fully examined, and many important finds are missed. “... any excavation is almost bound to miss important finds because what they will do is select a section where they think that maybe there was a gate to the city here or an important building there and they will dig in at that place. They may be right and they may be wrong and they're bound to miss things.”</w:t>
      </w:r>
    </w:p>
    <w:p w14:paraId="48441951" w14:textId="77777777" w:rsidR="004524B5" w:rsidRPr="004524B5" w:rsidRDefault="004524B5" w:rsidP="004524B5">
      <w:pPr>
        <w:numPr>
          <w:ilvl w:val="0"/>
          <w:numId w:val="90"/>
        </w:numPr>
        <w:rPr>
          <w:sz w:val="26"/>
          <w:szCs w:val="26"/>
        </w:rPr>
      </w:pPr>
      <w:r w:rsidRPr="004524B5">
        <w:rPr>
          <w:sz w:val="26"/>
          <w:szCs w:val="26"/>
        </w:rPr>
        <w:t xml:space="preserve">Only a fraction of the discovered materials, especially inscriptions, are ever published due to lack of experts and resources. For instance, it is noted that "Samuel Kramer was the Professor of </w:t>
      </w:r>
      <w:proofErr w:type="spellStart"/>
      <w:r w:rsidRPr="004524B5">
        <w:rPr>
          <w:sz w:val="26"/>
          <w:szCs w:val="26"/>
        </w:rPr>
        <w:t>Sumeriology</w:t>
      </w:r>
      <w:proofErr w:type="spellEnd"/>
      <w:r w:rsidRPr="004524B5">
        <w:rPr>
          <w:sz w:val="26"/>
          <w:szCs w:val="26"/>
        </w:rPr>
        <w:t xml:space="preserve"> at the University of Pennsylvania estimates that about ten percent of the approx. 500,000 cuneiform texts that have been excavated have ever been published."</w:t>
      </w:r>
    </w:p>
    <w:p w14:paraId="778C079F" w14:textId="77777777" w:rsidR="004524B5" w:rsidRPr="004524B5" w:rsidRDefault="004524B5" w:rsidP="004524B5">
      <w:pPr>
        <w:numPr>
          <w:ilvl w:val="0"/>
          <w:numId w:val="90"/>
        </w:numPr>
        <w:rPr>
          <w:sz w:val="26"/>
          <w:szCs w:val="26"/>
        </w:rPr>
      </w:pPr>
      <w:r w:rsidRPr="004524B5">
        <w:rPr>
          <w:b/>
          <w:bCs/>
          <w:sz w:val="26"/>
          <w:szCs w:val="26"/>
        </w:rPr>
        <w:t>Implications:</w:t>
      </w:r>
      <w:r w:rsidRPr="004524B5">
        <w:rPr>
          <w:sz w:val="26"/>
          <w:szCs w:val="26"/>
        </w:rPr>
        <w:t xml:space="preserve"> Because of the fragmentary nature of archaeological evidence, it is not valid to assume a biblical statement is suspect just because it lacks archaeological confirmation. “... it is not a valid procedure to assume that a biblical statement is suspect if it doesn’t find corroboration in archaeological findings.”</w:t>
      </w:r>
    </w:p>
    <w:p w14:paraId="71DDC2C4" w14:textId="77777777" w:rsidR="004524B5" w:rsidRDefault="004524B5">
      <w:pPr>
        <w:rPr>
          <w:b/>
          <w:bCs/>
          <w:sz w:val="26"/>
          <w:szCs w:val="26"/>
        </w:rPr>
      </w:pPr>
      <w:r>
        <w:rPr>
          <w:b/>
          <w:bCs/>
          <w:sz w:val="26"/>
          <w:szCs w:val="26"/>
        </w:rPr>
        <w:br w:type="page"/>
      </w:r>
    </w:p>
    <w:p w14:paraId="520D5EBD" w14:textId="16FC8DEF" w:rsidR="004524B5" w:rsidRPr="004524B5" w:rsidRDefault="004524B5" w:rsidP="004524B5">
      <w:pPr>
        <w:numPr>
          <w:ilvl w:val="0"/>
          <w:numId w:val="91"/>
        </w:numPr>
        <w:rPr>
          <w:sz w:val="26"/>
          <w:szCs w:val="26"/>
        </w:rPr>
      </w:pPr>
      <w:r w:rsidRPr="004524B5">
        <w:rPr>
          <w:b/>
          <w:bCs/>
          <w:sz w:val="26"/>
          <w:szCs w:val="26"/>
        </w:rPr>
        <w:lastRenderedPageBreak/>
        <w:t>The Tentative Nature of Archaeological Interpretation</w:t>
      </w:r>
    </w:p>
    <w:p w14:paraId="65F85BCA" w14:textId="77777777" w:rsidR="004524B5" w:rsidRPr="004524B5" w:rsidRDefault="004524B5" w:rsidP="004524B5">
      <w:pPr>
        <w:numPr>
          <w:ilvl w:val="0"/>
          <w:numId w:val="92"/>
        </w:numPr>
        <w:rPr>
          <w:sz w:val="26"/>
          <w:szCs w:val="26"/>
        </w:rPr>
      </w:pPr>
      <w:r w:rsidRPr="004524B5">
        <w:rPr>
          <w:b/>
          <w:bCs/>
          <w:sz w:val="26"/>
          <w:szCs w:val="26"/>
        </w:rPr>
        <w:t>Subject to Revision:</w:t>
      </w:r>
      <w:r w:rsidRPr="004524B5">
        <w:rPr>
          <w:sz w:val="26"/>
          <w:szCs w:val="26"/>
        </w:rPr>
        <w:t xml:space="preserve"> The interpretation of archaeological evidence is often tentative and subject to revision in light of new evidence or re-evaluation of existing data.</w:t>
      </w:r>
    </w:p>
    <w:p w14:paraId="03E63A24" w14:textId="77777777" w:rsidR="004524B5" w:rsidRPr="004524B5" w:rsidRDefault="004524B5" w:rsidP="004524B5">
      <w:pPr>
        <w:numPr>
          <w:ilvl w:val="0"/>
          <w:numId w:val="92"/>
        </w:numPr>
        <w:rPr>
          <w:sz w:val="26"/>
          <w:szCs w:val="26"/>
        </w:rPr>
      </w:pPr>
      <w:r w:rsidRPr="004524B5">
        <w:rPr>
          <w:b/>
          <w:bCs/>
          <w:sz w:val="26"/>
          <w:szCs w:val="26"/>
        </w:rPr>
        <w:t>Different Degrees of Certainty:</w:t>
      </w:r>
      <w:r w:rsidRPr="004524B5">
        <w:rPr>
          <w:sz w:val="26"/>
          <w:szCs w:val="26"/>
        </w:rPr>
        <w:t xml:space="preserve"> Different types of archaeological evidence come with varying degrees of interpretive certainty. Some written statements are clear, but interpretations of buildings, for instance, can be speculative.</w:t>
      </w:r>
    </w:p>
    <w:p w14:paraId="32511DD1" w14:textId="77777777" w:rsidR="004524B5" w:rsidRPr="004524B5" w:rsidRDefault="004524B5" w:rsidP="004524B5">
      <w:pPr>
        <w:numPr>
          <w:ilvl w:val="0"/>
          <w:numId w:val="92"/>
        </w:numPr>
        <w:rPr>
          <w:sz w:val="26"/>
          <w:szCs w:val="26"/>
        </w:rPr>
      </w:pPr>
      <w:proofErr w:type="spellStart"/>
      <w:proofErr w:type="gramStart"/>
      <w:r w:rsidRPr="004524B5">
        <w:rPr>
          <w:b/>
          <w:bCs/>
          <w:sz w:val="26"/>
          <w:szCs w:val="26"/>
        </w:rPr>
        <w:t>Examples:Megiddo</w:t>
      </w:r>
      <w:proofErr w:type="spellEnd"/>
      <w:proofErr w:type="gramEnd"/>
      <w:r w:rsidRPr="004524B5">
        <w:rPr>
          <w:b/>
          <w:bCs/>
          <w:sz w:val="26"/>
          <w:szCs w:val="26"/>
        </w:rPr>
        <w:t xml:space="preserve"> Stables:</w:t>
      </w:r>
      <w:r w:rsidRPr="004524B5">
        <w:rPr>
          <w:sz w:val="26"/>
          <w:szCs w:val="26"/>
        </w:rPr>
        <w:t xml:space="preserve"> The lecture describes how the so-called "Solomon's stables" at Megiddo were initially interpreted as such, but further study and additional evidence led to the conclusion that the buildings were actually storehouses or barracks from a later period (the time of Ahab, rather than Solomon). “The director of the excavation came to the conclusion that the buildings were stables and that the pillars were hitching posts for the horses... Now the interesting thing is today the whole thesis is under question because of a reinterpretation of the evidence in question.”</w:t>
      </w:r>
    </w:p>
    <w:p w14:paraId="6CF1B13E" w14:textId="77777777" w:rsidR="004524B5" w:rsidRPr="004524B5" w:rsidRDefault="004524B5" w:rsidP="004524B5">
      <w:pPr>
        <w:numPr>
          <w:ilvl w:val="0"/>
          <w:numId w:val="92"/>
        </w:numPr>
        <w:rPr>
          <w:sz w:val="26"/>
          <w:szCs w:val="26"/>
        </w:rPr>
      </w:pPr>
      <w:r w:rsidRPr="004524B5">
        <w:rPr>
          <w:b/>
          <w:bCs/>
          <w:sz w:val="26"/>
          <w:szCs w:val="26"/>
        </w:rPr>
        <w:t>Hazor Pottery:</w:t>
      </w:r>
      <w:r w:rsidRPr="004524B5">
        <w:rPr>
          <w:sz w:val="26"/>
          <w:szCs w:val="26"/>
        </w:rPr>
        <w:t xml:space="preserve"> The example of pottery at Hazor demonstrates that absence of evidence does not necessarily indicate absence of an event. The lack of Mycenaean pottery initially led to the interpretation that Hazor was not an important city during the time of Joshua, a claim that was later refuted with additional finds of the same pottery.</w:t>
      </w:r>
    </w:p>
    <w:p w14:paraId="0F297AF5" w14:textId="77777777" w:rsidR="004524B5" w:rsidRPr="004524B5" w:rsidRDefault="004524B5" w:rsidP="004524B5">
      <w:pPr>
        <w:numPr>
          <w:ilvl w:val="0"/>
          <w:numId w:val="92"/>
        </w:numPr>
        <w:rPr>
          <w:sz w:val="26"/>
          <w:szCs w:val="26"/>
        </w:rPr>
      </w:pPr>
      <w:r w:rsidRPr="004524B5">
        <w:rPr>
          <w:b/>
          <w:bCs/>
          <w:sz w:val="26"/>
          <w:szCs w:val="26"/>
        </w:rPr>
        <w:t>Solomon's Copper Mines:</w:t>
      </w:r>
      <w:r w:rsidRPr="004524B5">
        <w:rPr>
          <w:sz w:val="26"/>
          <w:szCs w:val="26"/>
        </w:rPr>
        <w:t xml:space="preserve"> The initial interpretation of the finds around </w:t>
      </w:r>
      <w:proofErr w:type="spellStart"/>
      <w:r w:rsidRPr="004524B5">
        <w:rPr>
          <w:sz w:val="26"/>
          <w:szCs w:val="26"/>
        </w:rPr>
        <w:t>Eziongeber</w:t>
      </w:r>
      <w:proofErr w:type="spellEnd"/>
      <w:r w:rsidRPr="004524B5">
        <w:rPr>
          <w:sz w:val="26"/>
          <w:szCs w:val="26"/>
        </w:rPr>
        <w:t xml:space="preserve"> as confirmation of Solomon’s smelting and trading operations is also brought into question. This example shows that initial interpretations can change based on new evidence and research.</w:t>
      </w:r>
    </w:p>
    <w:p w14:paraId="455EBDFA" w14:textId="77777777" w:rsidR="004524B5" w:rsidRPr="004524B5" w:rsidRDefault="004524B5" w:rsidP="004524B5">
      <w:pPr>
        <w:numPr>
          <w:ilvl w:val="0"/>
          <w:numId w:val="92"/>
        </w:numPr>
        <w:rPr>
          <w:sz w:val="26"/>
          <w:szCs w:val="26"/>
        </w:rPr>
      </w:pPr>
      <w:r w:rsidRPr="004524B5">
        <w:rPr>
          <w:b/>
          <w:bCs/>
          <w:sz w:val="26"/>
          <w:szCs w:val="26"/>
        </w:rPr>
        <w:t>Pritchard's View:</w:t>
      </w:r>
      <w:r w:rsidRPr="004524B5">
        <w:rPr>
          <w:sz w:val="26"/>
          <w:szCs w:val="26"/>
        </w:rPr>
        <w:t xml:space="preserve"> James Pritchard emphasized that historical judgments don't simply emerge from the ground; they are deductions made by archaeologists based on observed evidence and subject to interpretation, opinion, and common sense. “Rarely if ever do historical judgments emerge from the ground. They’re usually deduced by archaeologists from observed evidence…This process of interpretation involves opinion, common sense, and logic."</w:t>
      </w:r>
    </w:p>
    <w:p w14:paraId="47E77EE9" w14:textId="77777777" w:rsidR="004524B5" w:rsidRDefault="004524B5">
      <w:pPr>
        <w:rPr>
          <w:b/>
          <w:bCs/>
          <w:sz w:val="26"/>
          <w:szCs w:val="26"/>
        </w:rPr>
      </w:pPr>
      <w:r>
        <w:rPr>
          <w:b/>
          <w:bCs/>
          <w:sz w:val="26"/>
          <w:szCs w:val="26"/>
        </w:rPr>
        <w:br w:type="page"/>
      </w:r>
    </w:p>
    <w:p w14:paraId="5EAB09C4" w14:textId="62F764EB" w:rsidR="004524B5" w:rsidRPr="004524B5" w:rsidRDefault="004524B5" w:rsidP="004524B5">
      <w:pPr>
        <w:numPr>
          <w:ilvl w:val="0"/>
          <w:numId w:val="93"/>
        </w:numPr>
        <w:rPr>
          <w:sz w:val="26"/>
          <w:szCs w:val="26"/>
        </w:rPr>
      </w:pPr>
      <w:r w:rsidRPr="004524B5">
        <w:rPr>
          <w:b/>
          <w:bCs/>
          <w:sz w:val="26"/>
          <w:szCs w:val="26"/>
        </w:rPr>
        <w:lastRenderedPageBreak/>
        <w:t>The Example of Darius the Mede</w:t>
      </w:r>
    </w:p>
    <w:p w14:paraId="62A29E42" w14:textId="77777777" w:rsidR="004524B5" w:rsidRPr="004524B5" w:rsidRDefault="004524B5" w:rsidP="004524B5">
      <w:pPr>
        <w:numPr>
          <w:ilvl w:val="0"/>
          <w:numId w:val="94"/>
        </w:numPr>
        <w:rPr>
          <w:sz w:val="26"/>
          <w:szCs w:val="26"/>
        </w:rPr>
      </w:pPr>
      <w:r w:rsidRPr="004524B5">
        <w:rPr>
          <w:b/>
          <w:bCs/>
          <w:sz w:val="26"/>
          <w:szCs w:val="26"/>
        </w:rPr>
        <w:t>Lack of Corroboration:</w:t>
      </w:r>
      <w:r w:rsidRPr="004524B5">
        <w:rPr>
          <w:sz w:val="26"/>
          <w:szCs w:val="26"/>
        </w:rPr>
        <w:t xml:space="preserve"> The biblical figure Darius the Mede lacks extra-biblical corroboration, yet that does not automatically negate his existence. The lecture uses this as a point to emphasize how little extra-biblical evidence we have and why absence of evidence is not evidence of absence. It argues that “just because we don’t have extra biblical corroboration for the existence of Darius the Mede is no reason to conclude that Darius the Mede did not exist.”</w:t>
      </w:r>
    </w:p>
    <w:p w14:paraId="139E4610" w14:textId="77777777" w:rsidR="004524B5" w:rsidRPr="004524B5" w:rsidRDefault="004524B5" w:rsidP="004524B5">
      <w:pPr>
        <w:numPr>
          <w:ilvl w:val="0"/>
          <w:numId w:val="94"/>
        </w:numPr>
        <w:rPr>
          <w:sz w:val="26"/>
          <w:szCs w:val="26"/>
        </w:rPr>
      </w:pPr>
      <w:r w:rsidRPr="004524B5">
        <w:rPr>
          <w:b/>
          <w:bCs/>
          <w:sz w:val="26"/>
          <w:szCs w:val="26"/>
        </w:rPr>
        <w:t>Fragmentary Evidence:</w:t>
      </w:r>
      <w:r w:rsidRPr="004524B5">
        <w:rPr>
          <w:sz w:val="26"/>
          <w:szCs w:val="26"/>
        </w:rPr>
        <w:t xml:space="preserve"> This example ties back to the larger point of fragmented nature of archaeological and historical evidence, where we cannot always rely on external corroboration to establish the authenticity of a biblical account.</w:t>
      </w:r>
    </w:p>
    <w:p w14:paraId="39F27F7F" w14:textId="77777777" w:rsidR="004524B5" w:rsidRPr="004524B5" w:rsidRDefault="004524B5" w:rsidP="004524B5">
      <w:pPr>
        <w:numPr>
          <w:ilvl w:val="0"/>
          <w:numId w:val="95"/>
        </w:numPr>
        <w:rPr>
          <w:sz w:val="26"/>
          <w:szCs w:val="26"/>
        </w:rPr>
      </w:pPr>
      <w:r w:rsidRPr="004524B5">
        <w:rPr>
          <w:b/>
          <w:bCs/>
          <w:sz w:val="26"/>
          <w:szCs w:val="26"/>
        </w:rPr>
        <w:t>Yamauchi's "Circles of Evidence"</w:t>
      </w:r>
    </w:p>
    <w:p w14:paraId="27120102" w14:textId="77777777" w:rsidR="004524B5" w:rsidRPr="004524B5" w:rsidRDefault="004524B5" w:rsidP="004524B5">
      <w:pPr>
        <w:numPr>
          <w:ilvl w:val="0"/>
          <w:numId w:val="96"/>
        </w:numPr>
        <w:rPr>
          <w:sz w:val="26"/>
          <w:szCs w:val="26"/>
        </w:rPr>
      </w:pPr>
      <w:r w:rsidRPr="004524B5">
        <w:rPr>
          <w:b/>
          <w:bCs/>
          <w:sz w:val="26"/>
          <w:szCs w:val="26"/>
        </w:rPr>
        <w:t>Visual Aid:</w:t>
      </w:r>
      <w:r w:rsidRPr="004524B5">
        <w:rPr>
          <w:sz w:val="26"/>
          <w:szCs w:val="26"/>
        </w:rPr>
        <w:t xml:space="preserve"> The concept of "circles of evidence" highlights the complexities of corroboration. The circles represent the biblical text, material remains, and literary remains. There is a rare overlap between the three categories, and there are many instances where data from one circle has no overlap with the others.</w:t>
      </w:r>
    </w:p>
    <w:p w14:paraId="78BD6358" w14:textId="77777777" w:rsidR="004524B5" w:rsidRPr="004524B5" w:rsidRDefault="004524B5" w:rsidP="004524B5">
      <w:pPr>
        <w:numPr>
          <w:ilvl w:val="0"/>
          <w:numId w:val="96"/>
        </w:numPr>
        <w:rPr>
          <w:sz w:val="26"/>
          <w:szCs w:val="26"/>
        </w:rPr>
      </w:pPr>
      <w:r w:rsidRPr="004524B5">
        <w:rPr>
          <w:b/>
          <w:bCs/>
          <w:sz w:val="26"/>
          <w:szCs w:val="26"/>
        </w:rPr>
        <w:t>Expectation:</w:t>
      </w:r>
      <w:r w:rsidRPr="004524B5">
        <w:rPr>
          <w:sz w:val="26"/>
          <w:szCs w:val="26"/>
        </w:rPr>
        <w:t xml:space="preserve"> It is not logical to expect a consistent overlap of the three circles given the limitations of surviving evidence.</w:t>
      </w:r>
    </w:p>
    <w:p w14:paraId="14991AF6" w14:textId="77777777" w:rsidR="004524B5" w:rsidRPr="004524B5" w:rsidRDefault="004524B5" w:rsidP="004524B5">
      <w:pPr>
        <w:rPr>
          <w:sz w:val="26"/>
          <w:szCs w:val="26"/>
        </w:rPr>
      </w:pPr>
      <w:r w:rsidRPr="004524B5">
        <w:rPr>
          <w:b/>
          <w:bCs/>
          <w:sz w:val="26"/>
          <w:szCs w:val="26"/>
        </w:rPr>
        <w:t>Conclusion</w:t>
      </w:r>
    </w:p>
    <w:p w14:paraId="50AC09BC" w14:textId="77777777" w:rsidR="004524B5" w:rsidRPr="004524B5" w:rsidRDefault="004524B5" w:rsidP="004524B5">
      <w:pPr>
        <w:rPr>
          <w:sz w:val="26"/>
          <w:szCs w:val="26"/>
        </w:rPr>
      </w:pPr>
      <w:r w:rsidRPr="004524B5">
        <w:rPr>
          <w:sz w:val="26"/>
          <w:szCs w:val="26"/>
        </w:rPr>
        <w:t>The lecture emphasizes that while archaeology is a valuable tool for understanding biblical times, it must be used with caution and a clear understanding of its limitations. Archaeological findings can and have been invaluable in the study of the ancient world, but they are not the final arbiters of truth. Both critical and conservative scholars need to be wary of overstating the meaning of archaeological evidence, as the evidence itself is often limited and subject to interpretation. The lecture promotes a balanced approach, where archaeology is seen as a valuable, yet not infallible, aid in understanding the historical context of the Bible.</w:t>
      </w:r>
    </w:p>
    <w:p w14:paraId="72FE5E3D" w14:textId="77777777" w:rsidR="004524B5" w:rsidRPr="004524B5" w:rsidRDefault="004524B5" w:rsidP="004524B5">
      <w:pPr>
        <w:rPr>
          <w:vanish/>
          <w:sz w:val="26"/>
          <w:szCs w:val="26"/>
        </w:rPr>
      </w:pPr>
      <w:r w:rsidRPr="004524B5">
        <w:rPr>
          <w:vanish/>
          <w:sz w:val="26"/>
          <w:szCs w:val="26"/>
        </w:rPr>
        <w:t>Bottom of Form</w:t>
      </w:r>
    </w:p>
    <w:p w14:paraId="54044F77" w14:textId="77777777" w:rsidR="004524B5" w:rsidRDefault="004524B5">
      <w:pPr>
        <w:rPr>
          <w:vanish/>
          <w:sz w:val="26"/>
          <w:szCs w:val="26"/>
        </w:rPr>
      </w:pPr>
      <w:r>
        <w:rPr>
          <w:vanish/>
          <w:sz w:val="26"/>
          <w:szCs w:val="26"/>
        </w:rPr>
        <w:br w:type="page"/>
      </w:r>
    </w:p>
    <w:p w14:paraId="1C28C417" w14:textId="77777777" w:rsidR="004524B5" w:rsidRDefault="004524B5">
      <w:pPr>
        <w:rPr>
          <w:sz w:val="26"/>
          <w:szCs w:val="26"/>
        </w:rPr>
      </w:pPr>
      <w:r>
        <w:rPr>
          <w:sz w:val="26"/>
          <w:szCs w:val="26"/>
        </w:rPr>
        <w:br w:type="page"/>
      </w:r>
    </w:p>
    <w:p w14:paraId="172E1E2E" w14:textId="4469713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78A05C8"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C43B9B">
        <w:rPr>
          <w:b/>
          <w:bCs/>
          <w:sz w:val="36"/>
          <w:szCs w:val="36"/>
        </w:rPr>
        <w:t>8</w:t>
      </w:r>
      <w:r w:rsidR="005A2B93">
        <w:rPr>
          <w:b/>
          <w:bCs/>
          <w:sz w:val="36"/>
          <w:szCs w:val="36"/>
        </w:rPr>
        <w:t xml:space="preserve">, </w:t>
      </w:r>
      <w:r w:rsidR="00C43B9B">
        <w:rPr>
          <w:b/>
          <w:bCs/>
          <w:sz w:val="36"/>
          <w:szCs w:val="36"/>
        </w:rPr>
        <w:t>Relation of Archaeology to Bible History</w:t>
      </w:r>
      <w:r w:rsidRPr="00067B4B">
        <w:rPr>
          <w:vanish/>
          <w:sz w:val="26"/>
          <w:szCs w:val="26"/>
        </w:rPr>
        <w:t>Top of Form</w:t>
      </w:r>
    </w:p>
    <w:p w14:paraId="2411EBF4" w14:textId="77777777" w:rsidR="001A7432" w:rsidRPr="001A7432" w:rsidRDefault="001A7432" w:rsidP="001A7432">
      <w:pPr>
        <w:rPr>
          <w:vanish/>
          <w:sz w:val="26"/>
          <w:szCs w:val="26"/>
        </w:rPr>
      </w:pPr>
      <w:r w:rsidRPr="001A7432">
        <w:rPr>
          <w:vanish/>
          <w:sz w:val="26"/>
          <w:szCs w:val="26"/>
        </w:rPr>
        <w:t>Top of Form</w:t>
      </w:r>
    </w:p>
    <w:p w14:paraId="5E95BB04" w14:textId="77777777" w:rsidR="001A7432" w:rsidRPr="001A7432" w:rsidRDefault="001A7432" w:rsidP="001A7432">
      <w:pPr>
        <w:rPr>
          <w:b/>
          <w:bCs/>
          <w:sz w:val="26"/>
          <w:szCs w:val="26"/>
        </w:rPr>
      </w:pPr>
      <w:r w:rsidRPr="001A7432">
        <w:rPr>
          <w:b/>
          <w:bCs/>
          <w:sz w:val="26"/>
          <w:szCs w:val="26"/>
        </w:rPr>
        <w:t>Archaeology and Biblical History Study Guide</w:t>
      </w:r>
    </w:p>
    <w:p w14:paraId="31347E51" w14:textId="77777777" w:rsidR="001A7432" w:rsidRPr="001A7432" w:rsidRDefault="001A7432" w:rsidP="001A7432">
      <w:pPr>
        <w:rPr>
          <w:b/>
          <w:bCs/>
          <w:sz w:val="26"/>
          <w:szCs w:val="26"/>
        </w:rPr>
      </w:pPr>
      <w:r w:rsidRPr="001A7432">
        <w:rPr>
          <w:b/>
          <w:bCs/>
          <w:sz w:val="26"/>
          <w:szCs w:val="26"/>
        </w:rPr>
        <w:t>Quiz</w:t>
      </w:r>
    </w:p>
    <w:p w14:paraId="45DEB88D" w14:textId="77777777" w:rsidR="001A7432" w:rsidRPr="001A7432" w:rsidRDefault="001A7432" w:rsidP="001A7432">
      <w:pPr>
        <w:rPr>
          <w:sz w:val="26"/>
          <w:szCs w:val="26"/>
        </w:rPr>
      </w:pPr>
      <w:r w:rsidRPr="001A7432">
        <w:rPr>
          <w:b/>
          <w:bCs/>
          <w:sz w:val="26"/>
          <w:szCs w:val="26"/>
        </w:rPr>
        <w:t>Instructions:</w:t>
      </w:r>
      <w:r w:rsidRPr="001A7432">
        <w:rPr>
          <w:sz w:val="26"/>
          <w:szCs w:val="26"/>
        </w:rPr>
        <w:t xml:space="preserve"> Answer each question in 2-3 complete sentences.</w:t>
      </w:r>
    </w:p>
    <w:p w14:paraId="0C5ACBDF" w14:textId="77777777" w:rsidR="001A7432" w:rsidRPr="001A7432" w:rsidRDefault="001A7432" w:rsidP="001A7432">
      <w:pPr>
        <w:numPr>
          <w:ilvl w:val="0"/>
          <w:numId w:val="97"/>
        </w:numPr>
        <w:rPr>
          <w:sz w:val="26"/>
          <w:szCs w:val="26"/>
        </w:rPr>
      </w:pPr>
      <w:r w:rsidRPr="001A7432">
        <w:rPr>
          <w:sz w:val="26"/>
          <w:szCs w:val="26"/>
        </w:rPr>
        <w:t>According to the lecture, why is archaeology particularly relevant from Genesis 12 onward in the biblical narrative?</w:t>
      </w:r>
    </w:p>
    <w:p w14:paraId="124BEAE7" w14:textId="77777777" w:rsidR="001A7432" w:rsidRPr="001A7432" w:rsidRDefault="001A7432" w:rsidP="001A7432">
      <w:pPr>
        <w:numPr>
          <w:ilvl w:val="0"/>
          <w:numId w:val="97"/>
        </w:numPr>
        <w:rPr>
          <w:sz w:val="26"/>
          <w:szCs w:val="26"/>
        </w:rPr>
      </w:pPr>
      <w:r w:rsidRPr="001A7432">
        <w:rPr>
          <w:sz w:val="26"/>
          <w:szCs w:val="26"/>
        </w:rPr>
        <w:t>What are the two contrasting perspectives regarding the use of archaeology in biblical studies?</w:t>
      </w:r>
    </w:p>
    <w:p w14:paraId="057F5EF0" w14:textId="77777777" w:rsidR="001A7432" w:rsidRPr="001A7432" w:rsidRDefault="001A7432" w:rsidP="001A7432">
      <w:pPr>
        <w:numPr>
          <w:ilvl w:val="0"/>
          <w:numId w:val="97"/>
        </w:numPr>
        <w:rPr>
          <w:sz w:val="26"/>
          <w:szCs w:val="26"/>
        </w:rPr>
      </w:pPr>
      <w:r w:rsidRPr="001A7432">
        <w:rPr>
          <w:sz w:val="26"/>
          <w:szCs w:val="26"/>
        </w:rPr>
        <w:t>Why is it problematic to use archaeological evidence as definitive "proof" of the Bible's accuracy, according to the lecture?</w:t>
      </w:r>
    </w:p>
    <w:p w14:paraId="0269C773" w14:textId="77777777" w:rsidR="001A7432" w:rsidRPr="001A7432" w:rsidRDefault="001A7432" w:rsidP="001A7432">
      <w:pPr>
        <w:numPr>
          <w:ilvl w:val="0"/>
          <w:numId w:val="97"/>
        </w:numPr>
        <w:rPr>
          <w:sz w:val="26"/>
          <w:szCs w:val="26"/>
        </w:rPr>
      </w:pPr>
      <w:r w:rsidRPr="001A7432">
        <w:rPr>
          <w:sz w:val="26"/>
          <w:szCs w:val="26"/>
        </w:rPr>
        <w:t>What are the two main principles discussed in the lecture regarding the limitations of archaeological evidence?</w:t>
      </w:r>
    </w:p>
    <w:p w14:paraId="2F154B57" w14:textId="77777777" w:rsidR="001A7432" w:rsidRPr="001A7432" w:rsidRDefault="001A7432" w:rsidP="001A7432">
      <w:pPr>
        <w:numPr>
          <w:ilvl w:val="0"/>
          <w:numId w:val="97"/>
        </w:numPr>
        <w:rPr>
          <w:sz w:val="26"/>
          <w:szCs w:val="26"/>
        </w:rPr>
      </w:pPr>
      <w:r w:rsidRPr="001A7432">
        <w:rPr>
          <w:sz w:val="26"/>
          <w:szCs w:val="26"/>
        </w:rPr>
        <w:t>How does the nature of archaeological evidence as "fragmentary" influence our interpretation of biblical texts?</w:t>
      </w:r>
    </w:p>
    <w:p w14:paraId="5EF803CD" w14:textId="77777777" w:rsidR="001A7432" w:rsidRPr="001A7432" w:rsidRDefault="001A7432" w:rsidP="001A7432">
      <w:pPr>
        <w:numPr>
          <w:ilvl w:val="0"/>
          <w:numId w:val="97"/>
        </w:numPr>
        <w:rPr>
          <w:sz w:val="26"/>
          <w:szCs w:val="26"/>
        </w:rPr>
      </w:pPr>
      <w:r w:rsidRPr="001A7432">
        <w:rPr>
          <w:sz w:val="26"/>
          <w:szCs w:val="26"/>
        </w:rPr>
        <w:t>Why is the example of the lack of corroboration for "Darius the Mede" significant?</w:t>
      </w:r>
    </w:p>
    <w:p w14:paraId="6BB6ACFB" w14:textId="77777777" w:rsidR="001A7432" w:rsidRPr="001A7432" w:rsidRDefault="001A7432" w:rsidP="001A7432">
      <w:pPr>
        <w:numPr>
          <w:ilvl w:val="0"/>
          <w:numId w:val="97"/>
        </w:numPr>
        <w:rPr>
          <w:sz w:val="26"/>
          <w:szCs w:val="26"/>
        </w:rPr>
      </w:pPr>
      <w:r w:rsidRPr="001A7432">
        <w:rPr>
          <w:sz w:val="26"/>
          <w:szCs w:val="26"/>
        </w:rPr>
        <w:t>What are the two main types of archaeological findings described in the lecture?</w:t>
      </w:r>
    </w:p>
    <w:p w14:paraId="5A170D65" w14:textId="77777777" w:rsidR="001A7432" w:rsidRPr="001A7432" w:rsidRDefault="001A7432" w:rsidP="001A7432">
      <w:pPr>
        <w:numPr>
          <w:ilvl w:val="0"/>
          <w:numId w:val="97"/>
        </w:numPr>
        <w:rPr>
          <w:sz w:val="26"/>
          <w:szCs w:val="26"/>
        </w:rPr>
      </w:pPr>
      <w:r w:rsidRPr="001A7432">
        <w:rPr>
          <w:sz w:val="26"/>
          <w:szCs w:val="26"/>
        </w:rPr>
        <w:t>Why was the identification of the buildings at Megiddo as "Solomon’s Stables" reinterpreted?</w:t>
      </w:r>
    </w:p>
    <w:p w14:paraId="4169D167" w14:textId="77777777" w:rsidR="001A7432" w:rsidRPr="001A7432" w:rsidRDefault="001A7432" w:rsidP="001A7432">
      <w:pPr>
        <w:numPr>
          <w:ilvl w:val="0"/>
          <w:numId w:val="97"/>
        </w:numPr>
        <w:rPr>
          <w:sz w:val="26"/>
          <w:szCs w:val="26"/>
        </w:rPr>
      </w:pPr>
      <w:r w:rsidRPr="001A7432">
        <w:rPr>
          <w:sz w:val="26"/>
          <w:szCs w:val="26"/>
        </w:rPr>
        <w:t>What point does the example of the discovery of the Gilgamesh epic tablet in the debris at Megiddo make?</w:t>
      </w:r>
    </w:p>
    <w:p w14:paraId="139343F9" w14:textId="77777777" w:rsidR="001A7432" w:rsidRPr="001A7432" w:rsidRDefault="001A7432" w:rsidP="001A7432">
      <w:pPr>
        <w:numPr>
          <w:ilvl w:val="0"/>
          <w:numId w:val="97"/>
        </w:numPr>
        <w:rPr>
          <w:sz w:val="26"/>
          <w:szCs w:val="26"/>
        </w:rPr>
      </w:pPr>
      <w:r w:rsidRPr="001A7432">
        <w:rPr>
          <w:sz w:val="26"/>
          <w:szCs w:val="26"/>
        </w:rPr>
        <w:t>According to the lecture, what percentage of excavated cuneiform texts have been published?</w:t>
      </w:r>
    </w:p>
    <w:p w14:paraId="13A35BFC" w14:textId="77777777" w:rsidR="001A7432" w:rsidRPr="001A7432" w:rsidRDefault="001A7432" w:rsidP="001A7432">
      <w:pPr>
        <w:rPr>
          <w:b/>
          <w:bCs/>
          <w:sz w:val="26"/>
          <w:szCs w:val="26"/>
        </w:rPr>
      </w:pPr>
      <w:r w:rsidRPr="001A7432">
        <w:rPr>
          <w:b/>
          <w:bCs/>
          <w:sz w:val="26"/>
          <w:szCs w:val="26"/>
        </w:rPr>
        <w:t>Quiz Answer Key</w:t>
      </w:r>
    </w:p>
    <w:p w14:paraId="7D0C92AF" w14:textId="77777777" w:rsidR="001A7432" w:rsidRPr="001A7432" w:rsidRDefault="001A7432" w:rsidP="001A7432">
      <w:pPr>
        <w:numPr>
          <w:ilvl w:val="0"/>
          <w:numId w:val="98"/>
        </w:numPr>
        <w:rPr>
          <w:sz w:val="26"/>
          <w:szCs w:val="26"/>
        </w:rPr>
      </w:pPr>
      <w:r w:rsidRPr="001A7432">
        <w:rPr>
          <w:sz w:val="26"/>
          <w:szCs w:val="26"/>
        </w:rPr>
        <w:t>Archaeology becomes relevant from Genesis 12 onwards because this period, starting with Abraham, is where extra-biblical historical data begins to align with the biblical narrative. Prior to Abraham, there is very little extra-biblical data related to biblical events.</w:t>
      </w:r>
    </w:p>
    <w:p w14:paraId="66642FFE" w14:textId="77777777" w:rsidR="001A7432" w:rsidRPr="001A7432" w:rsidRDefault="001A7432" w:rsidP="001A7432">
      <w:pPr>
        <w:numPr>
          <w:ilvl w:val="0"/>
          <w:numId w:val="98"/>
        </w:numPr>
        <w:rPr>
          <w:sz w:val="26"/>
          <w:szCs w:val="26"/>
        </w:rPr>
      </w:pPr>
      <w:r w:rsidRPr="001A7432">
        <w:rPr>
          <w:sz w:val="26"/>
          <w:szCs w:val="26"/>
        </w:rPr>
        <w:lastRenderedPageBreak/>
        <w:t>One perspective, often held by critical scholars, uses archaeology to challenge biblical statements that lack archaeological confirmation, suggesting inaccuracies. The other perspective, often held by conservative scholars, uses archaeology to prove the Bible's accuracy, sometimes with interpretations that later need revision.</w:t>
      </w:r>
    </w:p>
    <w:p w14:paraId="2C921D2F" w14:textId="77777777" w:rsidR="001A7432" w:rsidRPr="001A7432" w:rsidRDefault="001A7432" w:rsidP="001A7432">
      <w:pPr>
        <w:numPr>
          <w:ilvl w:val="0"/>
          <w:numId w:val="98"/>
        </w:numPr>
        <w:rPr>
          <w:sz w:val="26"/>
          <w:szCs w:val="26"/>
        </w:rPr>
      </w:pPr>
      <w:r w:rsidRPr="001A7432">
        <w:rPr>
          <w:sz w:val="26"/>
          <w:szCs w:val="26"/>
        </w:rPr>
        <w:t>Archaeology is problematic as definitive "proof" because archaeological interpretations are subject to change with new evidence or re-evaluation, and they do not always align uniformly between archaeologists. Additionally, archaeological evidence is fragmentary, so a lack of evidence doesn't necessarily disprove biblical accounts.</w:t>
      </w:r>
    </w:p>
    <w:p w14:paraId="7C765BDA" w14:textId="77777777" w:rsidR="001A7432" w:rsidRPr="001A7432" w:rsidRDefault="001A7432" w:rsidP="001A7432">
      <w:pPr>
        <w:numPr>
          <w:ilvl w:val="0"/>
          <w:numId w:val="98"/>
        </w:numPr>
        <w:rPr>
          <w:sz w:val="26"/>
          <w:szCs w:val="26"/>
        </w:rPr>
      </w:pPr>
      <w:r w:rsidRPr="001A7432">
        <w:rPr>
          <w:sz w:val="26"/>
          <w:szCs w:val="26"/>
        </w:rPr>
        <w:t>The two main principles discussed are that archaeological evidence is by nature very fragmentary, and that the interpretation of that evidence is often tentative.</w:t>
      </w:r>
    </w:p>
    <w:p w14:paraId="63AEBAD8" w14:textId="77777777" w:rsidR="001A7432" w:rsidRPr="001A7432" w:rsidRDefault="001A7432" w:rsidP="001A7432">
      <w:pPr>
        <w:numPr>
          <w:ilvl w:val="0"/>
          <w:numId w:val="98"/>
        </w:numPr>
        <w:rPr>
          <w:sz w:val="26"/>
          <w:szCs w:val="26"/>
        </w:rPr>
      </w:pPr>
      <w:r w:rsidRPr="001A7432">
        <w:rPr>
          <w:sz w:val="26"/>
          <w:szCs w:val="26"/>
        </w:rPr>
        <w:t>The fragmentary nature of archaeological evidence means that we will only ever have a small portion of the full picture, so the absence of archaeological confirmation does not invalidate a biblical statement. It also means we shouldn’t expect to find archaeological corroboration for everything.</w:t>
      </w:r>
    </w:p>
    <w:p w14:paraId="4142EC07" w14:textId="77777777" w:rsidR="001A7432" w:rsidRPr="001A7432" w:rsidRDefault="001A7432" w:rsidP="001A7432">
      <w:pPr>
        <w:numPr>
          <w:ilvl w:val="0"/>
          <w:numId w:val="98"/>
        </w:numPr>
        <w:rPr>
          <w:sz w:val="26"/>
          <w:szCs w:val="26"/>
        </w:rPr>
      </w:pPr>
      <w:r w:rsidRPr="001A7432">
        <w:rPr>
          <w:sz w:val="26"/>
          <w:szCs w:val="26"/>
        </w:rPr>
        <w:t>The example of "Darius the Mede" is significant because it illustrates that the lack of extra-biblical evidence does not necessarily mean a biblical figure did not exist. It shows the danger of jumping to conclusions about the Bible’s accuracy based solely on the lack of archaeological confirmation.</w:t>
      </w:r>
    </w:p>
    <w:p w14:paraId="3F65902D" w14:textId="77777777" w:rsidR="001A7432" w:rsidRPr="001A7432" w:rsidRDefault="001A7432" w:rsidP="001A7432">
      <w:pPr>
        <w:numPr>
          <w:ilvl w:val="0"/>
          <w:numId w:val="98"/>
        </w:numPr>
        <w:rPr>
          <w:sz w:val="26"/>
          <w:szCs w:val="26"/>
        </w:rPr>
      </w:pPr>
      <w:r w:rsidRPr="001A7432">
        <w:rPr>
          <w:sz w:val="26"/>
          <w:szCs w:val="26"/>
        </w:rPr>
        <w:t>The two main types of archaeological findings are material remains (buildings, pottery, etc.) and literary remains (writings on tablets or other materials).</w:t>
      </w:r>
    </w:p>
    <w:p w14:paraId="3658DAB3" w14:textId="77777777" w:rsidR="001A7432" w:rsidRPr="001A7432" w:rsidRDefault="001A7432" w:rsidP="001A7432">
      <w:pPr>
        <w:numPr>
          <w:ilvl w:val="0"/>
          <w:numId w:val="98"/>
        </w:numPr>
        <w:rPr>
          <w:sz w:val="26"/>
          <w:szCs w:val="26"/>
        </w:rPr>
      </w:pPr>
      <w:r w:rsidRPr="001A7432">
        <w:rPr>
          <w:sz w:val="26"/>
          <w:szCs w:val="26"/>
        </w:rPr>
        <w:t>The identification of the buildings at Megiddo as "Solomon's Stables" was reinterpreted because further dating and analysis of the structures and similar buildings elsewhere suggested they were from a later period, the time of Ahab, and that their purpose was more likely storehouses or barracks rather than stables.</w:t>
      </w:r>
    </w:p>
    <w:p w14:paraId="09CAE264" w14:textId="77777777" w:rsidR="001A7432" w:rsidRPr="001A7432" w:rsidRDefault="001A7432" w:rsidP="001A7432">
      <w:pPr>
        <w:numPr>
          <w:ilvl w:val="0"/>
          <w:numId w:val="98"/>
        </w:numPr>
        <w:rPr>
          <w:sz w:val="26"/>
          <w:szCs w:val="26"/>
        </w:rPr>
      </w:pPr>
      <w:r w:rsidRPr="001A7432">
        <w:rPr>
          <w:sz w:val="26"/>
          <w:szCs w:val="26"/>
        </w:rPr>
        <w:t>The discovery of the Gilgamesh epic tablet in discarded debris at Megiddo shows that even careful excavations can miss important finds, highlighting the fragmentary nature of the evidence. It also emphasizes that archaeological finds are not always interpreted perfectly on first discovery.</w:t>
      </w:r>
    </w:p>
    <w:p w14:paraId="475BD63E" w14:textId="77777777" w:rsidR="001A7432" w:rsidRPr="001A7432" w:rsidRDefault="001A7432" w:rsidP="001A7432">
      <w:pPr>
        <w:numPr>
          <w:ilvl w:val="0"/>
          <w:numId w:val="98"/>
        </w:numPr>
        <w:rPr>
          <w:sz w:val="26"/>
          <w:szCs w:val="26"/>
        </w:rPr>
      </w:pPr>
      <w:r w:rsidRPr="001A7432">
        <w:rPr>
          <w:sz w:val="26"/>
          <w:szCs w:val="26"/>
        </w:rPr>
        <w:t>According to Samuel Kramer, about ten percent of the approximately 500,000 cuneiform texts that have been excavated have been published, which emphasizes the immense backlog of unstudied material.</w:t>
      </w:r>
    </w:p>
    <w:p w14:paraId="2936E00B" w14:textId="77777777" w:rsidR="001A7432" w:rsidRPr="001A7432" w:rsidRDefault="001A7432" w:rsidP="001A7432">
      <w:pPr>
        <w:rPr>
          <w:b/>
          <w:bCs/>
          <w:sz w:val="32"/>
          <w:szCs w:val="32"/>
        </w:rPr>
      </w:pPr>
      <w:r w:rsidRPr="001A7432">
        <w:rPr>
          <w:b/>
          <w:bCs/>
          <w:sz w:val="32"/>
          <w:szCs w:val="32"/>
        </w:rPr>
        <w:lastRenderedPageBreak/>
        <w:t>Essay Questions</w:t>
      </w:r>
    </w:p>
    <w:p w14:paraId="393DBF78" w14:textId="77777777" w:rsidR="001A7432" w:rsidRPr="001A7432" w:rsidRDefault="001A7432" w:rsidP="001A7432">
      <w:pPr>
        <w:rPr>
          <w:sz w:val="26"/>
          <w:szCs w:val="26"/>
        </w:rPr>
      </w:pPr>
      <w:r w:rsidRPr="001A7432">
        <w:rPr>
          <w:b/>
          <w:bCs/>
          <w:sz w:val="26"/>
          <w:szCs w:val="26"/>
        </w:rPr>
        <w:t>Instructions:</w:t>
      </w:r>
      <w:r w:rsidRPr="001A7432">
        <w:rPr>
          <w:sz w:val="26"/>
          <w:szCs w:val="26"/>
        </w:rPr>
        <w:t xml:space="preserve"> Develop a well-organized essay response to each of the following questions, incorporating details from the source material.</w:t>
      </w:r>
    </w:p>
    <w:p w14:paraId="10E71E49" w14:textId="77777777" w:rsidR="001A7432" w:rsidRPr="001A7432" w:rsidRDefault="001A7432" w:rsidP="001A7432">
      <w:pPr>
        <w:numPr>
          <w:ilvl w:val="0"/>
          <w:numId w:val="99"/>
        </w:numPr>
        <w:rPr>
          <w:sz w:val="26"/>
          <w:szCs w:val="26"/>
        </w:rPr>
      </w:pPr>
      <w:r w:rsidRPr="001A7432">
        <w:rPr>
          <w:sz w:val="26"/>
          <w:szCs w:val="26"/>
        </w:rPr>
        <w:t>Critically evaluate the role of archaeology in biblical studies, considering both its potential benefits and limitations. Discuss how to approach archaeological evidence with critical balance and avoid both over and under emphasizing its role in interpretation.</w:t>
      </w:r>
    </w:p>
    <w:p w14:paraId="0D819922" w14:textId="77777777" w:rsidR="001A7432" w:rsidRPr="001A7432" w:rsidRDefault="001A7432" w:rsidP="001A7432">
      <w:pPr>
        <w:numPr>
          <w:ilvl w:val="0"/>
          <w:numId w:val="99"/>
        </w:numPr>
        <w:rPr>
          <w:sz w:val="26"/>
          <w:szCs w:val="26"/>
        </w:rPr>
      </w:pPr>
      <w:r w:rsidRPr="001A7432">
        <w:rPr>
          <w:sz w:val="26"/>
          <w:szCs w:val="26"/>
        </w:rPr>
        <w:t>Discuss the importance of understanding the fragmentary nature of archaeological evidence. Provide specific examples from the lecture to illustrate the point, and explain how it influences our conclusions about biblical history.</w:t>
      </w:r>
    </w:p>
    <w:p w14:paraId="3FDC732F" w14:textId="77777777" w:rsidR="001A7432" w:rsidRPr="001A7432" w:rsidRDefault="001A7432" w:rsidP="001A7432">
      <w:pPr>
        <w:numPr>
          <w:ilvl w:val="0"/>
          <w:numId w:val="99"/>
        </w:numPr>
        <w:rPr>
          <w:sz w:val="26"/>
          <w:szCs w:val="26"/>
        </w:rPr>
      </w:pPr>
      <w:r w:rsidRPr="001A7432">
        <w:rPr>
          <w:sz w:val="26"/>
          <w:szCs w:val="26"/>
        </w:rPr>
        <w:t xml:space="preserve">Explore the challenges inherent in interpreting archaeological evidence, using the examples of Solomon's stables at Megiddo, and the discoveries of copper mines near </w:t>
      </w:r>
      <w:proofErr w:type="spellStart"/>
      <w:r w:rsidRPr="001A7432">
        <w:rPr>
          <w:sz w:val="26"/>
          <w:szCs w:val="26"/>
        </w:rPr>
        <w:t>Eziongeber</w:t>
      </w:r>
      <w:proofErr w:type="spellEnd"/>
      <w:r w:rsidRPr="001A7432">
        <w:rPr>
          <w:sz w:val="26"/>
          <w:szCs w:val="26"/>
        </w:rPr>
        <w:t>.</w:t>
      </w:r>
    </w:p>
    <w:p w14:paraId="073BB702" w14:textId="77777777" w:rsidR="001A7432" w:rsidRPr="001A7432" w:rsidRDefault="001A7432" w:rsidP="001A7432">
      <w:pPr>
        <w:numPr>
          <w:ilvl w:val="0"/>
          <w:numId w:val="99"/>
        </w:numPr>
        <w:rPr>
          <w:sz w:val="26"/>
          <w:szCs w:val="26"/>
        </w:rPr>
      </w:pPr>
      <w:r w:rsidRPr="001A7432">
        <w:rPr>
          <w:sz w:val="26"/>
          <w:szCs w:val="26"/>
        </w:rPr>
        <w:t>How do both critical and conservative scholars inappropriately use archaeological findings when approaching biblical texts? Consider what the lecture suggests about a balanced approach to this relationship between archaeology and biblical studies.</w:t>
      </w:r>
    </w:p>
    <w:p w14:paraId="18E86E8B" w14:textId="77777777" w:rsidR="001A7432" w:rsidRPr="001A7432" w:rsidRDefault="001A7432" w:rsidP="001A7432">
      <w:pPr>
        <w:numPr>
          <w:ilvl w:val="0"/>
          <w:numId w:val="99"/>
        </w:numPr>
        <w:rPr>
          <w:sz w:val="26"/>
          <w:szCs w:val="26"/>
        </w:rPr>
      </w:pPr>
      <w:r w:rsidRPr="001A7432">
        <w:rPr>
          <w:sz w:val="26"/>
          <w:szCs w:val="26"/>
        </w:rPr>
        <w:t>Explain the concept of Yamauchi’s "Circles of Evidence". How does it demonstrate the complexities of interpreting the relationship between biblical texts, literary remains, and material remains?</w:t>
      </w:r>
    </w:p>
    <w:p w14:paraId="6A6D0864" w14:textId="77777777" w:rsidR="001A7432" w:rsidRDefault="001A7432">
      <w:pPr>
        <w:rPr>
          <w:b/>
          <w:bCs/>
          <w:sz w:val="32"/>
          <w:szCs w:val="32"/>
        </w:rPr>
      </w:pPr>
      <w:r>
        <w:rPr>
          <w:b/>
          <w:bCs/>
          <w:sz w:val="32"/>
          <w:szCs w:val="32"/>
        </w:rPr>
        <w:br w:type="page"/>
      </w:r>
    </w:p>
    <w:p w14:paraId="27E5816C" w14:textId="42F5CAAC" w:rsidR="001A7432" w:rsidRPr="001A7432" w:rsidRDefault="001A7432" w:rsidP="001A7432">
      <w:pPr>
        <w:rPr>
          <w:b/>
          <w:bCs/>
          <w:sz w:val="32"/>
          <w:szCs w:val="32"/>
        </w:rPr>
      </w:pPr>
      <w:r w:rsidRPr="001A7432">
        <w:rPr>
          <w:b/>
          <w:bCs/>
          <w:sz w:val="32"/>
          <w:szCs w:val="32"/>
        </w:rPr>
        <w:lastRenderedPageBreak/>
        <w:t>Glossary of Key Terms</w:t>
      </w:r>
    </w:p>
    <w:p w14:paraId="2AA2C52E" w14:textId="77777777" w:rsidR="001A7432" w:rsidRPr="001A7432" w:rsidRDefault="001A7432" w:rsidP="001A7432">
      <w:pPr>
        <w:rPr>
          <w:sz w:val="26"/>
          <w:szCs w:val="26"/>
        </w:rPr>
      </w:pPr>
      <w:r w:rsidRPr="001A7432">
        <w:rPr>
          <w:b/>
          <w:bCs/>
          <w:sz w:val="26"/>
          <w:szCs w:val="26"/>
        </w:rPr>
        <w:t>Archaeology:</w:t>
      </w:r>
      <w:r w:rsidRPr="001A7432">
        <w:rPr>
          <w:sz w:val="26"/>
          <w:szCs w:val="26"/>
        </w:rPr>
        <w:t xml:space="preserve"> The study of human history and prehistory through the excavation of sites and the analysis of artifacts and other physical remains.</w:t>
      </w:r>
    </w:p>
    <w:p w14:paraId="41735159" w14:textId="77777777" w:rsidR="001A7432" w:rsidRPr="001A7432" w:rsidRDefault="001A7432" w:rsidP="001A7432">
      <w:pPr>
        <w:rPr>
          <w:sz w:val="26"/>
          <w:szCs w:val="26"/>
        </w:rPr>
      </w:pPr>
      <w:r w:rsidRPr="001A7432">
        <w:rPr>
          <w:b/>
          <w:bCs/>
          <w:sz w:val="26"/>
          <w:szCs w:val="26"/>
        </w:rPr>
        <w:t>Biblical Archaeology:</w:t>
      </w:r>
      <w:r w:rsidRPr="001A7432">
        <w:rPr>
          <w:sz w:val="26"/>
          <w:szCs w:val="26"/>
        </w:rPr>
        <w:t xml:space="preserve"> A subfield of archaeology that specifically studies sites and artifacts related to the Bible and the ancient Near East, aiming to provide historical and cultural context for biblical texts.</w:t>
      </w:r>
    </w:p>
    <w:p w14:paraId="0004A2CB" w14:textId="77777777" w:rsidR="001A7432" w:rsidRPr="001A7432" w:rsidRDefault="001A7432" w:rsidP="001A7432">
      <w:pPr>
        <w:rPr>
          <w:sz w:val="26"/>
          <w:szCs w:val="26"/>
        </w:rPr>
      </w:pPr>
      <w:r w:rsidRPr="001A7432">
        <w:rPr>
          <w:b/>
          <w:bCs/>
          <w:sz w:val="26"/>
          <w:szCs w:val="26"/>
        </w:rPr>
        <w:t>Fragmentary Nature (of archaeological evidence):</w:t>
      </w:r>
      <w:r w:rsidRPr="001A7432">
        <w:rPr>
          <w:sz w:val="26"/>
          <w:szCs w:val="26"/>
        </w:rPr>
        <w:t xml:space="preserve"> The principle that archaeological evidence is always incomplete and represents only a small portion of the original historical record due to the effects of time, destruction, and limitations of excavation and discovery.</w:t>
      </w:r>
    </w:p>
    <w:p w14:paraId="4CE608F5" w14:textId="77777777" w:rsidR="001A7432" w:rsidRPr="001A7432" w:rsidRDefault="001A7432" w:rsidP="001A7432">
      <w:pPr>
        <w:rPr>
          <w:sz w:val="26"/>
          <w:szCs w:val="26"/>
        </w:rPr>
      </w:pPr>
      <w:r w:rsidRPr="001A7432">
        <w:rPr>
          <w:b/>
          <w:bCs/>
          <w:sz w:val="26"/>
          <w:szCs w:val="26"/>
        </w:rPr>
        <w:t>Tentative Interpretation:</w:t>
      </w:r>
      <w:r w:rsidRPr="001A7432">
        <w:rPr>
          <w:sz w:val="26"/>
          <w:szCs w:val="26"/>
        </w:rPr>
        <w:t xml:space="preserve"> The principle that archaeological interpretations are often provisional and subject to revision or modification as new evidence emerges or is re-evaluated, due to the complexities of dating and interpreting material remains.</w:t>
      </w:r>
    </w:p>
    <w:p w14:paraId="2FF27639" w14:textId="77777777" w:rsidR="001A7432" w:rsidRPr="001A7432" w:rsidRDefault="001A7432" w:rsidP="001A7432">
      <w:pPr>
        <w:rPr>
          <w:sz w:val="26"/>
          <w:szCs w:val="26"/>
        </w:rPr>
      </w:pPr>
      <w:r w:rsidRPr="001A7432">
        <w:rPr>
          <w:b/>
          <w:bCs/>
          <w:sz w:val="26"/>
          <w:szCs w:val="26"/>
        </w:rPr>
        <w:t>Stelae:</w:t>
      </w:r>
      <w:r w:rsidRPr="001A7432">
        <w:rPr>
          <w:sz w:val="26"/>
          <w:szCs w:val="26"/>
        </w:rPr>
        <w:t xml:space="preserve"> An upright stone slab or pillar, often bearing inscriptions, commonly erected by ancient peoples.</w:t>
      </w:r>
    </w:p>
    <w:p w14:paraId="03AE3A88" w14:textId="77777777" w:rsidR="001A7432" w:rsidRPr="001A7432" w:rsidRDefault="001A7432" w:rsidP="001A7432">
      <w:pPr>
        <w:rPr>
          <w:sz w:val="26"/>
          <w:szCs w:val="26"/>
        </w:rPr>
      </w:pPr>
      <w:r w:rsidRPr="001A7432">
        <w:rPr>
          <w:b/>
          <w:bCs/>
          <w:sz w:val="26"/>
          <w:szCs w:val="26"/>
        </w:rPr>
        <w:t>Mycenaean Pottery:</w:t>
      </w:r>
      <w:r w:rsidRPr="001A7432">
        <w:rPr>
          <w:sz w:val="26"/>
          <w:szCs w:val="26"/>
        </w:rPr>
        <w:t xml:space="preserve"> A style of pottery produced during the Mycenaean period in ancient Greece, often used as a chronological marker in archaeological sites.</w:t>
      </w:r>
    </w:p>
    <w:p w14:paraId="4E08345E" w14:textId="77777777" w:rsidR="001A7432" w:rsidRPr="001A7432" w:rsidRDefault="001A7432" w:rsidP="001A7432">
      <w:pPr>
        <w:rPr>
          <w:sz w:val="26"/>
          <w:szCs w:val="26"/>
        </w:rPr>
      </w:pPr>
      <w:r w:rsidRPr="001A7432">
        <w:rPr>
          <w:b/>
          <w:bCs/>
          <w:sz w:val="26"/>
          <w:szCs w:val="26"/>
        </w:rPr>
        <w:t>Tel (Tell):</w:t>
      </w:r>
      <w:r w:rsidRPr="001A7432">
        <w:rPr>
          <w:sz w:val="26"/>
          <w:szCs w:val="26"/>
        </w:rPr>
        <w:t xml:space="preserve"> A mound that has accumulated over time from the remains of successive settlements, common in the ancient Near East.</w:t>
      </w:r>
    </w:p>
    <w:p w14:paraId="2BCDE67F" w14:textId="77777777" w:rsidR="001A7432" w:rsidRPr="001A7432" w:rsidRDefault="001A7432" w:rsidP="001A7432">
      <w:pPr>
        <w:rPr>
          <w:sz w:val="26"/>
          <w:szCs w:val="26"/>
        </w:rPr>
      </w:pPr>
      <w:r w:rsidRPr="001A7432">
        <w:rPr>
          <w:b/>
          <w:bCs/>
          <w:sz w:val="26"/>
          <w:szCs w:val="26"/>
        </w:rPr>
        <w:t>Cuneiform:</w:t>
      </w:r>
      <w:r w:rsidRPr="001A7432">
        <w:rPr>
          <w:sz w:val="26"/>
          <w:szCs w:val="26"/>
        </w:rPr>
        <w:t xml:space="preserve"> A system of writing used in ancient Mesopotamia, characterized by wedge-shaped marks made on clay tablets.</w:t>
      </w:r>
    </w:p>
    <w:p w14:paraId="151062A4" w14:textId="77777777" w:rsidR="001A7432" w:rsidRPr="001A7432" w:rsidRDefault="001A7432" w:rsidP="001A7432">
      <w:pPr>
        <w:rPr>
          <w:sz w:val="26"/>
          <w:szCs w:val="26"/>
        </w:rPr>
      </w:pPr>
      <w:r w:rsidRPr="001A7432">
        <w:rPr>
          <w:b/>
          <w:bCs/>
          <w:sz w:val="26"/>
          <w:szCs w:val="26"/>
        </w:rPr>
        <w:t>Epigraphical Documentation:</w:t>
      </w:r>
      <w:r w:rsidRPr="001A7432">
        <w:rPr>
          <w:sz w:val="26"/>
          <w:szCs w:val="26"/>
        </w:rPr>
        <w:t xml:space="preserve"> Documentary material derived from inscriptions on stone, metal, or other durable materials.</w:t>
      </w:r>
    </w:p>
    <w:p w14:paraId="30A4F283" w14:textId="77777777" w:rsidR="001A7432" w:rsidRPr="001A7432" w:rsidRDefault="001A7432" w:rsidP="001A7432">
      <w:pPr>
        <w:rPr>
          <w:vanish/>
          <w:sz w:val="26"/>
          <w:szCs w:val="26"/>
        </w:rPr>
      </w:pPr>
      <w:r w:rsidRPr="001A7432">
        <w:rPr>
          <w:vanish/>
          <w:sz w:val="26"/>
          <w:szCs w:val="26"/>
        </w:rPr>
        <w:t>Bottom of Form</w:t>
      </w:r>
    </w:p>
    <w:p w14:paraId="2F97B061" w14:textId="77777777" w:rsidR="001A7432" w:rsidRDefault="001A7432">
      <w:pPr>
        <w:rPr>
          <w:vanish/>
          <w:sz w:val="26"/>
          <w:szCs w:val="26"/>
        </w:rPr>
      </w:pPr>
      <w:r>
        <w:rPr>
          <w:vanish/>
          <w:sz w:val="26"/>
          <w:szCs w:val="26"/>
        </w:rPr>
        <w:br w:type="page"/>
      </w:r>
    </w:p>
    <w:p w14:paraId="2B292CB4" w14:textId="77777777" w:rsidR="001A7432" w:rsidRDefault="001A7432">
      <w:pPr>
        <w:rPr>
          <w:sz w:val="26"/>
          <w:szCs w:val="26"/>
        </w:rPr>
      </w:pPr>
      <w:r>
        <w:rPr>
          <w:sz w:val="26"/>
          <w:szCs w:val="26"/>
        </w:rPr>
        <w:br w:type="page"/>
      </w:r>
    </w:p>
    <w:p w14:paraId="7933FC08" w14:textId="69563481"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EFC5640" w14:textId="77777777" w:rsidR="001A7432" w:rsidRPr="001A7432" w:rsidRDefault="004A3CF6" w:rsidP="001A7432">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382048">
        <w:rPr>
          <w:b/>
          <w:bCs/>
          <w:sz w:val="36"/>
          <w:szCs w:val="36"/>
        </w:rPr>
        <w:t>1</w:t>
      </w:r>
      <w:r w:rsidR="00C43B9B">
        <w:rPr>
          <w:b/>
          <w:bCs/>
          <w:sz w:val="36"/>
          <w:szCs w:val="36"/>
        </w:rPr>
        <w:t>8</w:t>
      </w:r>
      <w:r w:rsidR="00BA694E">
        <w:rPr>
          <w:b/>
          <w:bCs/>
          <w:sz w:val="36"/>
          <w:szCs w:val="36"/>
        </w:rPr>
        <w:t xml:space="preserve">, </w:t>
      </w:r>
      <w:r w:rsidR="00C43B9B">
        <w:rPr>
          <w:b/>
          <w:bCs/>
          <w:sz w:val="36"/>
          <w:szCs w:val="36"/>
        </w:rPr>
        <w:t>Relation of Archaeology to Bible History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1A7432" w:rsidRPr="001A7432">
        <w:rPr>
          <w:vanish/>
          <w:sz w:val="26"/>
          <w:szCs w:val="26"/>
        </w:rPr>
        <w:t>Top of Form</w:t>
      </w:r>
    </w:p>
    <w:p w14:paraId="01859910" w14:textId="77777777" w:rsidR="001A7432" w:rsidRPr="001A7432" w:rsidRDefault="001A7432" w:rsidP="001A7432">
      <w:pPr>
        <w:rPr>
          <w:b/>
          <w:bCs/>
          <w:sz w:val="26"/>
          <w:szCs w:val="26"/>
        </w:rPr>
      </w:pPr>
      <w:r w:rsidRPr="001A7432">
        <w:rPr>
          <w:b/>
          <w:bCs/>
          <w:sz w:val="26"/>
          <w:szCs w:val="26"/>
        </w:rPr>
        <w:t>Frequently Asked Questions on Archaeology and the Bible</w:t>
      </w:r>
    </w:p>
    <w:p w14:paraId="7D4DBD0C" w14:textId="77777777" w:rsidR="001A7432" w:rsidRPr="001A7432" w:rsidRDefault="001A7432" w:rsidP="001A7432">
      <w:pPr>
        <w:numPr>
          <w:ilvl w:val="0"/>
          <w:numId w:val="100"/>
        </w:numPr>
        <w:rPr>
          <w:sz w:val="26"/>
          <w:szCs w:val="26"/>
        </w:rPr>
      </w:pPr>
      <w:r w:rsidRPr="001A7432">
        <w:rPr>
          <w:b/>
          <w:bCs/>
          <w:sz w:val="26"/>
          <w:szCs w:val="26"/>
        </w:rPr>
        <w:t>What is the primary role of archaeology in relation to biblical studies?</w:t>
      </w:r>
      <w:r w:rsidRPr="001A7432">
        <w:rPr>
          <w:sz w:val="26"/>
          <w:szCs w:val="26"/>
        </w:rPr>
        <w:t xml:space="preserve"> Archaeology serves as a valuable tool for enhancing our understanding of the historical context of the Bible. It helps us learn more about the world in which biblical events occurred. However, it is crucial not to elevate archaeology to the position of the ultimate authority in biblical interpretation, as neither should archaeology be minimized. A balanced perspective is required. It is important to approach archaeological findings with caution, recognizing both their potential contributions and limitations in informing our interpretation of scripture.</w:t>
      </w:r>
    </w:p>
    <w:p w14:paraId="2A5A6515" w14:textId="77777777" w:rsidR="001A7432" w:rsidRPr="001A7432" w:rsidRDefault="001A7432" w:rsidP="001A7432">
      <w:pPr>
        <w:numPr>
          <w:ilvl w:val="0"/>
          <w:numId w:val="100"/>
        </w:numPr>
        <w:rPr>
          <w:sz w:val="26"/>
          <w:szCs w:val="26"/>
        </w:rPr>
      </w:pPr>
      <w:r w:rsidRPr="001A7432">
        <w:rPr>
          <w:b/>
          <w:bCs/>
          <w:sz w:val="26"/>
          <w:szCs w:val="26"/>
        </w:rPr>
        <w:t>Why is it problematic to use archaeological findings to either prove or disprove the Bible?</w:t>
      </w:r>
      <w:r w:rsidRPr="001A7432">
        <w:rPr>
          <w:sz w:val="26"/>
          <w:szCs w:val="26"/>
        </w:rPr>
        <w:t xml:space="preserve"> Both critical and conservative scholars have, at times, misused archaeological data. Critical scholars might dismiss biblical statements lacking archaeological confirmation as suspect, even claiming inaccuracies. Conversely, some conservatives overstate archaeology's role, claiming it "proves" biblical accuracy. Both these approaches are flawed. The archaeological record is fragmentary, interpretations can change over time, and archaeological consensus is not always reached. Thus, archaeology can corroborate, but rarely proves something definitively, so this should be kept in mind.</w:t>
      </w:r>
    </w:p>
    <w:p w14:paraId="68E48F0C" w14:textId="77777777" w:rsidR="001A7432" w:rsidRPr="001A7432" w:rsidRDefault="001A7432" w:rsidP="001A7432">
      <w:pPr>
        <w:numPr>
          <w:ilvl w:val="0"/>
          <w:numId w:val="100"/>
        </w:numPr>
        <w:rPr>
          <w:sz w:val="26"/>
          <w:szCs w:val="26"/>
        </w:rPr>
      </w:pPr>
      <w:r w:rsidRPr="001A7432">
        <w:rPr>
          <w:b/>
          <w:bCs/>
          <w:sz w:val="26"/>
          <w:szCs w:val="26"/>
        </w:rPr>
        <w:t>In what ways is the archaeological record considered "fragmentary"?</w:t>
      </w:r>
      <w:r w:rsidRPr="001A7432">
        <w:rPr>
          <w:sz w:val="26"/>
          <w:szCs w:val="26"/>
        </w:rPr>
        <w:t xml:space="preserve"> The archaeological record is inherently incomplete for several reasons. First, only a fraction of the materials and writings from the past survive due to the decay of perishable materials, such as papyrus. Second, only a small percentage of the total potential archaeological sites have been surveyed or even identified. Third, only a fraction of the surveyed sites </w:t>
      </w:r>
      <w:proofErr w:type="gramStart"/>
      <w:r w:rsidRPr="001A7432">
        <w:rPr>
          <w:sz w:val="26"/>
          <w:szCs w:val="26"/>
        </w:rPr>
        <w:t>have</w:t>
      </w:r>
      <w:proofErr w:type="gramEnd"/>
      <w:r w:rsidRPr="001A7432">
        <w:rPr>
          <w:sz w:val="26"/>
          <w:szCs w:val="26"/>
        </w:rPr>
        <w:t xml:space="preserve"> actually been excavated. Fourth, within an excavated site, only a portion is typically examined. Lastly, even when findings are made, only a small portion of the unearthed materials, especially inscriptions, have been published, leading to a significant time lag between discovery and analysis.</w:t>
      </w:r>
    </w:p>
    <w:p w14:paraId="6CF1574A" w14:textId="77777777" w:rsidR="001A7432" w:rsidRDefault="001A7432">
      <w:pPr>
        <w:rPr>
          <w:b/>
          <w:bCs/>
          <w:sz w:val="26"/>
          <w:szCs w:val="26"/>
        </w:rPr>
      </w:pPr>
      <w:r>
        <w:rPr>
          <w:b/>
          <w:bCs/>
          <w:sz w:val="26"/>
          <w:szCs w:val="26"/>
        </w:rPr>
        <w:br w:type="page"/>
      </w:r>
    </w:p>
    <w:p w14:paraId="2350B6F2" w14:textId="5A96F993" w:rsidR="001A7432" w:rsidRPr="001A7432" w:rsidRDefault="001A7432" w:rsidP="001A7432">
      <w:pPr>
        <w:numPr>
          <w:ilvl w:val="0"/>
          <w:numId w:val="100"/>
        </w:numPr>
        <w:rPr>
          <w:sz w:val="26"/>
          <w:szCs w:val="26"/>
        </w:rPr>
      </w:pPr>
      <w:r w:rsidRPr="001A7432">
        <w:rPr>
          <w:b/>
          <w:bCs/>
          <w:sz w:val="26"/>
          <w:szCs w:val="26"/>
        </w:rPr>
        <w:lastRenderedPageBreak/>
        <w:t>How does the fragmentary nature of archaeological evidence affect our understanding of the Bible?</w:t>
      </w:r>
      <w:r w:rsidRPr="001A7432">
        <w:rPr>
          <w:sz w:val="26"/>
          <w:szCs w:val="26"/>
        </w:rPr>
        <w:t xml:space="preserve"> The fragmentary nature of archaeological evidence means that we cannot expect to find archaeological confirmation for every biblical statement, and the absence of evidence for an event is not proof that the event never happened. For example, the lack of extra-biblical evidence for "Darius the Mede" in the Book of Daniel does not automatically invalidate his existence or the historical accuracy of that part of the Bible.</w:t>
      </w:r>
    </w:p>
    <w:p w14:paraId="6A8737DB" w14:textId="77777777" w:rsidR="001A7432" w:rsidRPr="001A7432" w:rsidRDefault="001A7432" w:rsidP="001A7432">
      <w:pPr>
        <w:numPr>
          <w:ilvl w:val="0"/>
          <w:numId w:val="100"/>
        </w:numPr>
        <w:rPr>
          <w:sz w:val="26"/>
          <w:szCs w:val="26"/>
        </w:rPr>
      </w:pPr>
      <w:r w:rsidRPr="001A7432">
        <w:rPr>
          <w:b/>
          <w:bCs/>
          <w:sz w:val="26"/>
          <w:szCs w:val="26"/>
        </w:rPr>
        <w:t>Why is the interpretation of archaeological evidence often considered tentative?</w:t>
      </w:r>
      <w:r w:rsidRPr="001A7432">
        <w:rPr>
          <w:sz w:val="26"/>
          <w:szCs w:val="26"/>
        </w:rPr>
        <w:t xml:space="preserve"> The interpretation of archaeological evidence is often subject to revision or reinterpretation as new evidence comes to light, or older data is re-evaluated using new methods. Archaeologists’ interpretations are not always unanimous. They involve their opinions, logic, and common sense, and these are human variables. For example, the interpretation of the stone pillars found at Megiddo changed over time from being considered Solomon’s stables to being reinterpreted as storehouses or barracks. This illustrates the need for caution and care in drawing historical conclusions from archaeological findings.</w:t>
      </w:r>
    </w:p>
    <w:p w14:paraId="6076B382" w14:textId="77777777" w:rsidR="001A7432" w:rsidRPr="001A7432" w:rsidRDefault="001A7432" w:rsidP="001A7432">
      <w:pPr>
        <w:numPr>
          <w:ilvl w:val="0"/>
          <w:numId w:val="100"/>
        </w:numPr>
        <w:rPr>
          <w:sz w:val="26"/>
          <w:szCs w:val="26"/>
        </w:rPr>
      </w:pPr>
      <w:r w:rsidRPr="001A7432">
        <w:rPr>
          <w:b/>
          <w:bCs/>
          <w:sz w:val="26"/>
          <w:szCs w:val="26"/>
        </w:rPr>
        <w:t>How does the case of the "Solomon's Stables" at Megiddo exemplify the challenges of archaeological interpretation?</w:t>
      </w:r>
      <w:r w:rsidRPr="001A7432">
        <w:rPr>
          <w:sz w:val="26"/>
          <w:szCs w:val="26"/>
        </w:rPr>
        <w:t xml:space="preserve"> The initial interpretation of the structures with stone pillars at Megiddo as "Solomon’s Stables," with the holes used for tying horses, was challenged due to re-dating of the layer and the discovery of similar structures in other locations. These new findings led to the reinterpretation of the structures as storehouses or barracks, and the holes are understood as structural supports rather than horse ties. This case illustrates the fact that interpretations are tentative, can change, and that we cannot use archaeological findings to simply "prove" something.</w:t>
      </w:r>
    </w:p>
    <w:p w14:paraId="44D17218" w14:textId="77777777" w:rsidR="001A7432" w:rsidRPr="001A7432" w:rsidRDefault="001A7432" w:rsidP="001A7432">
      <w:pPr>
        <w:numPr>
          <w:ilvl w:val="0"/>
          <w:numId w:val="100"/>
        </w:numPr>
        <w:rPr>
          <w:sz w:val="26"/>
          <w:szCs w:val="26"/>
        </w:rPr>
      </w:pPr>
      <w:r w:rsidRPr="001A7432">
        <w:rPr>
          <w:b/>
          <w:bCs/>
          <w:sz w:val="26"/>
          <w:szCs w:val="26"/>
        </w:rPr>
        <w:t xml:space="preserve">What </w:t>
      </w:r>
      <w:proofErr w:type="gramStart"/>
      <w:r w:rsidRPr="001A7432">
        <w:rPr>
          <w:b/>
          <w:bCs/>
          <w:sz w:val="26"/>
          <w:szCs w:val="26"/>
        </w:rPr>
        <w:t>are</w:t>
      </w:r>
      <w:proofErr w:type="gramEnd"/>
      <w:r w:rsidRPr="001A7432">
        <w:rPr>
          <w:b/>
          <w:bCs/>
          <w:sz w:val="26"/>
          <w:szCs w:val="26"/>
        </w:rPr>
        <w:t xml:space="preserve"> Yamauchi’s “circles of evidence” and how do they help understand the relationship between archaeology and the Bible?</w:t>
      </w:r>
      <w:r w:rsidRPr="001A7432">
        <w:rPr>
          <w:sz w:val="26"/>
          <w:szCs w:val="26"/>
        </w:rPr>
        <w:t xml:space="preserve"> Yamauchi’s “circles of evidence” are a diagram that depicts the relationship between the biblical text, literary remains (writings), and material remains (physical artifacts). These different types of evidence can be looked at in overlapping, or even non-overlapping ways. The concept emphasizes that we should not expect perfect overlap between the three circles, so an absence of extra-biblical confirmation shouldn't be taken to mean biblical narratives are false, nor should the use of archaeology be taken to "prove" every detail in scripture.</w:t>
      </w:r>
    </w:p>
    <w:p w14:paraId="49F86DBE" w14:textId="77777777" w:rsidR="001A7432" w:rsidRDefault="001A7432">
      <w:pPr>
        <w:rPr>
          <w:b/>
          <w:bCs/>
          <w:sz w:val="26"/>
          <w:szCs w:val="26"/>
        </w:rPr>
      </w:pPr>
      <w:r>
        <w:rPr>
          <w:b/>
          <w:bCs/>
          <w:sz w:val="26"/>
          <w:szCs w:val="26"/>
        </w:rPr>
        <w:br w:type="page"/>
      </w:r>
    </w:p>
    <w:p w14:paraId="3212E3D4" w14:textId="40EFC8D5" w:rsidR="001A7432" w:rsidRPr="001A7432" w:rsidRDefault="001A7432" w:rsidP="001A7432">
      <w:pPr>
        <w:numPr>
          <w:ilvl w:val="0"/>
          <w:numId w:val="100"/>
        </w:numPr>
        <w:rPr>
          <w:sz w:val="26"/>
          <w:szCs w:val="26"/>
        </w:rPr>
      </w:pPr>
      <w:r w:rsidRPr="001A7432">
        <w:rPr>
          <w:b/>
          <w:bCs/>
          <w:sz w:val="26"/>
          <w:szCs w:val="26"/>
        </w:rPr>
        <w:lastRenderedPageBreak/>
        <w:t>What are some key takeaways regarding the limits of archaeology when dealing with the historical claims of the Bible?</w:t>
      </w:r>
      <w:r w:rsidRPr="001A7432">
        <w:rPr>
          <w:sz w:val="26"/>
          <w:szCs w:val="26"/>
        </w:rPr>
        <w:t xml:space="preserve"> Archaeology is valuable, but has its limitations:</w:t>
      </w:r>
    </w:p>
    <w:p w14:paraId="19BAFF14" w14:textId="77777777" w:rsidR="001A7432" w:rsidRPr="001A7432" w:rsidRDefault="001A7432" w:rsidP="001A7432">
      <w:pPr>
        <w:numPr>
          <w:ilvl w:val="0"/>
          <w:numId w:val="101"/>
        </w:numPr>
        <w:rPr>
          <w:sz w:val="26"/>
          <w:szCs w:val="26"/>
        </w:rPr>
      </w:pPr>
      <w:r w:rsidRPr="001A7432">
        <w:rPr>
          <w:sz w:val="26"/>
          <w:szCs w:val="26"/>
        </w:rPr>
        <w:t>It is inherently fragmentary, meaning there will always be gaps in our knowledge.</w:t>
      </w:r>
    </w:p>
    <w:p w14:paraId="35D86B8C" w14:textId="77777777" w:rsidR="001A7432" w:rsidRPr="001A7432" w:rsidRDefault="001A7432" w:rsidP="001A7432">
      <w:pPr>
        <w:numPr>
          <w:ilvl w:val="0"/>
          <w:numId w:val="101"/>
        </w:numPr>
        <w:rPr>
          <w:sz w:val="26"/>
          <w:szCs w:val="26"/>
        </w:rPr>
      </w:pPr>
      <w:r w:rsidRPr="001A7432">
        <w:rPr>
          <w:sz w:val="26"/>
          <w:szCs w:val="26"/>
        </w:rPr>
        <w:t>The interpretation of archaeological findings is often tentative and can change.</w:t>
      </w:r>
    </w:p>
    <w:p w14:paraId="4AA2A610" w14:textId="77777777" w:rsidR="001A7432" w:rsidRPr="001A7432" w:rsidRDefault="001A7432" w:rsidP="001A7432">
      <w:pPr>
        <w:numPr>
          <w:ilvl w:val="0"/>
          <w:numId w:val="101"/>
        </w:numPr>
        <w:rPr>
          <w:sz w:val="26"/>
          <w:szCs w:val="26"/>
        </w:rPr>
      </w:pPr>
      <w:r w:rsidRPr="001A7432">
        <w:rPr>
          <w:sz w:val="26"/>
          <w:szCs w:val="26"/>
        </w:rPr>
        <w:t>Archaeological consensus is not always reached, with varying interpretations by different scholars.</w:t>
      </w:r>
    </w:p>
    <w:p w14:paraId="5CC9833C" w14:textId="77777777" w:rsidR="001A7432" w:rsidRPr="001A7432" w:rsidRDefault="001A7432" w:rsidP="001A7432">
      <w:pPr>
        <w:numPr>
          <w:ilvl w:val="0"/>
          <w:numId w:val="101"/>
        </w:numPr>
        <w:rPr>
          <w:sz w:val="26"/>
          <w:szCs w:val="26"/>
        </w:rPr>
      </w:pPr>
      <w:r w:rsidRPr="001A7432">
        <w:rPr>
          <w:sz w:val="26"/>
          <w:szCs w:val="26"/>
        </w:rPr>
        <w:t>Archaeological findings don't "prove" the Bible to be true or false, nor can archaeology be used to determine the historicity of every story.</w:t>
      </w:r>
    </w:p>
    <w:p w14:paraId="39BC8351" w14:textId="77777777" w:rsidR="001A7432" w:rsidRPr="001A7432" w:rsidRDefault="001A7432" w:rsidP="001A7432">
      <w:pPr>
        <w:numPr>
          <w:ilvl w:val="0"/>
          <w:numId w:val="101"/>
        </w:numPr>
        <w:rPr>
          <w:sz w:val="26"/>
          <w:szCs w:val="26"/>
        </w:rPr>
      </w:pPr>
      <w:r w:rsidRPr="001A7432">
        <w:rPr>
          <w:sz w:val="26"/>
          <w:szCs w:val="26"/>
        </w:rPr>
        <w:t>It is not a valid procedure to assume that a biblical statement is suspect if it lacks archaeological corroboration, as this may be due to the incomplete nature of archaeological evidence, or other factors. Therefore, caution, balance and critical analysis are needed when integrating archaeology into biblical studies.</w:t>
      </w:r>
    </w:p>
    <w:p w14:paraId="10069132" w14:textId="77777777" w:rsidR="001A7432" w:rsidRPr="001A7432" w:rsidRDefault="001A7432" w:rsidP="001A7432">
      <w:pPr>
        <w:rPr>
          <w:vanish/>
          <w:sz w:val="26"/>
          <w:szCs w:val="26"/>
        </w:rPr>
      </w:pPr>
      <w:r w:rsidRPr="001A7432">
        <w:rPr>
          <w:vanish/>
          <w:sz w:val="26"/>
          <w:szCs w:val="26"/>
        </w:rPr>
        <w:t>Bottom of Form</w:t>
      </w:r>
    </w:p>
    <w:p w14:paraId="2FE83709" w14:textId="00BF2B61" w:rsidR="00AD35F3" w:rsidRPr="00AD35F3" w:rsidRDefault="00AD35F3" w:rsidP="001A743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F2DDB" w14:textId="77777777" w:rsidR="003F7EB7" w:rsidRDefault="003F7EB7" w:rsidP="004A3CF6">
      <w:pPr>
        <w:spacing w:after="0" w:line="240" w:lineRule="auto"/>
      </w:pPr>
      <w:r>
        <w:separator/>
      </w:r>
    </w:p>
  </w:endnote>
  <w:endnote w:type="continuationSeparator" w:id="0">
    <w:p w14:paraId="0FAFC3AF" w14:textId="77777777" w:rsidR="003F7EB7" w:rsidRDefault="003F7EB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1A022" w14:textId="77777777" w:rsidR="003F7EB7" w:rsidRDefault="003F7EB7" w:rsidP="004A3CF6">
      <w:pPr>
        <w:spacing w:after="0" w:line="240" w:lineRule="auto"/>
      </w:pPr>
      <w:r>
        <w:separator/>
      </w:r>
    </w:p>
  </w:footnote>
  <w:footnote w:type="continuationSeparator" w:id="0">
    <w:p w14:paraId="2FD3A6F2" w14:textId="77777777" w:rsidR="003F7EB7" w:rsidRDefault="003F7EB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DD6139"/>
    <w:multiLevelType w:val="multilevel"/>
    <w:tmpl w:val="0C30E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B21438"/>
    <w:multiLevelType w:val="multilevel"/>
    <w:tmpl w:val="BF70C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E33253"/>
    <w:multiLevelType w:val="multilevel"/>
    <w:tmpl w:val="8F786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076378"/>
    <w:multiLevelType w:val="multilevel"/>
    <w:tmpl w:val="5E401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75514F"/>
    <w:multiLevelType w:val="multilevel"/>
    <w:tmpl w:val="F410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7F4808"/>
    <w:multiLevelType w:val="multilevel"/>
    <w:tmpl w:val="354E4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76468F"/>
    <w:multiLevelType w:val="multilevel"/>
    <w:tmpl w:val="536CD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8225E"/>
    <w:multiLevelType w:val="multilevel"/>
    <w:tmpl w:val="5C18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9D1512"/>
    <w:multiLevelType w:val="multilevel"/>
    <w:tmpl w:val="1A2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0055DC"/>
    <w:multiLevelType w:val="multilevel"/>
    <w:tmpl w:val="32B0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D474C5"/>
    <w:multiLevelType w:val="multilevel"/>
    <w:tmpl w:val="DB4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56D26D9"/>
    <w:multiLevelType w:val="multilevel"/>
    <w:tmpl w:val="FE0E2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F332A5"/>
    <w:multiLevelType w:val="multilevel"/>
    <w:tmpl w:val="24FC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7CB1484"/>
    <w:multiLevelType w:val="multilevel"/>
    <w:tmpl w:val="8D14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CC561E0"/>
    <w:multiLevelType w:val="multilevel"/>
    <w:tmpl w:val="4DC4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9"/>
  </w:num>
  <w:num w:numId="3" w16cid:durableId="136916994">
    <w:abstractNumId w:val="49"/>
  </w:num>
  <w:num w:numId="4" w16cid:durableId="1898322524">
    <w:abstractNumId w:val="16"/>
  </w:num>
  <w:num w:numId="5" w16cid:durableId="773480203">
    <w:abstractNumId w:val="81"/>
  </w:num>
  <w:num w:numId="6" w16cid:durableId="1893998325">
    <w:abstractNumId w:val="92"/>
  </w:num>
  <w:num w:numId="7" w16cid:durableId="31730490">
    <w:abstractNumId w:val="60"/>
  </w:num>
  <w:num w:numId="8" w16cid:durableId="1285886388">
    <w:abstractNumId w:val="75"/>
  </w:num>
  <w:num w:numId="9" w16cid:durableId="76753685">
    <w:abstractNumId w:val="68"/>
  </w:num>
  <w:num w:numId="10" w16cid:durableId="326565901">
    <w:abstractNumId w:val="93"/>
  </w:num>
  <w:num w:numId="11" w16cid:durableId="779370909">
    <w:abstractNumId w:val="47"/>
  </w:num>
  <w:num w:numId="12" w16cid:durableId="1312295266">
    <w:abstractNumId w:val="84"/>
  </w:num>
  <w:num w:numId="13" w16cid:durableId="1055739409">
    <w:abstractNumId w:val="30"/>
  </w:num>
  <w:num w:numId="14" w16cid:durableId="63724915">
    <w:abstractNumId w:val="41"/>
  </w:num>
  <w:num w:numId="15" w16cid:durableId="490407507">
    <w:abstractNumId w:val="15"/>
  </w:num>
  <w:num w:numId="16" w16cid:durableId="1614560072">
    <w:abstractNumId w:val="70"/>
  </w:num>
  <w:num w:numId="17" w16cid:durableId="2094693205">
    <w:abstractNumId w:val="1"/>
  </w:num>
  <w:num w:numId="18" w16cid:durableId="56977669">
    <w:abstractNumId w:val="18"/>
  </w:num>
  <w:num w:numId="19" w16cid:durableId="678507180">
    <w:abstractNumId w:val="48"/>
  </w:num>
  <w:num w:numId="20" w16cid:durableId="167142098">
    <w:abstractNumId w:val="40"/>
  </w:num>
  <w:num w:numId="21" w16cid:durableId="1364483391">
    <w:abstractNumId w:val="76"/>
  </w:num>
  <w:num w:numId="22" w16cid:durableId="1720008846">
    <w:abstractNumId w:val="2"/>
  </w:num>
  <w:num w:numId="23" w16cid:durableId="1502499616">
    <w:abstractNumId w:val="85"/>
  </w:num>
  <w:num w:numId="24" w16cid:durableId="1281451561">
    <w:abstractNumId w:val="36"/>
  </w:num>
  <w:num w:numId="25" w16cid:durableId="252013863">
    <w:abstractNumId w:val="86"/>
  </w:num>
  <w:num w:numId="26" w16cid:durableId="1259752002">
    <w:abstractNumId w:val="58"/>
  </w:num>
  <w:num w:numId="27" w16cid:durableId="431554895">
    <w:abstractNumId w:val="10"/>
  </w:num>
  <w:num w:numId="28" w16cid:durableId="1824001649">
    <w:abstractNumId w:val="3"/>
  </w:num>
  <w:num w:numId="29" w16cid:durableId="856888086">
    <w:abstractNumId w:val="57"/>
  </w:num>
  <w:num w:numId="30" w16cid:durableId="441263313">
    <w:abstractNumId w:val="64"/>
  </w:num>
  <w:num w:numId="31" w16cid:durableId="1274242068">
    <w:abstractNumId w:val="25"/>
  </w:num>
  <w:num w:numId="32" w16cid:durableId="1001665799">
    <w:abstractNumId w:val="9"/>
  </w:num>
  <w:num w:numId="33" w16cid:durableId="31734210">
    <w:abstractNumId w:val="13"/>
  </w:num>
  <w:num w:numId="34" w16cid:durableId="1421758230">
    <w:abstractNumId w:val="12"/>
  </w:num>
  <w:num w:numId="35" w16cid:durableId="1091586441">
    <w:abstractNumId w:val="62"/>
  </w:num>
  <w:num w:numId="36" w16cid:durableId="2099793127">
    <w:abstractNumId w:val="69"/>
  </w:num>
  <w:num w:numId="37" w16cid:durableId="568617512">
    <w:abstractNumId w:val="99"/>
  </w:num>
  <w:num w:numId="38" w16cid:durableId="1375040380">
    <w:abstractNumId w:val="63"/>
  </w:num>
  <w:num w:numId="39" w16cid:durableId="613176251">
    <w:abstractNumId w:val="20"/>
  </w:num>
  <w:num w:numId="40" w16cid:durableId="2026899789">
    <w:abstractNumId w:val="83"/>
  </w:num>
  <w:num w:numId="41" w16cid:durableId="1636520091">
    <w:abstractNumId w:val="8"/>
  </w:num>
  <w:num w:numId="42" w16cid:durableId="185678054">
    <w:abstractNumId w:val="24"/>
  </w:num>
  <w:num w:numId="43" w16cid:durableId="396516492">
    <w:abstractNumId w:val="4"/>
  </w:num>
  <w:num w:numId="44" w16cid:durableId="1844202009">
    <w:abstractNumId w:val="26"/>
  </w:num>
  <w:num w:numId="45" w16cid:durableId="1647972809">
    <w:abstractNumId w:val="65"/>
  </w:num>
  <w:num w:numId="46" w16cid:durableId="1261791569">
    <w:abstractNumId w:val="98"/>
  </w:num>
  <w:num w:numId="47" w16cid:durableId="1875193489">
    <w:abstractNumId w:val="32"/>
  </w:num>
  <w:num w:numId="48" w16cid:durableId="1172067006">
    <w:abstractNumId w:val="39"/>
  </w:num>
  <w:num w:numId="49" w16cid:durableId="1162700637">
    <w:abstractNumId w:val="96"/>
  </w:num>
  <w:num w:numId="50" w16cid:durableId="1229656482">
    <w:abstractNumId w:val="31"/>
  </w:num>
  <w:num w:numId="51" w16cid:durableId="1144544300">
    <w:abstractNumId w:val="79"/>
  </w:num>
  <w:num w:numId="52" w16cid:durableId="1471634383">
    <w:abstractNumId w:val="44"/>
  </w:num>
  <w:num w:numId="53" w16cid:durableId="338195112">
    <w:abstractNumId w:val="74"/>
  </w:num>
  <w:num w:numId="54" w16cid:durableId="781874733">
    <w:abstractNumId w:val="89"/>
  </w:num>
  <w:num w:numId="55" w16cid:durableId="1378243505">
    <w:abstractNumId w:val="78"/>
  </w:num>
  <w:num w:numId="56" w16cid:durableId="248925016">
    <w:abstractNumId w:val="91"/>
  </w:num>
  <w:num w:numId="57" w16cid:durableId="1285693393">
    <w:abstractNumId w:val="46"/>
  </w:num>
  <w:num w:numId="58" w16cid:durableId="627245739">
    <w:abstractNumId w:val="71"/>
  </w:num>
  <w:num w:numId="59" w16cid:durableId="949511253">
    <w:abstractNumId w:val="17"/>
  </w:num>
  <w:num w:numId="60" w16cid:durableId="1282493129">
    <w:abstractNumId w:val="67"/>
  </w:num>
  <w:num w:numId="61" w16cid:durableId="1049650559">
    <w:abstractNumId w:val="42"/>
  </w:num>
  <w:num w:numId="62" w16cid:durableId="1637641795">
    <w:abstractNumId w:val="11"/>
  </w:num>
  <w:num w:numId="63" w16cid:durableId="385422924">
    <w:abstractNumId w:val="51"/>
  </w:num>
  <w:num w:numId="64" w16cid:durableId="415172491">
    <w:abstractNumId w:val="21"/>
  </w:num>
  <w:num w:numId="65" w16cid:durableId="568728719">
    <w:abstractNumId w:val="7"/>
  </w:num>
  <w:num w:numId="66" w16cid:durableId="77751085">
    <w:abstractNumId w:val="66"/>
  </w:num>
  <w:num w:numId="67" w16cid:durableId="108548959">
    <w:abstractNumId w:val="90"/>
  </w:num>
  <w:num w:numId="68" w16cid:durableId="544949012">
    <w:abstractNumId w:val="37"/>
  </w:num>
  <w:num w:numId="69" w16cid:durableId="1423454758">
    <w:abstractNumId w:val="19"/>
  </w:num>
  <w:num w:numId="70" w16cid:durableId="1354303875">
    <w:abstractNumId w:val="29"/>
  </w:num>
  <w:num w:numId="71" w16cid:durableId="858347118">
    <w:abstractNumId w:val="27"/>
  </w:num>
  <w:num w:numId="72" w16cid:durableId="872772427">
    <w:abstractNumId w:val="94"/>
  </w:num>
  <w:num w:numId="73" w16cid:durableId="1103303872">
    <w:abstractNumId w:val="55"/>
  </w:num>
  <w:num w:numId="74" w16cid:durableId="670840314">
    <w:abstractNumId w:val="43"/>
  </w:num>
  <w:num w:numId="75" w16cid:durableId="1104377326">
    <w:abstractNumId w:val="88"/>
  </w:num>
  <w:num w:numId="76" w16cid:durableId="701049806">
    <w:abstractNumId w:val="87"/>
  </w:num>
  <w:num w:numId="77" w16cid:durableId="594437277">
    <w:abstractNumId w:val="6"/>
  </w:num>
  <w:num w:numId="78" w16cid:durableId="1493789429">
    <w:abstractNumId w:val="23"/>
  </w:num>
  <w:num w:numId="79" w16cid:durableId="24718729">
    <w:abstractNumId w:val="95"/>
  </w:num>
  <w:num w:numId="80" w16cid:durableId="200747494">
    <w:abstractNumId w:val="5"/>
  </w:num>
  <w:num w:numId="81" w16cid:durableId="135806144">
    <w:abstractNumId w:val="0"/>
  </w:num>
  <w:num w:numId="82" w16cid:durableId="945583017">
    <w:abstractNumId w:val="72"/>
  </w:num>
  <w:num w:numId="83" w16cid:durableId="1795057733">
    <w:abstractNumId w:val="77"/>
  </w:num>
  <w:num w:numId="84" w16cid:durableId="1894388556">
    <w:abstractNumId w:val="100"/>
  </w:num>
  <w:num w:numId="85" w16cid:durableId="1171718886">
    <w:abstractNumId w:val="33"/>
  </w:num>
  <w:num w:numId="86" w16cid:durableId="1324773943">
    <w:abstractNumId w:val="73"/>
  </w:num>
  <w:num w:numId="87" w16cid:durableId="844708568">
    <w:abstractNumId w:val="34"/>
  </w:num>
  <w:num w:numId="88" w16cid:durableId="778137564">
    <w:abstractNumId w:val="35"/>
  </w:num>
  <w:num w:numId="89" w16cid:durableId="973606059">
    <w:abstractNumId w:val="14"/>
  </w:num>
  <w:num w:numId="90" w16cid:durableId="179665535">
    <w:abstractNumId w:val="50"/>
  </w:num>
  <w:num w:numId="91" w16cid:durableId="33308113">
    <w:abstractNumId w:val="28"/>
  </w:num>
  <w:num w:numId="92" w16cid:durableId="2122870038">
    <w:abstractNumId w:val="52"/>
  </w:num>
  <w:num w:numId="93" w16cid:durableId="2012175764">
    <w:abstractNumId w:val="54"/>
  </w:num>
  <w:num w:numId="94" w16cid:durableId="1219904054">
    <w:abstractNumId w:val="53"/>
  </w:num>
  <w:num w:numId="95" w16cid:durableId="471748349">
    <w:abstractNumId w:val="80"/>
  </w:num>
  <w:num w:numId="96" w16cid:durableId="1718821626">
    <w:abstractNumId w:val="97"/>
  </w:num>
  <w:num w:numId="97" w16cid:durableId="963928761">
    <w:abstractNumId w:val="56"/>
  </w:num>
  <w:num w:numId="98" w16cid:durableId="1371614241">
    <w:abstractNumId w:val="22"/>
  </w:num>
  <w:num w:numId="99" w16cid:durableId="1497501529">
    <w:abstractNumId w:val="38"/>
  </w:num>
  <w:num w:numId="100" w16cid:durableId="141772580">
    <w:abstractNumId w:val="45"/>
  </w:num>
  <w:num w:numId="101" w16cid:durableId="2055156672">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A7432"/>
    <w:rsid w:val="001C26FB"/>
    <w:rsid w:val="00204AB8"/>
    <w:rsid w:val="00281683"/>
    <w:rsid w:val="002A7829"/>
    <w:rsid w:val="002E2547"/>
    <w:rsid w:val="00330642"/>
    <w:rsid w:val="00357629"/>
    <w:rsid w:val="00382048"/>
    <w:rsid w:val="00396FC0"/>
    <w:rsid w:val="003A6B1C"/>
    <w:rsid w:val="003B02D1"/>
    <w:rsid w:val="003C32F9"/>
    <w:rsid w:val="003F7EB7"/>
    <w:rsid w:val="004524B5"/>
    <w:rsid w:val="00474A3C"/>
    <w:rsid w:val="0049139A"/>
    <w:rsid w:val="00496827"/>
    <w:rsid w:val="004A3CF6"/>
    <w:rsid w:val="004C3045"/>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1F60"/>
    <w:rsid w:val="00942311"/>
    <w:rsid w:val="00982C97"/>
    <w:rsid w:val="00984205"/>
    <w:rsid w:val="00995428"/>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43B9B"/>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250124">
      <w:bodyDiv w:val="1"/>
      <w:marLeft w:val="0"/>
      <w:marRight w:val="0"/>
      <w:marTop w:val="0"/>
      <w:marBottom w:val="0"/>
      <w:divBdr>
        <w:top w:val="none" w:sz="0" w:space="0" w:color="auto"/>
        <w:left w:val="none" w:sz="0" w:space="0" w:color="auto"/>
        <w:bottom w:val="none" w:sz="0" w:space="0" w:color="auto"/>
        <w:right w:val="none" w:sz="0" w:space="0" w:color="auto"/>
      </w:divBdr>
      <w:divsChild>
        <w:div w:id="1784029947">
          <w:marLeft w:val="0"/>
          <w:marRight w:val="0"/>
          <w:marTop w:val="0"/>
          <w:marBottom w:val="0"/>
          <w:divBdr>
            <w:top w:val="none" w:sz="0" w:space="0" w:color="auto"/>
            <w:left w:val="none" w:sz="0" w:space="0" w:color="auto"/>
            <w:bottom w:val="none" w:sz="0" w:space="0" w:color="auto"/>
            <w:right w:val="none" w:sz="0" w:space="0" w:color="auto"/>
          </w:divBdr>
          <w:divsChild>
            <w:div w:id="329913598">
              <w:marLeft w:val="0"/>
              <w:marRight w:val="0"/>
              <w:marTop w:val="0"/>
              <w:marBottom w:val="0"/>
              <w:divBdr>
                <w:top w:val="none" w:sz="0" w:space="0" w:color="auto"/>
                <w:left w:val="none" w:sz="0" w:space="0" w:color="auto"/>
                <w:bottom w:val="none" w:sz="0" w:space="0" w:color="auto"/>
                <w:right w:val="none" w:sz="0" w:space="0" w:color="auto"/>
              </w:divBdr>
              <w:divsChild>
                <w:div w:id="247613939">
                  <w:marLeft w:val="0"/>
                  <w:marRight w:val="0"/>
                  <w:marTop w:val="0"/>
                  <w:marBottom w:val="0"/>
                  <w:divBdr>
                    <w:top w:val="none" w:sz="0" w:space="0" w:color="auto"/>
                    <w:left w:val="none" w:sz="0" w:space="0" w:color="auto"/>
                    <w:bottom w:val="none" w:sz="0" w:space="0" w:color="auto"/>
                    <w:right w:val="none" w:sz="0" w:space="0" w:color="auto"/>
                  </w:divBdr>
                  <w:divsChild>
                    <w:div w:id="777024157">
                      <w:marLeft w:val="0"/>
                      <w:marRight w:val="0"/>
                      <w:marTop w:val="0"/>
                      <w:marBottom w:val="0"/>
                      <w:divBdr>
                        <w:top w:val="none" w:sz="0" w:space="0" w:color="auto"/>
                        <w:left w:val="single" w:sz="6" w:space="0" w:color="CCCCCC"/>
                        <w:bottom w:val="single" w:sz="6" w:space="0" w:color="CCCCCC"/>
                        <w:right w:val="single" w:sz="6" w:space="0" w:color="CCCCCC"/>
                      </w:divBdr>
                      <w:divsChild>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30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343">
      <w:bodyDiv w:val="1"/>
      <w:marLeft w:val="0"/>
      <w:marRight w:val="0"/>
      <w:marTop w:val="0"/>
      <w:marBottom w:val="0"/>
      <w:divBdr>
        <w:top w:val="none" w:sz="0" w:space="0" w:color="auto"/>
        <w:left w:val="none" w:sz="0" w:space="0" w:color="auto"/>
        <w:bottom w:val="none" w:sz="0" w:space="0" w:color="auto"/>
        <w:right w:val="none" w:sz="0" w:space="0" w:color="auto"/>
      </w:divBdr>
    </w:div>
    <w:div w:id="39112338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0364623">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8713716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17444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5798720">
      <w:bodyDiv w:val="1"/>
      <w:marLeft w:val="0"/>
      <w:marRight w:val="0"/>
      <w:marTop w:val="0"/>
      <w:marBottom w:val="0"/>
      <w:divBdr>
        <w:top w:val="none" w:sz="0" w:space="0" w:color="auto"/>
        <w:left w:val="none" w:sz="0" w:space="0" w:color="auto"/>
        <w:bottom w:val="none" w:sz="0" w:space="0" w:color="auto"/>
        <w:right w:val="none" w:sz="0" w:space="0" w:color="auto"/>
      </w:divBdr>
      <w:divsChild>
        <w:div w:id="2014063870">
          <w:marLeft w:val="0"/>
          <w:marRight w:val="0"/>
          <w:marTop w:val="0"/>
          <w:marBottom w:val="0"/>
          <w:divBdr>
            <w:top w:val="none" w:sz="0" w:space="0" w:color="auto"/>
            <w:left w:val="none" w:sz="0" w:space="0" w:color="auto"/>
            <w:bottom w:val="none" w:sz="0" w:space="0" w:color="auto"/>
            <w:right w:val="none" w:sz="0" w:space="0" w:color="auto"/>
          </w:divBdr>
          <w:divsChild>
            <w:div w:id="950939041">
              <w:marLeft w:val="0"/>
              <w:marRight w:val="0"/>
              <w:marTop w:val="0"/>
              <w:marBottom w:val="0"/>
              <w:divBdr>
                <w:top w:val="none" w:sz="0" w:space="0" w:color="auto"/>
                <w:left w:val="none" w:sz="0" w:space="0" w:color="auto"/>
                <w:bottom w:val="none" w:sz="0" w:space="0" w:color="auto"/>
                <w:right w:val="none" w:sz="0" w:space="0" w:color="auto"/>
              </w:divBdr>
              <w:divsChild>
                <w:div w:id="1478297662">
                  <w:marLeft w:val="0"/>
                  <w:marRight w:val="0"/>
                  <w:marTop w:val="0"/>
                  <w:marBottom w:val="0"/>
                  <w:divBdr>
                    <w:top w:val="none" w:sz="0" w:space="0" w:color="auto"/>
                    <w:left w:val="none" w:sz="0" w:space="0" w:color="auto"/>
                    <w:bottom w:val="none" w:sz="0" w:space="0" w:color="auto"/>
                    <w:right w:val="none" w:sz="0" w:space="0" w:color="auto"/>
                  </w:divBdr>
                  <w:divsChild>
                    <w:div w:id="685134546">
                      <w:marLeft w:val="0"/>
                      <w:marRight w:val="0"/>
                      <w:marTop w:val="0"/>
                      <w:marBottom w:val="0"/>
                      <w:divBdr>
                        <w:top w:val="none" w:sz="0" w:space="0" w:color="auto"/>
                        <w:left w:val="single" w:sz="6" w:space="0" w:color="CCCCCC"/>
                        <w:bottom w:val="single" w:sz="6" w:space="0" w:color="CCCCCC"/>
                        <w:right w:val="single" w:sz="6" w:space="0" w:color="CCCCCC"/>
                      </w:divBdr>
                      <w:divsChild>
                        <w:div w:id="20619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55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5210277">
      <w:bodyDiv w:val="1"/>
      <w:marLeft w:val="0"/>
      <w:marRight w:val="0"/>
      <w:marTop w:val="0"/>
      <w:marBottom w:val="0"/>
      <w:divBdr>
        <w:top w:val="none" w:sz="0" w:space="0" w:color="auto"/>
        <w:left w:val="none" w:sz="0" w:space="0" w:color="auto"/>
        <w:bottom w:val="none" w:sz="0" w:space="0" w:color="auto"/>
        <w:right w:val="none" w:sz="0" w:space="0" w:color="auto"/>
      </w:divBdr>
      <w:divsChild>
        <w:div w:id="1196576198">
          <w:marLeft w:val="0"/>
          <w:marRight w:val="0"/>
          <w:marTop w:val="0"/>
          <w:marBottom w:val="0"/>
          <w:divBdr>
            <w:top w:val="none" w:sz="0" w:space="0" w:color="auto"/>
            <w:left w:val="none" w:sz="0" w:space="0" w:color="auto"/>
            <w:bottom w:val="none" w:sz="0" w:space="0" w:color="auto"/>
            <w:right w:val="none" w:sz="0" w:space="0" w:color="auto"/>
          </w:divBdr>
          <w:divsChild>
            <w:div w:id="737286193">
              <w:marLeft w:val="0"/>
              <w:marRight w:val="0"/>
              <w:marTop w:val="0"/>
              <w:marBottom w:val="0"/>
              <w:divBdr>
                <w:top w:val="none" w:sz="0" w:space="0" w:color="auto"/>
                <w:left w:val="none" w:sz="0" w:space="0" w:color="auto"/>
                <w:bottom w:val="none" w:sz="0" w:space="0" w:color="auto"/>
                <w:right w:val="none" w:sz="0" w:space="0" w:color="auto"/>
              </w:divBdr>
              <w:divsChild>
                <w:div w:id="250702243">
                  <w:marLeft w:val="0"/>
                  <w:marRight w:val="0"/>
                  <w:marTop w:val="0"/>
                  <w:marBottom w:val="0"/>
                  <w:divBdr>
                    <w:top w:val="none" w:sz="0" w:space="0" w:color="auto"/>
                    <w:left w:val="none" w:sz="0" w:space="0" w:color="auto"/>
                    <w:bottom w:val="none" w:sz="0" w:space="0" w:color="auto"/>
                    <w:right w:val="none" w:sz="0" w:space="0" w:color="auto"/>
                  </w:divBdr>
                  <w:divsChild>
                    <w:div w:id="2094812883">
                      <w:marLeft w:val="0"/>
                      <w:marRight w:val="0"/>
                      <w:marTop w:val="0"/>
                      <w:marBottom w:val="0"/>
                      <w:divBdr>
                        <w:top w:val="none" w:sz="0" w:space="0" w:color="auto"/>
                        <w:left w:val="single" w:sz="6" w:space="0" w:color="CCCCCC"/>
                        <w:bottom w:val="single" w:sz="6" w:space="0" w:color="CCCCCC"/>
                        <w:right w:val="single" w:sz="6" w:space="0" w:color="CCCCCC"/>
                      </w:divBdr>
                      <w:divsChild>
                        <w:div w:id="74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10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3350996">
      <w:bodyDiv w:val="1"/>
      <w:marLeft w:val="0"/>
      <w:marRight w:val="0"/>
      <w:marTop w:val="0"/>
      <w:marBottom w:val="0"/>
      <w:divBdr>
        <w:top w:val="none" w:sz="0" w:space="0" w:color="auto"/>
        <w:left w:val="none" w:sz="0" w:space="0" w:color="auto"/>
        <w:bottom w:val="none" w:sz="0" w:space="0" w:color="auto"/>
        <w:right w:val="none" w:sz="0" w:space="0" w:color="auto"/>
      </w:divBdr>
    </w:div>
    <w:div w:id="1527214094">
      <w:bodyDiv w:val="1"/>
      <w:marLeft w:val="0"/>
      <w:marRight w:val="0"/>
      <w:marTop w:val="0"/>
      <w:marBottom w:val="0"/>
      <w:divBdr>
        <w:top w:val="none" w:sz="0" w:space="0" w:color="auto"/>
        <w:left w:val="none" w:sz="0" w:space="0" w:color="auto"/>
        <w:bottom w:val="none" w:sz="0" w:space="0" w:color="auto"/>
        <w:right w:val="none" w:sz="0" w:space="0" w:color="auto"/>
      </w:divBdr>
      <w:divsChild>
        <w:div w:id="218711304">
          <w:marLeft w:val="0"/>
          <w:marRight w:val="0"/>
          <w:marTop w:val="0"/>
          <w:marBottom w:val="0"/>
          <w:divBdr>
            <w:top w:val="none" w:sz="0" w:space="0" w:color="auto"/>
            <w:left w:val="none" w:sz="0" w:space="0" w:color="auto"/>
            <w:bottom w:val="none" w:sz="0" w:space="0" w:color="auto"/>
            <w:right w:val="none" w:sz="0" w:space="0" w:color="auto"/>
          </w:divBdr>
          <w:divsChild>
            <w:div w:id="1359307218">
              <w:marLeft w:val="0"/>
              <w:marRight w:val="0"/>
              <w:marTop w:val="0"/>
              <w:marBottom w:val="0"/>
              <w:divBdr>
                <w:top w:val="none" w:sz="0" w:space="0" w:color="auto"/>
                <w:left w:val="none" w:sz="0" w:space="0" w:color="auto"/>
                <w:bottom w:val="none" w:sz="0" w:space="0" w:color="auto"/>
                <w:right w:val="none" w:sz="0" w:space="0" w:color="auto"/>
              </w:divBdr>
              <w:divsChild>
                <w:div w:id="693269631">
                  <w:marLeft w:val="0"/>
                  <w:marRight w:val="0"/>
                  <w:marTop w:val="0"/>
                  <w:marBottom w:val="0"/>
                  <w:divBdr>
                    <w:top w:val="none" w:sz="0" w:space="0" w:color="auto"/>
                    <w:left w:val="none" w:sz="0" w:space="0" w:color="auto"/>
                    <w:bottom w:val="none" w:sz="0" w:space="0" w:color="auto"/>
                    <w:right w:val="none" w:sz="0" w:space="0" w:color="auto"/>
                  </w:divBdr>
                  <w:divsChild>
                    <w:div w:id="1049646527">
                      <w:marLeft w:val="0"/>
                      <w:marRight w:val="0"/>
                      <w:marTop w:val="0"/>
                      <w:marBottom w:val="0"/>
                      <w:divBdr>
                        <w:top w:val="none" w:sz="0" w:space="0" w:color="auto"/>
                        <w:left w:val="single" w:sz="6" w:space="0" w:color="CCCCCC"/>
                        <w:bottom w:val="single" w:sz="6" w:space="0" w:color="CCCCCC"/>
                        <w:right w:val="single" w:sz="6" w:space="0" w:color="CCCCCC"/>
                      </w:divBdr>
                      <w:divsChild>
                        <w:div w:id="5127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1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7613767">
      <w:bodyDiv w:val="1"/>
      <w:marLeft w:val="0"/>
      <w:marRight w:val="0"/>
      <w:marTop w:val="0"/>
      <w:marBottom w:val="0"/>
      <w:divBdr>
        <w:top w:val="none" w:sz="0" w:space="0" w:color="auto"/>
        <w:left w:val="none" w:sz="0" w:space="0" w:color="auto"/>
        <w:bottom w:val="none" w:sz="0" w:space="0" w:color="auto"/>
        <w:right w:val="none" w:sz="0" w:space="0" w:color="auto"/>
      </w:divBdr>
      <w:divsChild>
        <w:div w:id="1356037311">
          <w:marLeft w:val="0"/>
          <w:marRight w:val="0"/>
          <w:marTop w:val="0"/>
          <w:marBottom w:val="0"/>
          <w:divBdr>
            <w:top w:val="none" w:sz="0" w:space="0" w:color="auto"/>
            <w:left w:val="none" w:sz="0" w:space="0" w:color="auto"/>
            <w:bottom w:val="none" w:sz="0" w:space="0" w:color="auto"/>
            <w:right w:val="none" w:sz="0" w:space="0" w:color="auto"/>
          </w:divBdr>
          <w:divsChild>
            <w:div w:id="1697383094">
              <w:marLeft w:val="0"/>
              <w:marRight w:val="0"/>
              <w:marTop w:val="0"/>
              <w:marBottom w:val="0"/>
              <w:divBdr>
                <w:top w:val="none" w:sz="0" w:space="0" w:color="auto"/>
                <w:left w:val="none" w:sz="0" w:space="0" w:color="auto"/>
                <w:bottom w:val="none" w:sz="0" w:space="0" w:color="auto"/>
                <w:right w:val="none" w:sz="0" w:space="0" w:color="auto"/>
              </w:divBdr>
              <w:divsChild>
                <w:div w:id="1891113932">
                  <w:marLeft w:val="0"/>
                  <w:marRight w:val="0"/>
                  <w:marTop w:val="0"/>
                  <w:marBottom w:val="0"/>
                  <w:divBdr>
                    <w:top w:val="none" w:sz="0" w:space="0" w:color="auto"/>
                    <w:left w:val="none" w:sz="0" w:space="0" w:color="auto"/>
                    <w:bottom w:val="none" w:sz="0" w:space="0" w:color="auto"/>
                    <w:right w:val="none" w:sz="0" w:space="0" w:color="auto"/>
                  </w:divBdr>
                  <w:divsChild>
                    <w:div w:id="904142172">
                      <w:marLeft w:val="0"/>
                      <w:marRight w:val="0"/>
                      <w:marTop w:val="0"/>
                      <w:marBottom w:val="0"/>
                      <w:divBdr>
                        <w:top w:val="none" w:sz="0" w:space="0" w:color="auto"/>
                        <w:left w:val="single" w:sz="6" w:space="0" w:color="CCCCCC"/>
                        <w:bottom w:val="single" w:sz="6" w:space="0" w:color="CCCCCC"/>
                        <w:right w:val="single" w:sz="6" w:space="0" w:color="CCCCCC"/>
                      </w:divBdr>
                      <w:divsChild>
                        <w:div w:id="3111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377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612671">
      <w:bodyDiv w:val="1"/>
      <w:marLeft w:val="0"/>
      <w:marRight w:val="0"/>
      <w:marTop w:val="0"/>
      <w:marBottom w:val="0"/>
      <w:divBdr>
        <w:top w:val="none" w:sz="0" w:space="0" w:color="auto"/>
        <w:left w:val="none" w:sz="0" w:space="0" w:color="auto"/>
        <w:bottom w:val="none" w:sz="0" w:space="0" w:color="auto"/>
        <w:right w:val="none" w:sz="0" w:space="0" w:color="auto"/>
      </w:divBdr>
      <w:divsChild>
        <w:div w:id="1230967135">
          <w:marLeft w:val="0"/>
          <w:marRight w:val="0"/>
          <w:marTop w:val="0"/>
          <w:marBottom w:val="0"/>
          <w:divBdr>
            <w:top w:val="none" w:sz="0" w:space="0" w:color="auto"/>
            <w:left w:val="none" w:sz="0" w:space="0" w:color="auto"/>
            <w:bottom w:val="none" w:sz="0" w:space="0" w:color="auto"/>
            <w:right w:val="none" w:sz="0" w:space="0" w:color="auto"/>
          </w:divBdr>
          <w:divsChild>
            <w:div w:id="766656656">
              <w:marLeft w:val="0"/>
              <w:marRight w:val="0"/>
              <w:marTop w:val="0"/>
              <w:marBottom w:val="0"/>
              <w:divBdr>
                <w:top w:val="none" w:sz="0" w:space="0" w:color="auto"/>
                <w:left w:val="none" w:sz="0" w:space="0" w:color="auto"/>
                <w:bottom w:val="none" w:sz="0" w:space="0" w:color="auto"/>
                <w:right w:val="none" w:sz="0" w:space="0" w:color="auto"/>
              </w:divBdr>
              <w:divsChild>
                <w:div w:id="798181269">
                  <w:marLeft w:val="0"/>
                  <w:marRight w:val="0"/>
                  <w:marTop w:val="0"/>
                  <w:marBottom w:val="0"/>
                  <w:divBdr>
                    <w:top w:val="none" w:sz="0" w:space="0" w:color="auto"/>
                    <w:left w:val="none" w:sz="0" w:space="0" w:color="auto"/>
                    <w:bottom w:val="none" w:sz="0" w:space="0" w:color="auto"/>
                    <w:right w:val="none" w:sz="0" w:space="0" w:color="auto"/>
                  </w:divBdr>
                  <w:divsChild>
                    <w:div w:id="716515525">
                      <w:marLeft w:val="0"/>
                      <w:marRight w:val="0"/>
                      <w:marTop w:val="0"/>
                      <w:marBottom w:val="0"/>
                      <w:divBdr>
                        <w:top w:val="none" w:sz="0" w:space="0" w:color="auto"/>
                        <w:left w:val="single" w:sz="6" w:space="0" w:color="CCCCCC"/>
                        <w:bottom w:val="single" w:sz="6" w:space="0" w:color="CCCCCC"/>
                        <w:right w:val="single" w:sz="6" w:space="0" w:color="CCCCCC"/>
                      </w:divBdr>
                      <w:divsChild>
                        <w:div w:id="768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796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2325627">
      <w:bodyDiv w:val="1"/>
      <w:marLeft w:val="0"/>
      <w:marRight w:val="0"/>
      <w:marTop w:val="0"/>
      <w:marBottom w:val="0"/>
      <w:divBdr>
        <w:top w:val="none" w:sz="0" w:space="0" w:color="auto"/>
        <w:left w:val="none" w:sz="0" w:space="0" w:color="auto"/>
        <w:bottom w:val="none" w:sz="0" w:space="0" w:color="auto"/>
        <w:right w:val="none" w:sz="0" w:space="0" w:color="auto"/>
      </w:divBdr>
    </w:div>
    <w:div w:id="1964387268">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3244</Words>
  <Characters>18819</Characters>
  <Application>Microsoft Office Word</Application>
  <DocSecurity>0</DocSecurity>
  <Lines>336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2025-02-04T13:36:00Z</dcterms:created>
  <dcterms:modified xsi:type="dcterms:W3CDTF">2025-02-04T13:45:00Z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