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10722" w14:textId="521FE97C" w:rsidR="0078754C" w:rsidRDefault="0009373A" w:rsidP="0009373A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Dr. Robert A. Peterson, A Obra Salvadora de Cristo,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 w:rsidR="00000000">
        <w:rPr>
          <w:rFonts w:ascii="Calibri" w:eastAsia="Calibri" w:hAnsi="Calibri" w:cs="Calibri"/>
          <w:b/>
          <w:bCs/>
          <w:sz w:val="42"/>
          <w:szCs w:val="42"/>
        </w:rPr>
        <w:t xml:space="preserve">Sessão 20, Conclusão, 6 Imagens da Obra Salvadora de Cristo e a Direção da Obra de Cristo</w:t>
      </w:r>
    </w:p>
    <w:p w14:paraId="0298EAC7" w14:textId="025EA2E3" w:rsidR="0009373A" w:rsidRPr="0009373A" w:rsidRDefault="0009373A" w:rsidP="0009373A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09373A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2024 Robert Peterson e Ted Hildebrandt</w:t>
      </w:r>
    </w:p>
    <w:p w14:paraId="01716548" w14:textId="77777777" w:rsidR="0009373A" w:rsidRPr="0009373A" w:rsidRDefault="0009373A">
      <w:pPr>
        <w:rPr>
          <w:sz w:val="26"/>
          <w:szCs w:val="26"/>
        </w:rPr>
      </w:pPr>
    </w:p>
    <w:p w14:paraId="5CFB8E1F" w14:textId="7A5175BF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Este é o Dr. Robert Peterson em seu ensinamento sobre a obra salvadora de Cristo. Esta é a sessão 20, Conclusão, As 6 Imagens da Obra Salvadora de Cristo e a Direção da Obra de Cristo. </w:t>
      </w:r>
      <w:r xmlns:w="http://schemas.openxmlformats.org/wordprocessingml/2006/main" w:rsidR="0009373A" w:rsidRPr="0009373A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9373A" w:rsidRPr="0009373A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Estamos levando nossas palestras a uma conclusão.</w:t>
      </w:r>
    </w:p>
    <w:p w14:paraId="3988353F" w14:textId="77777777" w:rsidR="0078754C" w:rsidRPr="0009373A" w:rsidRDefault="0078754C">
      <w:pPr>
        <w:rPr>
          <w:sz w:val="26"/>
          <w:szCs w:val="26"/>
        </w:rPr>
      </w:pPr>
    </w:p>
    <w:p w14:paraId="396F80A3" w14:textId="66C7385F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Pensamos mais sobre os eventos salvadores de Cristo, e agora estamos resumindo pela última vez as seis principais imagens de sua obra salvadora, e acabamos de dizer que as imagens retratam a mesma realidade. Há seis maneiras diferentes de mostrar nossas necessidades e Deus usando seu filho para suprir nossas necessidades em seus eventos salvadores, especialmente sua morte e ressurreição. Mais uma coisa a dizer é que cada imagem é importante.</w:t>
      </w:r>
    </w:p>
    <w:p w14:paraId="05A6C363" w14:textId="77777777" w:rsidR="0078754C" w:rsidRPr="0009373A" w:rsidRDefault="0078754C">
      <w:pPr>
        <w:rPr>
          <w:sz w:val="26"/>
          <w:szCs w:val="26"/>
        </w:rPr>
      </w:pPr>
    </w:p>
    <w:p w14:paraId="69A25C18" w14:textId="05B0170F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Antes de argumentar pela predominância de uma imagem, cada imagem é importante. Cada uma das seis imagens principais é notável. Certamente, a escritura contém mais de seis imagens da realização de Cristo.</w:t>
      </w:r>
    </w:p>
    <w:p w14:paraId="14B3E83A" w14:textId="77777777" w:rsidR="0078754C" w:rsidRPr="0009373A" w:rsidRDefault="0078754C">
      <w:pPr>
        <w:rPr>
          <w:sz w:val="26"/>
          <w:szCs w:val="26"/>
        </w:rPr>
      </w:pPr>
    </w:p>
    <w:p w14:paraId="54E0B4F0" w14:textId="0CDA183A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John McIntyre, </w:t>
      </w:r>
      <w:r xmlns:w="http://schemas.openxmlformats.org/wordprocessingml/2006/main" w:rsidR="0009373A" w:rsidRPr="0009373A">
        <w:rPr>
          <w:rFonts w:ascii="Calibri" w:eastAsia="Calibri" w:hAnsi="Calibri" w:cs="Calibri"/>
          <w:i/>
          <w:iCs/>
          <w:sz w:val="26"/>
          <w:szCs w:val="26"/>
        </w:rPr>
        <w:t xml:space="preserve">em The Shape of Soteriology </w:t>
      </w:r>
      <w:r xmlns:w="http://schemas.openxmlformats.org/wordprocessingml/2006/main" w:rsidR="0009373A">
        <w:rPr>
          <w:rFonts w:ascii="Calibri" w:eastAsia="Calibri" w:hAnsi="Calibri" w:cs="Calibri"/>
          <w:sz w:val="26"/>
          <w:szCs w:val="26"/>
        </w:rPr>
        <w:t xml:space="preserve">, lista treze imagens. Resgate, redenção, salvação, sacrifício, propiciação, expiação, expiação, reconciliação, vitória, punição/penalidade, satisfação, exemplo e libertação. Embora eu não tenha certeza do número exato e combinaria alguns itens desta lista, seu ponto é bem aceito.</w:t>
      </w:r>
    </w:p>
    <w:p w14:paraId="4B8A3A0C" w14:textId="77777777" w:rsidR="0078754C" w:rsidRPr="0009373A" w:rsidRDefault="0078754C">
      <w:pPr>
        <w:rPr>
          <w:sz w:val="26"/>
          <w:szCs w:val="26"/>
        </w:rPr>
      </w:pPr>
    </w:p>
    <w:p w14:paraId="10E1B68E" w14:textId="21499D52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As Escrituras apresentam a obra salvadora de Cristo usando mais de seis temas. Quais são meus critérios para identificar as principais imagens? Reconhecendo a ajuda de Henri </w:t>
      </w:r>
      <w:proofErr xmlns:w="http://schemas.openxmlformats.org/wordprocessingml/2006/main" w:type="spellStart"/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Blochet </w:t>
      </w:r>
      <w:proofErr xmlns:w="http://schemas.openxmlformats.org/wordprocessingml/2006/main" w:type="spellEnd"/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, tenho quatro. O número um é a aparência em todo o cânone bíblico com raízes no Antigo Testamento.</w:t>
      </w:r>
    </w:p>
    <w:p w14:paraId="3E25110B" w14:textId="77777777" w:rsidR="0078754C" w:rsidRPr="0009373A" w:rsidRDefault="0078754C">
      <w:pPr>
        <w:rPr>
          <w:sz w:val="26"/>
          <w:szCs w:val="26"/>
        </w:rPr>
      </w:pPr>
    </w:p>
    <w:p w14:paraId="2F0BBA53" w14:textId="70A5168B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Dois, ocorrência em um bom número de passagens. Três, significância teológica. E quatro, reconhecimento em teologia histórica.</w:t>
      </w:r>
    </w:p>
    <w:p w14:paraId="6FF7C822" w14:textId="77777777" w:rsidR="0078754C" w:rsidRPr="0009373A" w:rsidRDefault="0078754C">
      <w:pPr>
        <w:rPr>
          <w:sz w:val="26"/>
          <w:szCs w:val="26"/>
        </w:rPr>
      </w:pPr>
    </w:p>
    <w:p w14:paraId="0FC5B338" w14:textId="085ECF1B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Usando esses critérios, concluo que há seis imagens principais. Meu ponto principal no momento é que cada uma dessas imagens é importante para obter uma boa compreensão da cruz e do túmulo vazio. Portanto, é um erro defender uma imagem minimizando a importância das outras, como vimos que muitas figuras na história da doutrina da expiação fizeram.</w:t>
      </w:r>
    </w:p>
    <w:p w14:paraId="2E79305B" w14:textId="77777777" w:rsidR="0078754C" w:rsidRPr="0009373A" w:rsidRDefault="0078754C">
      <w:pPr>
        <w:rPr>
          <w:sz w:val="26"/>
          <w:szCs w:val="26"/>
        </w:rPr>
      </w:pPr>
    </w:p>
    <w:p w14:paraId="7A40D1B2" w14:textId="27E9E714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Para obter uma apreciação completa da obra de Cristo, precisamos explorar todas as seis imagens. Eu citaria </w:t>
      </w:r>
      <w:r xmlns:w="http://schemas.openxmlformats.org/wordprocessingml/2006/main" w:rsidR="0009373A">
        <w:rPr>
          <w:rFonts w:ascii="Calibri" w:eastAsia="Calibri" w:hAnsi="Calibri" w:cs="Calibri"/>
          <w:sz w:val="26"/>
          <w:szCs w:val="26"/>
        </w:rPr>
        <w:t xml:space="preserve">o segundo Adão, Nova Criação, como a imagem mais negligenciada das seis na minha experiência tanto na academia quanto na igreja. Espero que essas palestras contribuam para corrigir essa negligência.</w:t>
      </w:r>
    </w:p>
    <w:p w14:paraId="23B9942D" w14:textId="77777777" w:rsidR="0078754C" w:rsidRPr="0009373A" w:rsidRDefault="0078754C">
      <w:pPr>
        <w:rPr>
          <w:sz w:val="26"/>
          <w:szCs w:val="26"/>
        </w:rPr>
      </w:pPr>
    </w:p>
    <w:p w14:paraId="2176353A" w14:textId="5352B50B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A substituição penal é fundamental. Embora cada imagem seja valiosa, e nenhuma deva ser ignorada, concluo que a substituição penal é fundamental para as outras. Aqueles que me ouviram ler artigos nas reuniões anuais da Evangelical Theological Society ficarão surpresos com esta conclusão.</w:t>
      </w:r>
    </w:p>
    <w:p w14:paraId="4EE4B25C" w14:textId="77777777" w:rsidR="0078754C" w:rsidRPr="0009373A" w:rsidRDefault="0078754C">
      <w:pPr>
        <w:rPr>
          <w:sz w:val="26"/>
          <w:szCs w:val="26"/>
        </w:rPr>
      </w:pPr>
    </w:p>
    <w:p w14:paraId="369B476B" w14:textId="7F660158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Naqueles artigos, eu considerava a substituição legal como um tema bíblico, mas em meus esforços para promover todas as seis imagens, questionei se alguma delas era uma metáfora mestre. Não gosto dessa terminologia e qualificarei minha declaração, mas agora considero a substituição como fundamental para uma doutrina da obra salvadora de Cristo. Estou com ciúmes de sublinhar meu último ponto.</w:t>
      </w:r>
    </w:p>
    <w:p w14:paraId="7E0F9F18" w14:textId="77777777" w:rsidR="0078754C" w:rsidRPr="0009373A" w:rsidRDefault="0078754C">
      <w:pPr>
        <w:rPr>
          <w:sz w:val="26"/>
          <w:szCs w:val="26"/>
        </w:rPr>
      </w:pPr>
    </w:p>
    <w:p w14:paraId="38576A02" w14:textId="50FFFF94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Todas as seis imagens são bíblicas e, portanto, importantes. É um erro defender uma imagem minimizando as outras, e é um erro ignorar qualquer uma das imagens. No entanto, após concluir o estudo dos eventos salvadores de Cristo e pensar consideravelmente nas imagens bíblicas, concluo que a substituição penal deve ser considerada fundamental.</w:t>
      </w:r>
    </w:p>
    <w:p w14:paraId="0C8AA62C" w14:textId="77777777" w:rsidR="0078754C" w:rsidRPr="0009373A" w:rsidRDefault="0078754C">
      <w:pPr>
        <w:rPr>
          <w:sz w:val="26"/>
          <w:szCs w:val="26"/>
        </w:rPr>
      </w:pPr>
    </w:p>
    <w:p w14:paraId="3E15987D" w14:textId="77777777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Tenho nove razões para essa postura, que vou distribuir em quatro categorias. História redentora, imagens da obra de Cristo, proeminência e a direção em direção a Deus. História redentora.</w:t>
      </w:r>
    </w:p>
    <w:p w14:paraId="5D87B738" w14:textId="77777777" w:rsidR="0078754C" w:rsidRPr="0009373A" w:rsidRDefault="0078754C">
      <w:pPr>
        <w:rPr>
          <w:sz w:val="26"/>
          <w:szCs w:val="26"/>
        </w:rPr>
      </w:pPr>
    </w:p>
    <w:p w14:paraId="3A8CC7F2" w14:textId="77777777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Primeiro, um argumento pode ser feito a partir do fluxo da história redentora. Isaías 53 ensina substituição legal. Nos versículos 5 e 6, 10 a 12, Christopher escreve, as palavras são adequadas.</w:t>
      </w:r>
    </w:p>
    <w:p w14:paraId="45DF5845" w14:textId="77777777" w:rsidR="0078754C" w:rsidRPr="0009373A" w:rsidRDefault="0078754C">
      <w:pPr>
        <w:rPr>
          <w:sz w:val="26"/>
          <w:szCs w:val="26"/>
        </w:rPr>
      </w:pPr>
    </w:p>
    <w:p w14:paraId="244A223D" w14:textId="4674AC84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O sofrimento e a morte vicários de Jesus suportarão as iniquidades daqueles que, tendo pensado que ele estava sofrendo sob o julgamento de Deus por seu próprio pecado, agora percebem que foram, na verdade, nossas tristezas, transgressões, iniquidades e pecados que foram colocados sobre ele. A linguagem da substituição sacrificial e do carregar vicário do pecado percorre Isaías 53 inequivocamente. Além disso, Isaías 52:13 a 53:12 exerce uma influência poderosa sobre os escritores do Novo Testamento, como dissemos antes.</w:t>
      </w:r>
    </w:p>
    <w:p w14:paraId="4B104976" w14:textId="77777777" w:rsidR="0078754C" w:rsidRPr="0009373A" w:rsidRDefault="0078754C">
      <w:pPr>
        <w:rPr>
          <w:sz w:val="26"/>
          <w:szCs w:val="26"/>
        </w:rPr>
      </w:pPr>
    </w:p>
    <w:p w14:paraId="4ADF22C3" w14:textId="69289F67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A segunda edição do Novo Testamento Grego da United Bible Society lista 41 passagens do Novo Testamento em seu índice de citações para Isaías 52:13 a 53:12. Direi que sua categoria para inclusão no Novo Testamento é o Novo Testamento. Segundo, embora Cristo preveja sua morte e ressurreição três vezes nos dois primeiros Evangelhos, em apenas um lugar ele interpreta seu significado no ditado de resgate de Marcos 10:45, em paralelo com Mateus 20:28. Como argumentei anteriormente, esse ditado </w:t>
      </w: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ensina tanto a redenção quanto a substituição penal. Eu, Howard Marshall, interpretando o ditado de resgate à luz de ditos semelhantes no Salmo 49 </w:t>
      </w:r>
      <w:r xmlns:w="http://schemas.openxmlformats.org/wordprocessingml/2006/main" w:rsidR="0009373A">
        <w:rPr>
          <w:rFonts w:ascii="Calibri" w:eastAsia="Calibri" w:hAnsi="Calibri" w:cs="Calibri"/>
          <w:sz w:val="26"/>
          <w:szCs w:val="26"/>
        </w:rPr>
        <w:t xml:space="preserve">:7 a 9 e Marcos 8:37, concordo.</w:t>
      </w:r>
    </w:p>
    <w:p w14:paraId="6D456615" w14:textId="77777777" w:rsidR="0078754C" w:rsidRPr="0009373A" w:rsidRDefault="0078754C">
      <w:pPr>
        <w:rPr>
          <w:sz w:val="26"/>
          <w:szCs w:val="26"/>
        </w:rPr>
      </w:pPr>
    </w:p>
    <w:p w14:paraId="1A6A2C44" w14:textId="1364E6CD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Citação: Jesus serve os homens dando sua vida como resgate a muitos. Marcos, sem dúvida, pretende que este dito seja visto no contexto de 8:37, onde a questão é levantada se um homem pode dar qualquer troca por sua vida. Por trás da questão também está o Salmo 49:7 a 9. Citação, verdadeiramente, nenhum homem pode resgatar a si mesmo ou dar a Deus o preço de sua vida, pois o resgate de sua vida é custoso e nunca pode ser suficiente, que ele deve continuar a viver para sempre e nunca ver o abismo, uma referência à morte.</w:t>
      </w:r>
    </w:p>
    <w:p w14:paraId="7630F142" w14:textId="77777777" w:rsidR="0078754C" w:rsidRPr="0009373A" w:rsidRDefault="0078754C">
      <w:pPr>
        <w:rPr>
          <w:sz w:val="26"/>
          <w:szCs w:val="26"/>
        </w:rPr>
      </w:pPr>
    </w:p>
    <w:p w14:paraId="4EA478E5" w14:textId="6CCC8873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O que o homem não pode fazer, Howard Marshall continua a escrever, foi feito por Cristo. Estamos certamente justificados em discernir aqui o pensamento da mortalidade humana como resultado do pecado humano e em ver na morte de Cristo o preço do resgate pago a Deus pela redenção da humanidade da morte. Terceiro, Hebreus 2:17, propiciação, e 9:23, o sangue de Cristo purificando o céu, constituem uma inclusão que ressalta a substituição.</w:t>
      </w:r>
    </w:p>
    <w:p w14:paraId="16BED637" w14:textId="77777777" w:rsidR="0078754C" w:rsidRPr="0009373A" w:rsidRDefault="0078754C">
      <w:pPr>
        <w:rPr>
          <w:sz w:val="26"/>
          <w:szCs w:val="26"/>
        </w:rPr>
      </w:pPr>
    </w:p>
    <w:p w14:paraId="322CBA79" w14:textId="3E4455CA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Hebreus 2:7, onde menciona sua morte como propiciação sacerdotal, e Hebreus 9:23, que fala de seu sangue purificando o céu, constituem uma inclusão ensinando substituição. William Lane destaca o caráter substitutivo da autodoação do nosso grande </w:t>
      </w:r>
      <w:proofErr xmlns:w="http://schemas.openxmlformats.org/wordprocessingml/2006/main" w:type="gramStart"/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sacerdote </w:t>
      </w:r>
      <w:proofErr xmlns:w="http://schemas.openxmlformats.org/wordprocessingml/2006/main" w:type="gramEnd"/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. Citação, a realização de propiciação pelos pecados exibe a principal preocupação do ofício do sumo sacerdócio com a reconciliação do povo com Deus.</w:t>
      </w:r>
    </w:p>
    <w:p w14:paraId="78FA7A29" w14:textId="77777777" w:rsidR="0078754C" w:rsidRPr="0009373A" w:rsidRDefault="0078754C">
      <w:pPr>
        <w:rPr>
          <w:sz w:val="26"/>
          <w:szCs w:val="26"/>
        </w:rPr>
      </w:pPr>
    </w:p>
    <w:p w14:paraId="3C2D7EAA" w14:textId="22DB0FB5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O conceito implica sacrifício, e neste contexto, a obra propiciatória do Filho consistiu em dar sua vida pelos outros. Compare capítulo 2 versículos 10, 14, 18. Hebreus 9:23 ensina a verdade surpreendente de que o sacrifício de Cristo purifica o próprio céu.</w:t>
      </w:r>
    </w:p>
    <w:p w14:paraId="38611EB1" w14:textId="77777777" w:rsidR="0078754C" w:rsidRPr="0009373A" w:rsidRDefault="0078754C">
      <w:pPr>
        <w:rPr>
          <w:sz w:val="26"/>
          <w:szCs w:val="26"/>
        </w:rPr>
      </w:pPr>
    </w:p>
    <w:p w14:paraId="00E34B77" w14:textId="48F657EA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Mais uma vez, ouça Lane. Citação, o sacrifício pleno, perfeito e suficiente de Cristo purificou o santuário celestial de uma contaminação resultante dos pecados do povo. O sacrifício superior exigido foi fornecido pela auto-oblação de Cristo.</w:t>
      </w:r>
    </w:p>
    <w:p w14:paraId="2AD2BB92" w14:textId="77777777" w:rsidR="0078754C" w:rsidRPr="0009373A" w:rsidRDefault="0078754C">
      <w:pPr>
        <w:rPr>
          <w:sz w:val="26"/>
          <w:szCs w:val="26"/>
        </w:rPr>
      </w:pPr>
    </w:p>
    <w:p w14:paraId="71729160" w14:textId="3ED19155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Assim, no início de Hebreus 2:17 e depois 9:23, o autor faz fortes notas substitutivas. Ele pretende que entendamos Cristo, nosso sumo sacerdote, e sacrifício dentro dessa estrutura substitutiva — imagens da obra de Cristo.</w:t>
      </w:r>
    </w:p>
    <w:p w14:paraId="53400433" w14:textId="77777777" w:rsidR="0078754C" w:rsidRPr="0009373A" w:rsidRDefault="0078754C">
      <w:pPr>
        <w:rPr>
          <w:sz w:val="26"/>
          <w:szCs w:val="26"/>
        </w:rPr>
      </w:pPr>
    </w:p>
    <w:p w14:paraId="59EE058C" w14:textId="4093D138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A maioria das outras imagens da obra de Cristo inclui substituição legal. Quarto, portanto, embora a redenção seja mais do que substituição, ela a inclui. Nós mostramos isso para o ditado do resgate, Marcos 10:45. Nós acrescentamos Gálatas 3:13. Cristo nos redimiu da maldição da lei ao se tornar uma maldição por nós.</w:t>
      </w:r>
    </w:p>
    <w:p w14:paraId="1B57B0B7" w14:textId="77777777" w:rsidR="0078754C" w:rsidRPr="0009373A" w:rsidRDefault="0078754C">
      <w:pPr>
        <w:rPr>
          <w:sz w:val="26"/>
          <w:szCs w:val="26"/>
        </w:rPr>
      </w:pPr>
    </w:p>
    <w:p w14:paraId="0E2322B1" w14:textId="77777777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Graham Cole traz à tona a força substitutiva deste texto. Citando Cole em seu bom livro, God the Peacemaker, como a expiação traz shalom. Deus agiu em Cristo para lidar com a situação humana neste ponto.</w:t>
      </w:r>
    </w:p>
    <w:p w14:paraId="74F69B57" w14:textId="77777777" w:rsidR="0078754C" w:rsidRPr="0009373A" w:rsidRDefault="0078754C">
      <w:pPr>
        <w:rPr>
          <w:sz w:val="26"/>
          <w:szCs w:val="26"/>
        </w:rPr>
      </w:pPr>
    </w:p>
    <w:p w14:paraId="33B25DE7" w14:textId="5933A523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O movimento divino é espantoso, pois uma grande troca ocorreu. Como Jeffrey, Ovi e Sack sugerem, </w:t>
      </w:r>
      <w:r xmlns:w="http://schemas.openxmlformats.org/wordprocessingml/2006/main" w:rsidR="0009373A">
        <w:rPr>
          <w:rFonts w:ascii="Calibri" w:eastAsia="Calibri" w:hAnsi="Calibri" w:cs="Calibri"/>
          <w:sz w:val="26"/>
          <w:szCs w:val="26"/>
        </w:rPr>
        <w:t xml:space="preserve">“é difícil imaginar uma declaração mais clara da doutrina da substituição penal”.</w:t>
      </w:r>
    </w:p>
    <w:p w14:paraId="5CC94627" w14:textId="77777777" w:rsidR="0078754C" w:rsidRPr="0009373A" w:rsidRDefault="0078754C">
      <w:pPr>
        <w:rPr>
          <w:sz w:val="26"/>
          <w:szCs w:val="26"/>
        </w:rPr>
      </w:pPr>
    </w:p>
    <w:p w14:paraId="30951AD7" w14:textId="3AA2E604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Paulo está se baseando na linguagem do mercado. Um preço é pago para libertar um escravo, e o preço dessa redenção é insondável. Cristo nos redimiu da maldição da lei ao se tornar uma maldição por nós.</w:t>
      </w:r>
    </w:p>
    <w:p w14:paraId="63336752" w14:textId="77777777" w:rsidR="0078754C" w:rsidRPr="0009373A" w:rsidRDefault="0078754C">
      <w:pPr>
        <w:rPr>
          <w:sz w:val="26"/>
          <w:szCs w:val="26"/>
        </w:rPr>
      </w:pPr>
    </w:p>
    <w:p w14:paraId="460F9DFD" w14:textId="1D728632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Quinto, a substituição penal é a base para a reconciliação. De acordo com 2 Coríntios 5:21, por nossa causa, ele fez pecado aquele que não conheceu pecado, para que nele nos tornássemos justiça de Deus. Os três versículos anteriores mencionam a reconciliação.</w:t>
      </w:r>
    </w:p>
    <w:p w14:paraId="602CCDA6" w14:textId="77777777" w:rsidR="0078754C" w:rsidRPr="0009373A" w:rsidRDefault="0078754C">
      <w:pPr>
        <w:rPr>
          <w:sz w:val="26"/>
          <w:szCs w:val="26"/>
        </w:rPr>
      </w:pPr>
    </w:p>
    <w:p w14:paraId="31DA31DF" w14:textId="77777777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Linda Bellville admite que a interpretação exata de Deus fazendo Cristo pecar no versículo 21 é difícil, mas insiste que a grande ideia é clara. Citação, se nossas dívidas não são lançadas em nossa conta, de acordo com o versículo 19, é porque outra pessoa as assumiu legalmente, assim como um bode expiatório fez no dia da expiação, Levítico 16, e a oferta pela culpa fez em outras ocasiões, Levítico 4 e 5. É por isso que Deus pode fazer aberturas de amizade para aqueles que são seus inimigos. Isso é reconciliação.</w:t>
      </w:r>
    </w:p>
    <w:p w14:paraId="1AB80650" w14:textId="77777777" w:rsidR="0078754C" w:rsidRPr="0009373A" w:rsidRDefault="0078754C">
      <w:pPr>
        <w:rPr>
          <w:sz w:val="26"/>
          <w:szCs w:val="26"/>
        </w:rPr>
      </w:pPr>
    </w:p>
    <w:p w14:paraId="20D6FDC9" w14:textId="77777777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Se o ponto exato do pecado cometido, ela escreve, está perdido para nós, o impulso é claro. Cristo se identificou tão intimamente com a situação da humanidade que o pecado deles se tornou o pecado dele. Fechar citação.</w:t>
      </w:r>
    </w:p>
    <w:p w14:paraId="72D2CFDF" w14:textId="77777777" w:rsidR="0078754C" w:rsidRPr="0009373A" w:rsidRDefault="0078754C">
      <w:pPr>
        <w:rPr>
          <w:sz w:val="26"/>
          <w:szCs w:val="26"/>
        </w:rPr>
      </w:pPr>
    </w:p>
    <w:p w14:paraId="1C7DA5A2" w14:textId="2951729B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Bellville tem um comentário sobre 2 Coríntios na série de comentários do Novo Testamento do IVP. Sexto, para minha surpresa, embora as escrituras falem muito sobre a guerra espiritual e apresentem o tema Christus Victor em várias passagens do Novo Testamento, quando contam como Christus Victor salva, elas subordinam seu tema à substituição legal. Em Colossenses 2:14.15 e em Apocalipse 5:5-9, ambos os quais examinamos.</w:t>
      </w:r>
    </w:p>
    <w:p w14:paraId="1B480900" w14:textId="77777777" w:rsidR="0078754C" w:rsidRPr="0009373A" w:rsidRDefault="0078754C">
      <w:pPr>
        <w:rPr>
          <w:sz w:val="26"/>
          <w:szCs w:val="26"/>
        </w:rPr>
      </w:pPr>
    </w:p>
    <w:p w14:paraId="358E13FA" w14:textId="7E943F7B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Graham Cole está certo. Christus Victor precisa do poder explicativo da expiação substitutiva. Em Colossenses 2:14,15 e 2:14, nossa conta de dívida consistindo dos dez mandamentos aos quais assinamos nossa devoção e quebramos um lado e o outro, a conta escrita à mão nos condenando é pregada na cruz de Jesus.</w:t>
      </w:r>
    </w:p>
    <w:p w14:paraId="26A12288" w14:textId="77777777" w:rsidR="0078754C" w:rsidRPr="0009373A" w:rsidRDefault="0078754C">
      <w:pPr>
        <w:rPr>
          <w:sz w:val="26"/>
          <w:szCs w:val="26"/>
        </w:rPr>
      </w:pPr>
    </w:p>
    <w:p w14:paraId="0EB6848A" w14:textId="76D05808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Ele paga nossa dívida. E então imediatamente 2:15 diz que Deus em Cristo triunfa sobre os principados e potestades, fazendo uma exibição pública sobre eles. Ou seja, é porque há substituição penal que há vitória.</w:t>
      </w:r>
    </w:p>
    <w:p w14:paraId="0B076067" w14:textId="77777777" w:rsidR="0078754C" w:rsidRPr="0009373A" w:rsidRDefault="0078754C">
      <w:pPr>
        <w:rPr>
          <w:sz w:val="26"/>
          <w:szCs w:val="26"/>
        </w:rPr>
      </w:pPr>
    </w:p>
    <w:p w14:paraId="350A00B9" w14:textId="4D61429B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FF Bruce, eu não disse isso antes, FF Bruce sugere a conexão entre Colossenses 2:14.15. Quando os demônios veem, por assim dizer, nossa conta de dívida pregada na cruz de Jesus, eles uivam de alegria. Agora nós o pegamos. Ele está condenado, nosso inimigo.</w:t>
      </w:r>
    </w:p>
    <w:p w14:paraId="5BCA809D" w14:textId="77777777" w:rsidR="0078754C" w:rsidRPr="0009373A" w:rsidRDefault="0078754C">
      <w:pPr>
        <w:rPr>
          <w:sz w:val="26"/>
          <w:szCs w:val="26"/>
        </w:rPr>
      </w:pPr>
    </w:p>
    <w:p w14:paraId="02B4E4D9" w14:textId="77777777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Mas Deus vira a mesa sobre eles porque nosso substituto penal é o vencedor. E o fato de ele pagar a penalidade em nosso lugar vira a mesa sobre eles e eles são derrotados enquanto Deus atende às suas próprias demandas legais e, assim, despoja os principados e poderes de suas armas e de qualquer dignidade que eles tinham. A substituição penal é fundamental para Cristo como vencedor.</w:t>
      </w:r>
    </w:p>
    <w:p w14:paraId="70BC1C31" w14:textId="77777777" w:rsidR="0078754C" w:rsidRPr="0009373A" w:rsidRDefault="0078754C">
      <w:pPr>
        <w:rPr>
          <w:sz w:val="26"/>
          <w:szCs w:val="26"/>
        </w:rPr>
      </w:pPr>
    </w:p>
    <w:p w14:paraId="7B9268F4" w14:textId="305EE563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Vemos a mesma coisa em Apocalipse 5:5-9. João vê o leão da tribo de Judá que venceu ou triunfou, conquistou para abrir o livro. Ele conquistou pelo seu sangue, pela sua morte violenta. Mas então João olha novamente e não vê mais Cristo, o rei triunfante, mas Cristo, o cordeiro que faz expiação dando seu sangue como resgate para comprar pessoas, para comprar o mundo, o que, de acordo com Apocalipse 5:5-9, significa pessoas de todas as tribos, línguas, grupos de pessoas e localidades geográficas.</w:t>
      </w:r>
    </w:p>
    <w:p w14:paraId="3AD151CD" w14:textId="77777777" w:rsidR="0078754C" w:rsidRPr="0009373A" w:rsidRDefault="0078754C">
      <w:pPr>
        <w:rPr>
          <w:sz w:val="26"/>
          <w:szCs w:val="26"/>
        </w:rPr>
      </w:pPr>
    </w:p>
    <w:p w14:paraId="0B3BF460" w14:textId="707FE1C7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Sétimo, considero o tema propiciatório da substituição legal como fundamental para os outros, embora eu valorize cada um dos seis temas. Sétimo, o sacrifício é fortemente colorido pela substituição. Todas as passagens seguintes que tratam do contexto do Antigo Testamento para o sacrifício de Cristo ou seu sacrifício real implicam substituição.</w:t>
      </w:r>
    </w:p>
    <w:p w14:paraId="161AC49E" w14:textId="77777777" w:rsidR="0078754C" w:rsidRPr="0009373A" w:rsidRDefault="0078754C">
      <w:pPr>
        <w:rPr>
          <w:sz w:val="26"/>
          <w:szCs w:val="26"/>
        </w:rPr>
      </w:pPr>
    </w:p>
    <w:p w14:paraId="1BF5AEA7" w14:textId="7C046E81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Êxodo 12:13, Levítico 16, Isaías 53:10, Romanos 3:25, 8:3, Hebreus 2:17, 1 Pedro 2:24, 3:18 e Apocalipse 5:9. Quero deixar claro que não estou reduzindo redenção, reconciliação, Cristo como vencedor e sacrifício à substituição penal. Em vez disso, estou argumentando que quando os escritores bíblicos falaram da expiação de Cristo, não importa qual imagem eles estivessem usando, a substituição veio prontamente à mente. Ela está espalhada pelas outras imagens de uma maneira que sugere que é fundamental.</w:t>
      </w:r>
    </w:p>
    <w:p w14:paraId="3B39FA8F" w14:textId="77777777" w:rsidR="0078754C" w:rsidRPr="0009373A" w:rsidRDefault="0078754C">
      <w:pPr>
        <w:rPr>
          <w:sz w:val="26"/>
          <w:szCs w:val="26"/>
        </w:rPr>
      </w:pPr>
    </w:p>
    <w:p w14:paraId="3A4E1B23" w14:textId="58DFFD5E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Proeminência, oitavo, a substituição legal é proeminente nas escrituras. Sua raiz afunda profundamente no solo do Antigo Testamento. Êxodo 12:13, Levítico 1:9, 2:1-2, 3:3 e 5:4, 29 e 31, Levítico 1:9, 2:1-2, 3:3 e 5:4, 29 e 31, Levítico 16:21 e 22, Isaías 53:5 e 6, e 12 a 10.</w:t>
      </w:r>
    </w:p>
    <w:p w14:paraId="6173E9BA" w14:textId="77777777" w:rsidR="0078754C" w:rsidRPr="0009373A" w:rsidRDefault="0078754C">
      <w:pPr>
        <w:rPr>
          <w:sz w:val="26"/>
          <w:szCs w:val="26"/>
        </w:rPr>
      </w:pPr>
    </w:p>
    <w:p w14:paraId="36DA6082" w14:textId="4B7E6E4F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A substituição é proeminente no Novo Testamento. Romanos 3:25, 26, Romanos 8:1-4, 2 Coríntios 5:21, Gálatas 3:13, Colossenses 2:14, Hebreus 2:17, 1 Pedro 2:24, 1 Pedro 3:18, 1 João 2:2, 4:10 e Apocalipse 5:9. Meu nono argumento é que a propiciação constitui parte da direção divina da obra de Cristo. Nono, a substituição penal é o aspecto mais importante da direção mais profunda da morte e ressurreição de Jesus, como argumento a seguir.</w:t>
      </w:r>
    </w:p>
    <w:p w14:paraId="72B53031" w14:textId="77777777" w:rsidR="0078754C" w:rsidRPr="0009373A" w:rsidRDefault="0078754C">
      <w:pPr>
        <w:rPr>
          <w:sz w:val="26"/>
          <w:szCs w:val="26"/>
        </w:rPr>
      </w:pPr>
    </w:p>
    <w:p w14:paraId="2C06C741" w14:textId="77777777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Direções da obra salvadora de Cristo. Lidamos muito com os nove eventos salvadores de Jesus. Exploramos por dentro e por fora as seis figuras que interpretam esses eventos.</w:t>
      </w:r>
    </w:p>
    <w:p w14:paraId="1B16E168" w14:textId="77777777" w:rsidR="0078754C" w:rsidRPr="0009373A" w:rsidRDefault="0078754C">
      <w:pPr>
        <w:rPr>
          <w:sz w:val="26"/>
          <w:szCs w:val="26"/>
        </w:rPr>
      </w:pPr>
    </w:p>
    <w:p w14:paraId="57D20F9F" w14:textId="77777777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Mas há mais. Uma maneira frutífera de considerar a realização salvadora de Cristo é interpretá-la em termos das direções para as quais ela aponta. Quando fazemos isso, descobrimos que ela aponta em três direções.</w:t>
      </w:r>
    </w:p>
    <w:p w14:paraId="30AE337C" w14:textId="77777777" w:rsidR="0078754C" w:rsidRPr="0009373A" w:rsidRDefault="0078754C">
      <w:pPr>
        <w:rPr>
          <w:sz w:val="26"/>
          <w:szCs w:val="26"/>
        </w:rPr>
      </w:pPr>
    </w:p>
    <w:p w14:paraId="25F9E507" w14:textId="4C5ABC44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Em direção a Deus, chamaremos isso de direção ascendente. Em direção aos nossos inimigos, uma direção descendente. E em direção a toda a criação, os crentes incluíam uma dimensão horizontal.</w:t>
      </w:r>
    </w:p>
    <w:p w14:paraId="7ED4143B" w14:textId="77777777" w:rsidR="0078754C" w:rsidRPr="0009373A" w:rsidRDefault="0078754C">
      <w:pPr>
        <w:rPr>
          <w:sz w:val="26"/>
          <w:szCs w:val="26"/>
        </w:rPr>
      </w:pPr>
    </w:p>
    <w:p w14:paraId="291921B5" w14:textId="77777777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A obra salvadora de Cristo é direcionada ao próprio Deus. Mais profundamente, a morte e ressurreição de Cristo são direcionadas a Deus. Incrivelmente, a obra de Cristo afeta a vida do próprio Deus.</w:t>
      </w:r>
    </w:p>
    <w:p w14:paraId="442EE369" w14:textId="77777777" w:rsidR="0078754C" w:rsidRPr="0009373A" w:rsidRDefault="0078754C">
      <w:pPr>
        <w:rPr>
          <w:sz w:val="26"/>
          <w:szCs w:val="26"/>
        </w:rPr>
      </w:pPr>
    </w:p>
    <w:p w14:paraId="55D717FF" w14:textId="33311884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Incluem-se aqui a substituição penal, o aspecto divino da reconciliação, a obra de Cristo como um aspecto do sacrifício, o motivo do segundo Adão e possivelmente a redenção. Substituição penal. A substituição é direcionada principalmente ao próprio Deus.</w:t>
      </w:r>
    </w:p>
    <w:p w14:paraId="37C07E35" w14:textId="77777777" w:rsidR="0078754C" w:rsidRPr="0009373A" w:rsidRDefault="0078754C">
      <w:pPr>
        <w:rPr>
          <w:sz w:val="26"/>
          <w:szCs w:val="26"/>
        </w:rPr>
      </w:pPr>
    </w:p>
    <w:p w14:paraId="6EB698A8" w14:textId="7905CED5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Deus propicia sua própria justiça ao suportar o peso de sua ira em Cristo. Como a substituição nos traz perdão, ela também tem uma direção horizontal. Uma direção descendente está implícita em Colossenses 2:14.15, onde a substituição impulsiona Cristo como vencedor.</w:t>
      </w:r>
    </w:p>
    <w:p w14:paraId="6E0B6A54" w14:textId="77777777" w:rsidR="0078754C" w:rsidRPr="0009373A" w:rsidRDefault="0078754C">
      <w:pPr>
        <w:rPr>
          <w:sz w:val="26"/>
          <w:szCs w:val="26"/>
        </w:rPr>
      </w:pPr>
    </w:p>
    <w:p w14:paraId="46FAF7C0" w14:textId="195039AB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Isso não deveria nos surpreender. Mesmo que os eventos sejam combinados e as imagens se sobreponham, as direções também se sobrepõem. É algo como dizer que, embora a teologia sistemática seja um empreendimento válido, toda escritura é inspirada por Deus e proveitosa para o ensino, a repreensão, a correção, a instrução e a retidão; a Bíblia não é um texto de teologia sistemática.</w:t>
      </w:r>
    </w:p>
    <w:p w14:paraId="24FF557F" w14:textId="77777777" w:rsidR="0078754C" w:rsidRPr="0009373A" w:rsidRDefault="0078754C">
      <w:pPr>
        <w:rPr>
          <w:sz w:val="26"/>
          <w:szCs w:val="26"/>
        </w:rPr>
      </w:pPr>
    </w:p>
    <w:p w14:paraId="727FAD52" w14:textId="77777777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É um livro de histórias, certo, que pinta muitas imagens. </w:t>
      </w:r>
      <w:proofErr xmlns:w="http://schemas.openxmlformats.org/wordprocessingml/2006/main" w:type="gramStart"/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Então </w:t>
      </w:r>
      <w:proofErr xmlns:w="http://schemas.openxmlformats.org/wordprocessingml/2006/main" w:type="gramEnd"/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podemos derivar teologia dele, mas devemos fazê-lo exegeticamente e com muito cuidado. Reconciliação.</w:t>
      </w:r>
    </w:p>
    <w:p w14:paraId="272907DF" w14:textId="77777777" w:rsidR="0078754C" w:rsidRPr="0009373A" w:rsidRDefault="0078754C">
      <w:pPr>
        <w:rPr>
          <w:sz w:val="26"/>
          <w:szCs w:val="26"/>
        </w:rPr>
      </w:pPr>
    </w:p>
    <w:p w14:paraId="6C1FAAD5" w14:textId="77777777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A reconciliação ocorre em todas as três direções. Mais profundamente, Deus se reconcilia na morte e ressurreição de seu filho. Como resultado, os seres humanos são reconciliados com Deus junto com a criação.</w:t>
      </w:r>
    </w:p>
    <w:p w14:paraId="15E9AFC2" w14:textId="77777777" w:rsidR="0078754C" w:rsidRPr="0009373A" w:rsidRDefault="0078754C">
      <w:pPr>
        <w:rPr>
          <w:sz w:val="26"/>
          <w:szCs w:val="26"/>
        </w:rPr>
      </w:pPr>
    </w:p>
    <w:p w14:paraId="41085B0D" w14:textId="19D73BE7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Colossenses 1.20. Os inimigos de Deus são reconciliados entre aspas no sentido de serem subjugados. Colossenses 1:20.2:15. Sacrifício. Como vimos, os sacrifícios levíticos tinham a intenção de fazer expiação tanto pelo povo quanto pelo santuário.</w:t>
      </w:r>
    </w:p>
    <w:p w14:paraId="7899D6B0" w14:textId="77777777" w:rsidR="0078754C" w:rsidRPr="0009373A" w:rsidRDefault="0078754C">
      <w:pPr>
        <w:rPr>
          <w:sz w:val="26"/>
          <w:szCs w:val="26"/>
        </w:rPr>
      </w:pPr>
    </w:p>
    <w:p w14:paraId="40CE1D64" w14:textId="75CD7993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Porque os pecados do povo o contaminaram, correspondendo a isso, Hebreus 9:22.23 ensina que a morte de Cristo purifica o próprio santuário celestial porque nossos pecados o contaminaram.</w:t>
      </w:r>
    </w:p>
    <w:p w14:paraId="3E4A5E1E" w14:textId="77777777" w:rsidR="0078754C" w:rsidRPr="0009373A" w:rsidRDefault="0078754C">
      <w:pPr>
        <w:rPr>
          <w:sz w:val="26"/>
          <w:szCs w:val="26"/>
        </w:rPr>
      </w:pPr>
    </w:p>
    <w:p w14:paraId="4609881A" w14:textId="77777777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Nesse sentido, o sacrifício tem uma direção ascendente. Segundo Adão. Assim como a desobediência de Adão foi erguida em direção a Deus, assim também foi a obediência do segundo Adão.</w:t>
      </w:r>
    </w:p>
    <w:p w14:paraId="76B73A2A" w14:textId="77777777" w:rsidR="0078754C" w:rsidRPr="0009373A" w:rsidRDefault="0078754C">
      <w:pPr>
        <w:rPr>
          <w:sz w:val="26"/>
          <w:szCs w:val="26"/>
        </w:rPr>
      </w:pPr>
    </w:p>
    <w:p w14:paraId="6E3F4C99" w14:textId="77777777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Ele obedeceu ao Pai em todas as coisas. Redenção. Ponto de interrogação.</w:t>
      </w:r>
    </w:p>
    <w:p w14:paraId="0D6A86CA" w14:textId="77777777" w:rsidR="0078754C" w:rsidRPr="0009373A" w:rsidRDefault="0078754C">
      <w:pPr>
        <w:rPr>
          <w:sz w:val="26"/>
          <w:szCs w:val="26"/>
        </w:rPr>
      </w:pPr>
    </w:p>
    <w:p w14:paraId="4AC1BAF0" w14:textId="2F150E31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A Escritura nunca nos diz a quem o preço da redenção é pago. Seguindo meu próprio método sistemático, pelo menos às vezes consistentemente. Certamente, a visão do resgate a Satanás era equivocada.</w:t>
      </w:r>
    </w:p>
    <w:p w14:paraId="052D74F0" w14:textId="77777777" w:rsidR="0078754C" w:rsidRPr="0009373A" w:rsidRDefault="0078754C">
      <w:pPr>
        <w:rPr>
          <w:sz w:val="26"/>
          <w:szCs w:val="26"/>
        </w:rPr>
      </w:pPr>
    </w:p>
    <w:p w14:paraId="3BEBD64E" w14:textId="337C1C82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Eu sempre resisti a deduzir uma direção para a redenção. John Stott toma a mesma direção em </w:t>
      </w:r>
      <w:r xmlns:w="http://schemas.openxmlformats.org/wordprocessingml/2006/main" w:rsidR="000C5116" w:rsidRPr="000C5116">
        <w:rPr>
          <w:rFonts w:ascii="Calibri" w:eastAsia="Calibri" w:hAnsi="Calibri" w:cs="Calibri"/>
          <w:i/>
          <w:iCs/>
          <w:sz w:val="26"/>
          <w:szCs w:val="26"/>
        </w:rPr>
        <w:t xml:space="preserve">The Cross of Christ </w:t>
      </w: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, página 175. Mas se eu fosse fazer isso, seria para Deus.</w:t>
      </w:r>
    </w:p>
    <w:p w14:paraId="6189543D" w14:textId="77777777" w:rsidR="0078754C" w:rsidRPr="0009373A" w:rsidRDefault="0078754C">
      <w:pPr>
        <w:rPr>
          <w:sz w:val="26"/>
          <w:szCs w:val="26"/>
        </w:rPr>
      </w:pPr>
    </w:p>
    <w:p w14:paraId="6C718332" w14:textId="3CB5D854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Seria dizer redenção, embora as escrituras não digam. Logicamente, teologicamente e logicamente, é direcionado ao próprio Deus. Claramente, há uma dimensão horizontal para as pessoas que são redimidas.</w:t>
      </w:r>
    </w:p>
    <w:p w14:paraId="59C3099A" w14:textId="77777777" w:rsidR="0078754C" w:rsidRPr="0009373A" w:rsidRDefault="0078754C">
      <w:pPr>
        <w:rPr>
          <w:sz w:val="26"/>
          <w:szCs w:val="26"/>
        </w:rPr>
      </w:pPr>
    </w:p>
    <w:p w14:paraId="2A543D47" w14:textId="77777777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Então, a obra de Cristo é mais profundamente direcionada à vida do próprio Deus. Santo Anselmo estava certo. Que realização.</w:t>
      </w:r>
    </w:p>
    <w:p w14:paraId="7CBF8895" w14:textId="77777777" w:rsidR="0078754C" w:rsidRPr="0009373A" w:rsidRDefault="0078754C">
      <w:pPr>
        <w:rPr>
          <w:sz w:val="26"/>
          <w:szCs w:val="26"/>
        </w:rPr>
      </w:pPr>
    </w:p>
    <w:p w14:paraId="5AE7BA62" w14:textId="77777777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A obra salvadora de Cristo é direcionada aos nossos inimigos. É o gênio do tema Christus Victor que direciona a morte e ressurreição de Cristo para os nossos inimigos. A obra de Cristo encaminha o diabo, seus demônios, o mundo, corretamente considerado, a morte e o inferno.</w:t>
      </w:r>
    </w:p>
    <w:p w14:paraId="06E61DFE" w14:textId="77777777" w:rsidR="0078754C" w:rsidRPr="0009373A" w:rsidRDefault="0078754C">
      <w:pPr>
        <w:rPr>
          <w:sz w:val="26"/>
          <w:szCs w:val="26"/>
        </w:rPr>
      </w:pPr>
    </w:p>
    <w:p w14:paraId="45194B53" w14:textId="17863BCC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Pelo menos dois outros temas têm um aspecto descendente. Pelo sangue da cruz de Cristo, ele reconcilia todas as coisas, o que no contexto inclui tronos, domínios, governantes e autoridades. Colossenses 1:16 e 20.</w:t>
      </w:r>
    </w:p>
    <w:p w14:paraId="766B95E0" w14:textId="77777777" w:rsidR="0078754C" w:rsidRPr="0009373A" w:rsidRDefault="0078754C">
      <w:pPr>
        <w:rPr>
          <w:sz w:val="26"/>
          <w:szCs w:val="26"/>
        </w:rPr>
      </w:pPr>
    </w:p>
    <w:p w14:paraId="1861B3B4" w14:textId="39025185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Cristo reconcilia os demônios subjugando-os, mantendo assim a paz em seu reino. Compare Colossenses 2:15. A redenção pode ser vertical, é certamente horizontal e tem conotações descendentes.</w:t>
      </w:r>
    </w:p>
    <w:p w14:paraId="7737C7A5" w14:textId="77777777" w:rsidR="0078754C" w:rsidRPr="0009373A" w:rsidRDefault="0078754C">
      <w:pPr>
        <w:rPr>
          <w:sz w:val="26"/>
          <w:szCs w:val="26"/>
        </w:rPr>
      </w:pPr>
    </w:p>
    <w:p w14:paraId="31F2FB2E" w14:textId="1742DC43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Somos libertos do domínio das trevas, Colossenses 1:13. E da escravidão aos princípios elementares do mundo, Gálatas 4:3. Este tema em Paulo é difícil de entender. Somos redimidos dos princípios elementares do mundo.</w:t>
      </w:r>
    </w:p>
    <w:p w14:paraId="519ADF76" w14:textId="77777777" w:rsidR="0078754C" w:rsidRPr="0009373A" w:rsidRDefault="0078754C">
      <w:pPr>
        <w:rPr>
          <w:sz w:val="26"/>
          <w:szCs w:val="26"/>
        </w:rPr>
      </w:pPr>
    </w:p>
    <w:p w14:paraId="3D7BA435" w14:textId="77777777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Paulo menciona isso mais de uma vez. Não tenho certeza. Fica confuso porque os princípios elementares às vezes parecem ter a ver com um judaísmo meritório aberrante e outras vezes com paganismo gentio.</w:t>
      </w:r>
    </w:p>
    <w:p w14:paraId="4B576623" w14:textId="77777777" w:rsidR="0078754C" w:rsidRPr="0009373A" w:rsidRDefault="0078754C">
      <w:pPr>
        <w:rPr>
          <w:sz w:val="26"/>
          <w:szCs w:val="26"/>
        </w:rPr>
      </w:pPr>
    </w:p>
    <w:p w14:paraId="72F6213B" w14:textId="7B08AAF0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Esqueci quem sugeriu isso, mas, como sempre, estou pegando as boas ideias dos outros e batizando-os, espero. Então, uma possível explicação dos princípios elementares deste mundo do qual Cristo nos redime é que ele representa o elemento demoníaco tanto no judaísmo aberrante quanto no paganismo grosseiro. A obra salvadora de Cristo é direcionada ao próprio Deus.</w:t>
      </w:r>
    </w:p>
    <w:p w14:paraId="6765D070" w14:textId="77777777" w:rsidR="0078754C" w:rsidRPr="0009373A" w:rsidRDefault="0078754C">
      <w:pPr>
        <w:rPr>
          <w:sz w:val="26"/>
          <w:szCs w:val="26"/>
        </w:rPr>
      </w:pPr>
    </w:p>
    <w:p w14:paraId="47FA4A34" w14:textId="4AF6E1F2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Ela é direcionada aos nossos inimigos. Além disso, a obra salvadora de Cristo é direcionada aos seres humanos e até mesmo à criação. Todos os temas da obra de Cristo </w:t>
      </w: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pertencem aos seres humanos porque </w:t>
      </w:r>
      <w:r xmlns:w="http://schemas.openxmlformats.org/wordprocessingml/2006/main" w:rsidR="000C5116">
        <w:rPr>
          <w:rFonts w:ascii="Calibri" w:eastAsia="Calibri" w:hAnsi="Calibri" w:cs="Calibri"/>
          <w:sz w:val="26"/>
          <w:szCs w:val="26"/>
        </w:rPr>
        <w:t xml:space="preserve">, como Deus disse a José, você o chamará de Jesus, porque ele salvará o seu povo dos pecados deles, Mateus 1:21.</w:t>
      </w:r>
    </w:p>
    <w:p w14:paraId="67FD8DD9" w14:textId="77777777" w:rsidR="0078754C" w:rsidRPr="0009373A" w:rsidRDefault="0078754C">
      <w:pPr>
        <w:rPr>
          <w:sz w:val="26"/>
          <w:szCs w:val="26"/>
        </w:rPr>
      </w:pPr>
    </w:p>
    <w:p w14:paraId="05379953" w14:textId="4F9F9225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As várias imagens são diferentes maneiras de expressar Jesus salvando seu povo. Reconciliação significa fazer a paz, e a morte e ressurreição de Cristo fazem a paz com Deus e depois com as pessoas. Na redenção, Deus compra os escravos humanos do pecado ao custo do sangue de Cristo.</w:t>
      </w:r>
    </w:p>
    <w:p w14:paraId="4101B050" w14:textId="77777777" w:rsidR="0078754C" w:rsidRPr="0009373A" w:rsidRDefault="0078754C">
      <w:pPr>
        <w:rPr>
          <w:sz w:val="26"/>
          <w:szCs w:val="26"/>
        </w:rPr>
      </w:pPr>
    </w:p>
    <w:p w14:paraId="78D5B883" w14:textId="625AB167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A substituição legal propicia Deus e traz perdão aos culpados que creem. Cristo, a obra do nosso vencedor, é primariamente direcionada aos nossos inimigos espirituais, mas é horizontal no sentido de que nos livra de suas garras. Como o segundo Adão, Cristo obedece a Deus para restaurar a imagem de Deus em nós e glória e domínio para nós.</w:t>
      </w:r>
    </w:p>
    <w:p w14:paraId="3A14766C" w14:textId="77777777" w:rsidR="0078754C" w:rsidRPr="0009373A" w:rsidRDefault="0078754C">
      <w:pPr>
        <w:rPr>
          <w:sz w:val="26"/>
          <w:szCs w:val="26"/>
        </w:rPr>
      </w:pPr>
    </w:p>
    <w:p w14:paraId="3E0FD863" w14:textId="20D0DAD2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Cristo, nosso sacrifício, nos purifica com seu sangue. A criação é realmente uma chave. A dimensão horizontal da obra salvadora de Cristo inclui a criação.</w:t>
      </w:r>
    </w:p>
    <w:p w14:paraId="00ED2EED" w14:textId="77777777" w:rsidR="0078754C" w:rsidRPr="0009373A" w:rsidRDefault="0078754C">
      <w:pPr>
        <w:rPr>
          <w:sz w:val="26"/>
          <w:szCs w:val="26"/>
        </w:rPr>
      </w:pPr>
    </w:p>
    <w:p w14:paraId="262DEF39" w14:textId="171EC259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As Escrituras predizem que haverá um novo céu e uma nova terra. Isaías 65:7-25. Isaías 66:22-23.</w:t>
      </w:r>
    </w:p>
    <w:p w14:paraId="4B3F2F3B" w14:textId="77777777" w:rsidR="0078754C" w:rsidRPr="0009373A" w:rsidRDefault="0078754C">
      <w:pPr>
        <w:rPr>
          <w:sz w:val="26"/>
          <w:szCs w:val="26"/>
        </w:rPr>
      </w:pPr>
    </w:p>
    <w:p w14:paraId="5203C163" w14:textId="2A63094F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Mateus 19:28 quando Jesus fala da regeneração ou renovação de todas as coisas. Romanos 8:20-22. 2 Pedro 3:10-13.</w:t>
      </w:r>
    </w:p>
    <w:p w14:paraId="751ED81D" w14:textId="77777777" w:rsidR="0078754C" w:rsidRPr="0009373A" w:rsidRDefault="0078754C">
      <w:pPr>
        <w:rPr>
          <w:sz w:val="26"/>
          <w:szCs w:val="26"/>
        </w:rPr>
      </w:pPr>
    </w:p>
    <w:p w14:paraId="3B55D8FB" w14:textId="17BC38AE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Apocalipse 21 e 22. Dada a queda, por que haverá </w:t>
      </w:r>
      <w:proofErr xmlns:w="http://schemas.openxmlformats.org/wordprocessingml/2006/main" w:type="gramStart"/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novos céus </w:t>
      </w:r>
      <w:proofErr xmlns:w="http://schemas.openxmlformats.org/wordprocessingml/2006/main" w:type="gramEnd"/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e uma nova terra? A resposta é por causa da cruz e do túmulo vazio. A obra de Cristo tem efeitos cósmicos.</w:t>
      </w:r>
    </w:p>
    <w:p w14:paraId="6771E62E" w14:textId="77777777" w:rsidR="0078754C" w:rsidRPr="0009373A" w:rsidRDefault="0078754C">
      <w:pPr>
        <w:rPr>
          <w:sz w:val="26"/>
          <w:szCs w:val="26"/>
        </w:rPr>
      </w:pPr>
    </w:p>
    <w:p w14:paraId="17985A1D" w14:textId="65B196F1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Isto porque, citação, Deus se agradou de reconciliar consigo mesmo todas as coisas, tanto as da terra como as do céu, fazendo a paz pelo sangue da sua cruz. Colossenses 1:19 e 20. A obra de Cristo redime o mundo de Deus.</w:t>
      </w:r>
    </w:p>
    <w:p w14:paraId="4AC5D77C" w14:textId="77777777" w:rsidR="0078754C" w:rsidRPr="0009373A" w:rsidRDefault="0078754C">
      <w:pPr>
        <w:rPr>
          <w:sz w:val="26"/>
          <w:szCs w:val="26"/>
        </w:rPr>
      </w:pPr>
    </w:p>
    <w:p w14:paraId="22E89ECB" w14:textId="01EBCA68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Pois, citação, a própria criação será libertada de sua escravidão à corrupção e alcançará a liberdade da glória dos filhos de Deus. Romanos 8:20-22. A substituição penal e as imagens do segundo Adão também desempenham papéis na libertação do cosmos porque, assim como a maldição foi uma penalidade legal imposta devido à desobediência de Adão, a remoção da maldição é um evento penal devido à obediência do segundo Adão.</w:t>
      </w:r>
    </w:p>
    <w:p w14:paraId="5120970E" w14:textId="77777777" w:rsidR="0078754C" w:rsidRPr="0009373A" w:rsidRDefault="0078754C">
      <w:pPr>
        <w:rPr>
          <w:sz w:val="26"/>
          <w:szCs w:val="26"/>
        </w:rPr>
      </w:pPr>
    </w:p>
    <w:p w14:paraId="6A4FCE99" w14:textId="591E8E29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Conclusão. Todas as três direções são importantes: para cima, horizontal e para baixo. A realização salvadora de Cristo, que se centra em sua morte e ressurreição, afeta Deus, os seres humanos, a criação e nossos inimigos espirituais.</w:t>
      </w:r>
    </w:p>
    <w:p w14:paraId="12B5AD9C" w14:textId="77777777" w:rsidR="0078754C" w:rsidRPr="0009373A" w:rsidRDefault="0078754C">
      <w:pPr>
        <w:rPr>
          <w:sz w:val="26"/>
          <w:szCs w:val="26"/>
        </w:rPr>
      </w:pPr>
    </w:p>
    <w:p w14:paraId="5ED1EDF8" w14:textId="77777777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A horizontal, a direção ou dimensão envolvendo a salvação dos seres humanos, é mais prevalente nas Escrituras do que as outras. As seis figuras envolvem dezenas de passagens que falam de Deus resgatando a nós pecadores por meio da obra do mediador. E </w:t>
      </w: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algumas dessas figuras ensinam que, por causa da obra salvadora de Cristo, haverá </w:t>
      </w:r>
      <w:proofErr xmlns:w="http://schemas.openxmlformats.org/wordprocessingml/2006/main" w:type="gramStart"/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novos céus </w:t>
      </w:r>
      <w:proofErr xmlns:w="http://schemas.openxmlformats.org/wordprocessingml/2006/main" w:type="gramEnd"/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e uma nova terra.</w:t>
      </w:r>
    </w:p>
    <w:p w14:paraId="36A33B0E" w14:textId="77777777" w:rsidR="0078754C" w:rsidRPr="0009373A" w:rsidRDefault="0078754C">
      <w:pPr>
        <w:rPr>
          <w:sz w:val="26"/>
          <w:szCs w:val="26"/>
        </w:rPr>
      </w:pPr>
    </w:p>
    <w:p w14:paraId="2F1D5A82" w14:textId="77777777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Argumentarei abaixo que essa dimensão, assim como a direção para baixo, é um derivado da para cima. A dimensão para cima direcionada a Deus é a mais fundamental e profunda. A obra de Cristo influencia a vida do próprio Deus.</w:t>
      </w:r>
    </w:p>
    <w:p w14:paraId="1425FF93" w14:textId="77777777" w:rsidR="0078754C" w:rsidRPr="0009373A" w:rsidRDefault="0078754C">
      <w:pPr>
        <w:rPr>
          <w:sz w:val="26"/>
          <w:szCs w:val="26"/>
        </w:rPr>
      </w:pPr>
    </w:p>
    <w:p w14:paraId="10CA75C9" w14:textId="23099669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Como nossos resumos mostraram, a iniciativa para a obra de Cristo pertence a Deus, a Trindade. Isso significa que Deus age por meio da cruz e do túmulo vazio para influenciar a si mesmo. Ele satisfaz sua justiça, reconcilia-se, fica satisfeito com a obediência do segundo Adão e purifica o céu.</w:t>
      </w:r>
    </w:p>
    <w:p w14:paraId="42154928" w14:textId="77777777" w:rsidR="0078754C" w:rsidRPr="0009373A" w:rsidRDefault="0078754C">
      <w:pPr>
        <w:rPr>
          <w:sz w:val="26"/>
          <w:szCs w:val="26"/>
        </w:rPr>
      </w:pPr>
    </w:p>
    <w:p w14:paraId="45A452A8" w14:textId="77777777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Deus em Cristo afeta Deus. Isso é profundo por várias razões. Primeiro, reflete a grandeza da graça de Deus na iniciativa e na realização da salvação.</w:t>
      </w:r>
    </w:p>
    <w:p w14:paraId="4C03C9AD" w14:textId="77777777" w:rsidR="0078754C" w:rsidRPr="0009373A" w:rsidRDefault="0078754C">
      <w:pPr>
        <w:rPr>
          <w:sz w:val="26"/>
          <w:szCs w:val="26"/>
        </w:rPr>
      </w:pPr>
    </w:p>
    <w:p w14:paraId="485CD919" w14:textId="77777777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Esta história não foi concebida na Terra por seres humanos. Essa é minha compreensão da teologia cristã no seu melhor como um valor apologético. Este livro não nos foi dado meramente por homens.</w:t>
      </w:r>
    </w:p>
    <w:p w14:paraId="2D017976" w14:textId="77777777" w:rsidR="0078754C" w:rsidRPr="0009373A" w:rsidRDefault="0078754C">
      <w:pPr>
        <w:rPr>
          <w:sz w:val="26"/>
          <w:szCs w:val="26"/>
        </w:rPr>
      </w:pPr>
    </w:p>
    <w:p w14:paraId="2C9D747E" w14:textId="03451034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Oh, é escrito por homens porque a inspiração da Escritura é um subconjunto da graça de Deus. Deus se comunicou aos pecadores por meio de seus próprios escritos, mas Deus se comunicou a eles, e homens santos de Deus escreveram conforme eram levados pelo Espírito Santo, 2 Pedro 1:20 e 21. Esta história não foi concebida na Terra por seres humanos.</w:t>
      </w:r>
    </w:p>
    <w:p w14:paraId="2F8ACA56" w14:textId="77777777" w:rsidR="0078754C" w:rsidRPr="0009373A" w:rsidRDefault="0078754C">
      <w:pPr>
        <w:rPr>
          <w:sz w:val="26"/>
          <w:szCs w:val="26"/>
        </w:rPr>
      </w:pPr>
    </w:p>
    <w:p w14:paraId="7A81006F" w14:textId="77777777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Foi concebido no céu por Deus. Que tipo de religião mundial postula que Deus se torna um homem para morrer a fim de satisfazer as demandas de seu próprio caráter e, assim, salvar suas criaturas? Uma religião divinamente revelada, única e graciosa. A segunda razão é o mistério da própria encarnação.</w:t>
      </w:r>
    </w:p>
    <w:p w14:paraId="41FA8F32" w14:textId="77777777" w:rsidR="0078754C" w:rsidRPr="0009373A" w:rsidRDefault="0078754C">
      <w:pPr>
        <w:rPr>
          <w:sz w:val="26"/>
          <w:szCs w:val="26"/>
        </w:rPr>
      </w:pPr>
    </w:p>
    <w:p w14:paraId="44544828" w14:textId="77777777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Se não podemos entender completamente a encarnação, como entenderemos completamente a cruz e o túmulo vazio? Terceiro, o conceito de Deus entrando na aliança com Abraão e, eventualmente, conosco na nova aliança fornece uma estrutura para entender como os que guardam ou quebram a aliança influenciam Deus. Mas, no final das contas, confessamos que estamos fora de nossa profundidade tentando entender a influência de Deus por meio da cruz e do túmulo vazio de Cristo porque, embora Cristo seja um homem que guarda a aliança, ele também é Deus. Essas coisas estão além da compreensão.</w:t>
      </w:r>
    </w:p>
    <w:p w14:paraId="7060FBF2" w14:textId="77777777" w:rsidR="0078754C" w:rsidRPr="0009373A" w:rsidRDefault="0078754C">
      <w:pPr>
        <w:rPr>
          <w:sz w:val="26"/>
          <w:szCs w:val="26"/>
        </w:rPr>
      </w:pPr>
    </w:p>
    <w:p w14:paraId="53AE75D0" w14:textId="77777777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Eles são demais para nós. O que faremos? Seremos muito gratos por eles. Este elemento ascendente é fundamental para os horizontais e descendentes.</w:t>
      </w:r>
    </w:p>
    <w:p w14:paraId="66EA92FD" w14:textId="77777777" w:rsidR="0078754C" w:rsidRPr="0009373A" w:rsidRDefault="0078754C">
      <w:pPr>
        <w:rPr>
          <w:sz w:val="26"/>
          <w:szCs w:val="26"/>
        </w:rPr>
      </w:pPr>
    </w:p>
    <w:p w14:paraId="5015D95D" w14:textId="77777777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Com a direção divina da obra de Cristo, as outras duas direções, sem a direção divina, as outras duas não existiriam. Elas são muito importantes, mas </w:t>
      </w: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derivadas da influência da obra de Cristo sobre o próprio Deus. Porque Deus propicia a si mesmo, ele derrota nossos inimigos e resgata a nós e à criação.</w:t>
      </w:r>
    </w:p>
    <w:p w14:paraId="71409C60" w14:textId="77777777" w:rsidR="0078754C" w:rsidRPr="0009373A" w:rsidRDefault="0078754C">
      <w:pPr>
        <w:rPr>
          <w:sz w:val="26"/>
          <w:szCs w:val="26"/>
        </w:rPr>
      </w:pPr>
    </w:p>
    <w:p w14:paraId="56BBF5AD" w14:textId="41CD4F57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Concordo com Sinclair Ferguson. Uma exposição bíblica abrangente da obra de Cristo reconhece que a expiação, que termina em Deus na propiciação e no homem no perdão, também termina em Satanás na destruição de seu domínio sobre os crentes. E faz isso precisamente porque faz os dois primeiros.</w:t>
      </w:r>
    </w:p>
    <w:p w14:paraId="03CCCFC8" w14:textId="77777777" w:rsidR="0078754C" w:rsidRPr="0009373A" w:rsidRDefault="0078754C">
      <w:pPr>
        <w:rPr>
          <w:sz w:val="26"/>
          <w:szCs w:val="26"/>
        </w:rPr>
      </w:pPr>
    </w:p>
    <w:p w14:paraId="634BEEA4" w14:textId="0F40DBDB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Não discordo, mas acrescentaria que a expiação termina no homem e em Satanás porque termina em Deus. Na minha terminologia, tanto o aspecto horizontal quanto o descendente dependem do aspecto ascendente. O descendente, Christus Victor, é um derivado da direção em direção a Deus.</w:t>
      </w:r>
    </w:p>
    <w:p w14:paraId="730EF240" w14:textId="77777777" w:rsidR="0078754C" w:rsidRPr="0009373A" w:rsidRDefault="0078754C">
      <w:pPr>
        <w:rPr>
          <w:sz w:val="26"/>
          <w:szCs w:val="26"/>
        </w:rPr>
      </w:pPr>
    </w:p>
    <w:p w14:paraId="1F7077F0" w14:textId="77777777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Ferguson diz bem. Sua referência ao Christus Victor de Gustav Alain, o livro cujo título se tornou uma carta, um rótulo para essa visão da expiação, cito, a esse respeito, a visão de Gustav Alain era seriamente inadequada. Ele deslocou o motivo da satisfação penal pelo da vitória.</w:t>
      </w:r>
    </w:p>
    <w:p w14:paraId="38B6013D" w14:textId="77777777" w:rsidR="0078754C" w:rsidRPr="0009373A" w:rsidRDefault="0078754C">
      <w:pPr>
        <w:rPr>
          <w:sz w:val="26"/>
          <w:szCs w:val="26"/>
        </w:rPr>
      </w:pPr>
    </w:p>
    <w:p w14:paraId="395A4CD7" w14:textId="5647F791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Mas como vimos nas escrituras, a satisfação da justiça divina, o perdão dos nossos pecados e a derrota de Satanás por Cristo não são mutuamente exclusivos, mas complementares. Cada um é uma dimensão essencial da obra de Cristo. Cada um é vital para a nossa salvação, e cada um fornece um aspecto da expiação a partir do qual os outros aspectos podem ser vistos com maior clareza e riqueza.</w:t>
      </w:r>
    </w:p>
    <w:p w14:paraId="5842991D" w14:textId="77777777" w:rsidR="0078754C" w:rsidRPr="0009373A" w:rsidRDefault="0078754C">
      <w:pPr>
        <w:rPr>
          <w:sz w:val="26"/>
          <w:szCs w:val="26"/>
        </w:rPr>
      </w:pPr>
    </w:p>
    <w:p w14:paraId="0DF8D28B" w14:textId="77777777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Além disso, esses aspectos são inter-relacionados no nível mais profundo. Para o Novo Testamento, o aspecto dramático da expiação, Christus Victor, envolve um triunfo que é garantido por meio da propiciação. Alain, portanto, falhou em reconhecer que, ao colocar a visão dramática contra a visão penal da expiação, ele inevitavelmente inervou a visão dramática de sua verdadeira dinâmica.</w:t>
      </w:r>
    </w:p>
    <w:p w14:paraId="1DB1CC48" w14:textId="77777777" w:rsidR="0078754C" w:rsidRPr="0009373A" w:rsidRDefault="0078754C">
      <w:pPr>
        <w:rPr>
          <w:sz w:val="26"/>
          <w:szCs w:val="26"/>
        </w:rPr>
      </w:pPr>
    </w:p>
    <w:p w14:paraId="48F698F5" w14:textId="4D1559D4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Conclusão da conclusão. Comecei essas palestras afirmando que a obra salvadora de Cristo é profunda, massiva e magnífica. Termino da mesma forma.</w:t>
      </w:r>
    </w:p>
    <w:p w14:paraId="3756CEB0" w14:textId="77777777" w:rsidR="0078754C" w:rsidRPr="0009373A" w:rsidRDefault="0078754C">
      <w:pPr>
        <w:rPr>
          <w:sz w:val="26"/>
          <w:szCs w:val="26"/>
        </w:rPr>
      </w:pPr>
    </w:p>
    <w:p w14:paraId="18440E0E" w14:textId="77777777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A obra de Cristo é enorme. Vinte horas de palestra sobre esses eventos e as imagens bíblicas não esgotam sua obra salvadora. É profunda.</w:t>
      </w:r>
    </w:p>
    <w:p w14:paraId="05DBF9F1" w14:textId="77777777" w:rsidR="0078754C" w:rsidRPr="0009373A" w:rsidRDefault="0078754C">
      <w:pPr>
        <w:rPr>
          <w:sz w:val="26"/>
          <w:szCs w:val="26"/>
        </w:rPr>
      </w:pPr>
    </w:p>
    <w:p w14:paraId="631057A2" w14:textId="44A5196B" w:rsidR="0078754C" w:rsidRPr="0009373A" w:rsidRDefault="000C511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Ao dar ouvidos atentos à auto-revelação de Deus, podemos aprender muito, mas nosso conhecimento nos leva apenas até certo ponto. Não podemos compreender completamente a Encarnação. Como sondaremos as profundezas da cruz e do túmulo vazio? Entendemos em parte, e aguardando o dia em que entenderemos completamente, adoramos, servimos e testemunhamos.</w:t>
      </w:r>
    </w:p>
    <w:p w14:paraId="04FECDD4" w14:textId="77777777" w:rsidR="0078754C" w:rsidRPr="0009373A" w:rsidRDefault="0078754C">
      <w:pPr>
        <w:rPr>
          <w:sz w:val="26"/>
          <w:szCs w:val="26"/>
        </w:rPr>
      </w:pPr>
    </w:p>
    <w:p w14:paraId="3E2AE7AD" w14:textId="0BD8565A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O entendimento completo terá que esperar. Citação: Pois agora vemos como num espelho, obscuramente e obscuramente, mas então veremos face a face. Agora conheço em parte, e então serei plenamente conhecido, assim como também sou plenamente conhecido.</w:t>
      </w:r>
    </w:p>
    <w:p w14:paraId="0F06B164" w14:textId="77777777" w:rsidR="0078754C" w:rsidRPr="0009373A" w:rsidRDefault="0078754C">
      <w:pPr>
        <w:rPr>
          <w:sz w:val="26"/>
          <w:szCs w:val="26"/>
        </w:rPr>
      </w:pPr>
    </w:p>
    <w:p w14:paraId="0ECFFF21" w14:textId="150C854A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1 Coríntios 13:12. A obra salvadora de Cristo é magnífica. Ela agrada a Deus, salva os seres humanos e vence nossos inimigos. A morte e ressurreição de Cristo até mesmo libertam a própria criação.</w:t>
      </w:r>
    </w:p>
    <w:p w14:paraId="5C7B587F" w14:textId="77777777" w:rsidR="0078754C" w:rsidRPr="0009373A" w:rsidRDefault="0078754C">
      <w:pPr>
        <w:rPr>
          <w:sz w:val="26"/>
          <w:szCs w:val="26"/>
        </w:rPr>
      </w:pPr>
    </w:p>
    <w:p w14:paraId="02FEF33B" w14:textId="77777777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Tal conhecimento é maravilhoso demais para mim. É alto. Não posso alcançá-lo.</w:t>
      </w:r>
    </w:p>
    <w:p w14:paraId="09C5D1EA" w14:textId="77777777" w:rsidR="0078754C" w:rsidRPr="0009373A" w:rsidRDefault="0078754C">
      <w:pPr>
        <w:rPr>
          <w:sz w:val="26"/>
          <w:szCs w:val="26"/>
        </w:rPr>
      </w:pPr>
    </w:p>
    <w:p w14:paraId="0512A953" w14:textId="2382B3C5" w:rsidR="0078754C" w:rsidRPr="000937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Salmo 139, versículo 6. Ó profundidade das riquezas, da sabedoria e do conhecimento de Deus, quão insondáveis são os seus juízos, e quão inescrutáveis são os seus caminhos. Pois quem conheceu a mente do Senhor, ou quem foi seu conselheiro, ou quem lhe deu um presente para que ele pudesse ser recompensado? Romanos 11:33 a 35. Amém.</w:t>
      </w:r>
    </w:p>
    <w:p w14:paraId="37F678CF" w14:textId="77777777" w:rsidR="0078754C" w:rsidRPr="0009373A" w:rsidRDefault="0078754C">
      <w:pPr>
        <w:rPr>
          <w:sz w:val="26"/>
          <w:szCs w:val="26"/>
        </w:rPr>
      </w:pPr>
    </w:p>
    <w:p w14:paraId="05857978" w14:textId="7465C452" w:rsidR="0078754C" w:rsidRPr="0009373A" w:rsidRDefault="0009373A" w:rsidP="0009373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t xml:space="preserve">Este é o Dr. Robert Peterson em seu ensinamento sobre a obra salvadora de Cristo. Esta é a sessão 20, Conclusão, As 6 Imagens da Obra Salvadora de Cristo e a Direção da Obra de Cristo.</w:t>
      </w:r>
      <w:r xmlns:w="http://schemas.openxmlformats.org/wordprocessingml/2006/main" w:rsidRPr="0009373A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78754C" w:rsidRPr="0009373A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8C543" w14:textId="77777777" w:rsidR="00C61120" w:rsidRDefault="00C61120" w:rsidP="0009373A">
      <w:r>
        <w:separator/>
      </w:r>
    </w:p>
  </w:endnote>
  <w:endnote w:type="continuationSeparator" w:id="0">
    <w:p w14:paraId="16F0AF83" w14:textId="77777777" w:rsidR="00C61120" w:rsidRDefault="00C61120" w:rsidP="00093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1A37F" w14:textId="77777777" w:rsidR="00C61120" w:rsidRDefault="00C61120" w:rsidP="0009373A">
      <w:r>
        <w:separator/>
      </w:r>
    </w:p>
  </w:footnote>
  <w:footnote w:type="continuationSeparator" w:id="0">
    <w:p w14:paraId="01321859" w14:textId="77777777" w:rsidR="00C61120" w:rsidRDefault="00C61120" w:rsidP="00093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590041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3ADD257" w14:textId="1BDC1C31" w:rsidR="0009373A" w:rsidRDefault="0009373A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21BE9D57" w14:textId="77777777" w:rsidR="0009373A" w:rsidRDefault="000937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7419A"/>
    <w:multiLevelType w:val="hybridMultilevel"/>
    <w:tmpl w:val="C084FD58"/>
    <w:lvl w:ilvl="0" w:tplc="AB3A82F4">
      <w:start w:val="1"/>
      <w:numFmt w:val="bullet"/>
      <w:lvlText w:val="●"/>
      <w:lvlJc w:val="left"/>
      <w:pPr>
        <w:ind w:left="720" w:hanging="360"/>
      </w:pPr>
    </w:lvl>
    <w:lvl w:ilvl="1" w:tplc="712866FA">
      <w:start w:val="1"/>
      <w:numFmt w:val="bullet"/>
      <w:lvlText w:val="○"/>
      <w:lvlJc w:val="left"/>
      <w:pPr>
        <w:ind w:left="1440" w:hanging="360"/>
      </w:pPr>
    </w:lvl>
    <w:lvl w:ilvl="2" w:tplc="0B90DFBE">
      <w:start w:val="1"/>
      <w:numFmt w:val="bullet"/>
      <w:lvlText w:val="■"/>
      <w:lvlJc w:val="left"/>
      <w:pPr>
        <w:ind w:left="2160" w:hanging="360"/>
      </w:pPr>
    </w:lvl>
    <w:lvl w:ilvl="3" w:tplc="39480F9C">
      <w:start w:val="1"/>
      <w:numFmt w:val="bullet"/>
      <w:lvlText w:val="●"/>
      <w:lvlJc w:val="left"/>
      <w:pPr>
        <w:ind w:left="2880" w:hanging="360"/>
      </w:pPr>
    </w:lvl>
    <w:lvl w:ilvl="4" w:tplc="557CE782">
      <w:start w:val="1"/>
      <w:numFmt w:val="bullet"/>
      <w:lvlText w:val="○"/>
      <w:lvlJc w:val="left"/>
      <w:pPr>
        <w:ind w:left="3600" w:hanging="360"/>
      </w:pPr>
    </w:lvl>
    <w:lvl w:ilvl="5" w:tplc="FEAA4582">
      <w:start w:val="1"/>
      <w:numFmt w:val="bullet"/>
      <w:lvlText w:val="■"/>
      <w:lvlJc w:val="left"/>
      <w:pPr>
        <w:ind w:left="4320" w:hanging="360"/>
      </w:pPr>
    </w:lvl>
    <w:lvl w:ilvl="6" w:tplc="162E4EDC">
      <w:start w:val="1"/>
      <w:numFmt w:val="bullet"/>
      <w:lvlText w:val="●"/>
      <w:lvlJc w:val="left"/>
      <w:pPr>
        <w:ind w:left="5040" w:hanging="360"/>
      </w:pPr>
    </w:lvl>
    <w:lvl w:ilvl="7" w:tplc="E6EC9AD8">
      <w:start w:val="1"/>
      <w:numFmt w:val="bullet"/>
      <w:lvlText w:val="●"/>
      <w:lvlJc w:val="left"/>
      <w:pPr>
        <w:ind w:left="5760" w:hanging="360"/>
      </w:pPr>
    </w:lvl>
    <w:lvl w:ilvl="8" w:tplc="E7AEC324">
      <w:start w:val="1"/>
      <w:numFmt w:val="bullet"/>
      <w:lvlText w:val="●"/>
      <w:lvlJc w:val="left"/>
      <w:pPr>
        <w:ind w:left="6480" w:hanging="360"/>
      </w:pPr>
    </w:lvl>
  </w:abstractNum>
  <w:num w:numId="1" w16cid:durableId="137392082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54C"/>
    <w:rsid w:val="0009373A"/>
    <w:rsid w:val="000C5116"/>
    <w:rsid w:val="0078754C"/>
    <w:rsid w:val="00A46C8F"/>
    <w:rsid w:val="00C61120"/>
    <w:rsid w:val="00DE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E55247"/>
  <w15:docId w15:val="{60C453B7-3C6D-4F07-B182-FF1E9F73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37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73A"/>
  </w:style>
  <w:style w:type="paragraph" w:styleId="Footer">
    <w:name w:val="footer"/>
    <w:basedOn w:val="Normal"/>
    <w:link w:val="FooterChar"/>
    <w:uiPriority w:val="99"/>
    <w:unhideWhenUsed/>
    <w:rsid w:val="000937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4280</Words>
  <Characters>21400</Characters>
  <Application>Microsoft Office Word</Application>
  <DocSecurity>0</DocSecurity>
  <Lines>428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Peterson ChristsSavingWork Session20 Conclusion 6Pictures</vt:lpstr>
    </vt:vector>
  </TitlesOfParts>
  <Company/>
  <LinksUpToDate>false</LinksUpToDate>
  <CharactersWithSpaces>25565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ChristsSavingWork Session20 Conclusion 6Pictures</dc:title>
  <dc:creator>TurboScribe.ai</dc:creator>
  <cp:lastModifiedBy>Ted Hildebrandt</cp:lastModifiedBy>
  <cp:revision>2</cp:revision>
  <dcterms:created xsi:type="dcterms:W3CDTF">2024-11-09T09:02:00Z</dcterms:created>
  <dcterms:modified xsi:type="dcterms:W3CDTF">2024-11-09T09:02:00Z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d871e6031da97770709933ed3fe7f1ee80fe052d76ca434d0ce42686dfda91fc</vt:lpwstr>
  </property>
</Properties>
</file>