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系统学，对</w:t>
      </w:r>
      <w:proofErr xmlns:w="http://schemas.openxmlformats.org/wordprocessingml/2006/main" w:type="spellStart"/>
      <w:r xmlns:w="http://schemas.openxmlformats.org/wordprocessingml/2006/main">
        <w:rPr>
          <w:rFonts w:ascii="Calibri" w:eastAsia="Calibri" w:hAnsi="Calibri" w:cs="Calibri"/>
          <w:b/>
          <w:bCs/>
          <w:sz w:val="42"/>
          <w:szCs w:val="42"/>
        </w:rPr>
        <w:t xml:space="preserve">克诺伊主义的批判</w:t>
      </w:r>
      <w:proofErr xmlns:w="http://schemas.openxmlformats.org/wordprocessingml/2006/main" w:type="spellEnd"/>
      <w:r xmlns:w="http://schemas.openxmlformats.org/wordprocessingml/2006/main">
        <w:rPr>
          <w:rFonts w:ascii="Calibri" w:eastAsia="Calibri" w:hAnsi="Calibri" w:cs="Calibri"/>
          <w:b/>
          <w:bCs/>
          <w:sz w:val="42"/>
          <w:szCs w:val="42"/>
        </w:rPr>
        <w:t xml:space="preserve">，</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基督的人性，歌罗西书 1:15-20</w:t>
      </w:r>
    </w:p>
    <w:p w14:paraId="302D4101" w14:textId="530A0303" w:rsidR="002C4DD5" w:rsidRPr="002C4DD5" w:rsidRDefault="002C4DD5" w:rsidP="002C4DD5">
      <w:pPr xmlns:w="http://schemas.openxmlformats.org/wordprocessingml/2006/main">
        <w:jc w:val="center"/>
        <w:rPr>
          <w:rFonts w:ascii="Calibri" w:eastAsia="Calibri" w:hAnsi="Calibri" w:cs="Calibri"/>
          <w:sz w:val="26"/>
          <w:szCs w:val="26"/>
        </w:rPr>
      </w:pPr>
      <w:r xmlns:w="http://schemas.openxmlformats.org/wordprocessingml/2006/main" w:rsidRPr="002C4DD5">
        <w:rPr>
          <w:rFonts w:ascii="AA Times New Roman" w:eastAsia="Calibri" w:hAnsi="AA Times New Roman" w:cs="AA Times New Roman"/>
          <w:sz w:val="26"/>
          <w:szCs w:val="26"/>
        </w:rPr>
        <w:t xml:space="preserve">© </w:t>
      </w:r>
      <w:r xmlns:w="http://schemas.openxmlformats.org/wordprocessingml/2006/main" w:rsidRPr="002C4DD5">
        <w:rPr>
          <w:rFonts w:ascii="Calibri" w:eastAsia="Calibri" w:hAnsi="Calibri" w:cs="Calibri"/>
          <w:sz w:val="26"/>
          <w:szCs w:val="26"/>
        </w:rPr>
        <w:t xml:space="preserve">2024 Robert Peterson 和 Ted Hildebrandt</w:t>
      </w:r>
    </w:p>
    <w:p w14:paraId="3F5D10BC" w14:textId="77777777" w:rsidR="002C4DD5" w:rsidRPr="002C4DD5" w:rsidRDefault="002C4DD5">
      <w:pPr>
        <w:rPr>
          <w:sz w:val="26"/>
          <w:szCs w:val="26"/>
        </w:rPr>
      </w:pPr>
    </w:p>
    <w:p w14:paraId="6BB5E5BA" w14:textId="1E4B661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这是罗伯特·彼得森博士关于基督论的教学。这是第 16 节课，系统论、对</w:t>
      </w:r>
      <w:proofErr xmlns:w="http://schemas.openxmlformats.org/wordprocessingml/2006/main" w:type="spellStart"/>
      <w:r xmlns:w="http://schemas.openxmlformats.org/wordprocessingml/2006/main" w:rsidR="002C4DD5">
        <w:rPr>
          <w:rFonts w:ascii="Calibri" w:eastAsia="Calibri" w:hAnsi="Calibri" w:cs="Calibri"/>
          <w:sz w:val="26"/>
          <w:szCs w:val="26"/>
        </w:rPr>
        <w:t xml:space="preserve">克诺伊主义的批判</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、基督的人性、歌罗西书 1:15-20。</w:t>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在研究了基督神性的五个历史证据之后，我们关注了所谓的</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加尔文主义之外的</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东西，即上帝之子如何完全化身为人，但又完全不属于拿撒勒的耶稣。</w:t>
      </w:r>
    </w:p>
    <w:p w14:paraId="3C3AF1C1" w14:textId="77777777" w:rsidR="002D7F6E" w:rsidRPr="002C4DD5" w:rsidRDefault="002D7F6E">
      <w:pPr>
        <w:rPr>
          <w:sz w:val="26"/>
          <w:szCs w:val="26"/>
        </w:rPr>
      </w:pPr>
    </w:p>
    <w:p w14:paraId="3C59433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然后我们开始讨论虚己论和正典理论，我们到了学习基督的为人、大卫·韦尔斯对虚己论观点的批评的地步。首先，批评者们并不清楚，是否可能像</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托马修斯</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和其他人所建议的那样，将上帝的某些属性从上帝的本质中分离出来。圣经中提到的唯一上帝是全能的、无所不知的、无处不在的。</w:t>
      </w:r>
    </w:p>
    <w:p w14:paraId="47748779" w14:textId="77777777" w:rsidR="002D7F6E" w:rsidRPr="002C4DD5" w:rsidRDefault="002D7F6E">
      <w:pPr>
        <w:rPr>
          <w:sz w:val="26"/>
          <w:szCs w:val="26"/>
        </w:rPr>
      </w:pPr>
    </w:p>
    <w:p w14:paraId="5C7DF569" w14:textId="4F3460B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根据定义，神（小写 g）如果其权力和知识被削弱，就不是圣经中的神。福赛斯试图通过拒绝使用讨论中的语言来逃避这种批评的力量，但这种逃避是否成功值得怀疑。圣经中没有任何地方鼓励我们认为神圣的东西有一个不可简化的最低限度，也没有任何地方鼓励我们认为通常与神圣有关的行为和特征只是可有可无的附加物。</w:t>
      </w:r>
    </w:p>
    <w:p w14:paraId="673CAFC8" w14:textId="77777777" w:rsidR="002D7F6E" w:rsidRPr="002C4DD5" w:rsidRDefault="002D7F6E">
      <w:pPr>
        <w:rPr>
          <w:sz w:val="26"/>
          <w:szCs w:val="26"/>
        </w:rPr>
      </w:pPr>
    </w:p>
    <w:p w14:paraId="1E30886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第二，虚己论都暗示三位一体内部关系的分裂。有些理论家以温和的方式提出他们的观点，另一些则以激进的方式提出。但共同点是，在一段时期内，无论时间长短，道成肉身的圣子的神圣自我意识都被抹杀了。</w:t>
      </w:r>
    </w:p>
    <w:p w14:paraId="46EE0E8B" w14:textId="77777777" w:rsidR="002D7F6E" w:rsidRPr="002C4DD5" w:rsidRDefault="002D7F6E">
      <w:pPr>
        <w:rPr>
          <w:sz w:val="26"/>
          <w:szCs w:val="26"/>
        </w:rPr>
      </w:pPr>
    </w:p>
    <w:p w14:paraId="35B0C1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不仅如此，神性还被认为缩减为单纯的潜能。然而，这种潜能却成为神性被动性的同义词，而神性被动性只能在理论上与神性无能区分开来。在实践中，必要的被动性是一种操作性的无能。</w:t>
      </w:r>
    </w:p>
    <w:p w14:paraId="59016D92" w14:textId="77777777" w:rsidR="002D7F6E" w:rsidRPr="002C4DD5" w:rsidRDefault="002D7F6E">
      <w:pPr>
        <w:rPr>
          <w:sz w:val="26"/>
          <w:szCs w:val="26"/>
        </w:rPr>
      </w:pPr>
    </w:p>
    <w:p w14:paraId="6BC4E99F" w14:textId="5ECD29FA"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在许多虚己论中，圣灵在培育人性化的耶稣时所扮演的重要角色几乎都得到了承认。圣灵成为已消灭、</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已丧失权力</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的道的替代品。实际上，这意味着在道成肉身期间，神的回路被打破了。第二位格离开了神性，三位一体最多只能被简化为二元</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性</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lastRenderedPageBreak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第三，神的收缩不可避免地导致了爱的变质，而这正是正典理论所要展示的主要目的。AB Bruce 说过，引用：“但促使神的儿子成为人的爱却一下子消耗殆尽了。”</w:t>
      </w:r>
    </w:p>
    <w:p w14:paraId="7C4377FD" w14:textId="77777777" w:rsidR="002D7F6E" w:rsidRPr="002C4DD5" w:rsidRDefault="002D7F6E">
      <w:pPr>
        <w:rPr>
          <w:sz w:val="26"/>
          <w:szCs w:val="26"/>
        </w:rPr>
      </w:pPr>
    </w:p>
    <w:p w14:paraId="435F0F3C" w14:textId="78686DB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因此，道成肉身的爱消失了多年，直到最后耶稣才开始在自己身上找到最初的渴望，并最终能够对此说阿门。在耶稣的大部分生命中，神圣的话语都失去了意识，而这种失去正是正典理论声称要展示的。第四，大多数正典观点导致神性转变为人性，违反了尼西亚禁止假设圣子会改变的规定。</w:t>
      </w:r>
    </w:p>
    <w:p w14:paraId="30D8410C" w14:textId="77777777" w:rsidR="002D7F6E" w:rsidRPr="002C4DD5" w:rsidRDefault="002D7F6E">
      <w:pPr>
        <w:rPr>
          <w:sz w:val="26"/>
          <w:szCs w:val="26"/>
        </w:rPr>
      </w:pPr>
    </w:p>
    <w:p w14:paraId="73443170" w14:textId="32381A6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认为迦克墩应该禁止假设圣子会发生变化，并在此过程中消除基督身上任何重要的统一因素。因为如果这个被剥夺了神性特征的逻各斯将自己融入人类自我或承担起人类本性，那么凝聚在一起的就是本质上兼容的东西。如果逻各斯被缩小到人类的维度，那么在与人类结合时，当不团结的可能性不再存在时，就没有什么理由谈论团结的必要性了。</w:t>
      </w:r>
    </w:p>
    <w:p w14:paraId="1A298BDA" w14:textId="77777777" w:rsidR="002D7F6E" w:rsidRPr="002C4DD5" w:rsidRDefault="002D7F6E">
      <w:pPr>
        <w:rPr>
          <w:sz w:val="26"/>
          <w:szCs w:val="26"/>
        </w:rPr>
      </w:pPr>
    </w:p>
    <w:p w14:paraId="46E6EEE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耶稣这个人的自我贬低的逻辑和人性中心只是成为同一自我意识的坐标。一个人绝不可能是本质上相互矛盾或不同的元素的复合体，因此说基督是一个人，就如同说今天的人们是一个人一样毫无例外。第五，正典理论错置了羞辱的元素。</w:t>
      </w:r>
    </w:p>
    <w:p w14:paraId="2468036A" w14:textId="77777777" w:rsidR="002D7F6E" w:rsidRPr="002C4DD5" w:rsidRDefault="002D7F6E">
      <w:pPr>
        <w:rPr>
          <w:sz w:val="26"/>
          <w:szCs w:val="26"/>
        </w:rPr>
      </w:pPr>
    </w:p>
    <w:p w14:paraId="4557B7C6" w14:textId="5288BB7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毫无疑问，他们正确地强调了基督化身的代价，因为他为了我们的贫穷而放弃了他的财富。然而，我们可能过分强调这一点，甚至可能给人留下这样的印象，不管这种印象是无意的，那就是作为人，存在着某种卑劣和应受谴责的东西。如果要坚持腓立比书 2:5 至 11 的重点，那么羞辱的因素就不应该与基督的化身有关，而应该与他的赎罪和他的死亡有关。</w:t>
      </w:r>
    </w:p>
    <w:p w14:paraId="5131FE98" w14:textId="77777777" w:rsidR="002D7F6E" w:rsidRPr="002C4DD5" w:rsidRDefault="002D7F6E">
      <w:pPr>
        <w:rPr>
          <w:sz w:val="26"/>
          <w:szCs w:val="26"/>
        </w:rPr>
      </w:pPr>
    </w:p>
    <w:p w14:paraId="0600FAF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被贬低和应受谴责的不是他所结合的肉体，而是他代替我们承担的罪，以</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实现</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我们与上帝的和解。基督为了化身而牺牲了自己，但他必须谦卑自己才能完成救赎的工作。我们转向基督的人性。</w:t>
      </w:r>
    </w:p>
    <w:p w14:paraId="6EA999B8" w14:textId="77777777" w:rsidR="002D7F6E" w:rsidRPr="002C4DD5" w:rsidRDefault="002D7F6E">
      <w:pPr>
        <w:rPr>
          <w:sz w:val="26"/>
          <w:szCs w:val="26"/>
        </w:rPr>
      </w:pPr>
    </w:p>
    <w:p w14:paraId="7B7B1190" w14:textId="197CB02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我们要从歌罗西书 1:15 到 20 开始，这段经文显然充满了基督的神性和人性，但让我先概述一下接下来的内容。我们对基督人性的研究始于道成肉身，因为道成肉身是圣子人性的开始。正如我们多次说过的，他并没有取而代之成为一个人。他取了</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人性，即人的身体和灵魂，以便救赎人类脱离他们的罪孽。</w:t>
      </w:r>
    </w:p>
    <w:p w14:paraId="3B5DCCE8" w14:textId="77777777" w:rsidR="002D7F6E" w:rsidRPr="002C4DD5" w:rsidRDefault="002D7F6E">
      <w:pPr>
        <w:rPr>
          <w:sz w:val="26"/>
          <w:szCs w:val="26"/>
        </w:rPr>
      </w:pPr>
    </w:p>
    <w:p w14:paraId="188AA30C" w14:textId="4309B11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我们将使用其他证据，因此道成肉身证明了基督的人性。耶稣具有人类的弱点和需要这一事实也证明了他的人性。他累了；他口渴了；他受到诱惑了；他避开了危险。</w:t>
      </w:r>
    </w:p>
    <w:p w14:paraId="199DB0C5" w14:textId="77777777" w:rsidR="002D7F6E" w:rsidRPr="002C4DD5" w:rsidRDefault="002D7F6E">
      <w:pPr>
        <w:rPr>
          <w:sz w:val="26"/>
          <w:szCs w:val="26"/>
        </w:rPr>
      </w:pPr>
    </w:p>
    <w:p w14:paraId="51932BE4" w14:textId="72D5B40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此外，他的人性还体现在他所展现的人类情感上。他愤怒、悲伤，对他的朋友拉撒路表现出爱，也经历过痛苦。他的人性在他的人类经历中表现得非常明显。</w:t>
      </w:r>
    </w:p>
    <w:p w14:paraId="160797C2" w14:textId="77777777" w:rsidR="002D7F6E" w:rsidRPr="002C4DD5" w:rsidRDefault="002D7F6E">
      <w:pPr>
        <w:rPr>
          <w:sz w:val="26"/>
          <w:szCs w:val="26"/>
        </w:rPr>
      </w:pPr>
    </w:p>
    <w:p w14:paraId="19BC35B4" w14:textId="4AB8212C"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他出生了，他的受孕是个奇迹，但他的出生和我们的一样。他长大了。在《路加福音》2:52 中，他的智慧和知识不断增长。在《路加福音》2:52 中，我把它搞砸了。他的智慧和身量不断增长，就是这样。他的智慧和身量不断增长，上帝和人类对他的喜爱也不断增长。也就是说，道成肉身的儿子在智力、身体、精神和社会方面都不断成长。</w:t>
      </w:r>
    </w:p>
    <w:p w14:paraId="6464F6A2" w14:textId="77777777" w:rsidR="002D7F6E" w:rsidRPr="002C4DD5" w:rsidRDefault="002D7F6E">
      <w:pPr>
        <w:rPr>
          <w:sz w:val="26"/>
          <w:szCs w:val="26"/>
        </w:rPr>
      </w:pPr>
    </w:p>
    <w:p w14:paraId="1056803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多年来，我的学生们一直很难承认这些事情。哦，他们相信圣经，他们相信路加福音第 2 章，但</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不知何故</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，他们一开始就相信基督的神性，并认为有必要保护基督的神性，以抵御自由派和邪教的攻击，以至于他们不知不觉地贬低了耶稣的完全人性。说他在智力上有所成长似乎很尴尬。</w:t>
      </w:r>
    </w:p>
    <w:p w14:paraId="61809B62" w14:textId="77777777" w:rsidR="002D7F6E" w:rsidRPr="002C4DD5" w:rsidRDefault="002D7F6E">
      <w:pPr>
        <w:rPr>
          <w:sz w:val="26"/>
          <w:szCs w:val="26"/>
        </w:rPr>
      </w:pPr>
    </w:p>
    <w:p w14:paraId="1DD5F8AA" w14:textId="4409A4E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身体上长大了；同样，上帝身体上也长大了。不是从本质上说，而是从人性的角度来说，神人身体上长大了。他的灵性长大了吗？耶稣的灵性长大了吗？是的，作为道成肉身的道，他的灵性和社会性也长大了。如果我们理解这些事情是正确的，那么这些成长领域对于我们的救赎与他的本质和永恒的神性一样重要。</w:t>
      </w:r>
    </w:p>
    <w:p w14:paraId="34B1411D" w14:textId="77777777" w:rsidR="002D7F6E" w:rsidRPr="002C4DD5" w:rsidRDefault="002D7F6E">
      <w:pPr>
        <w:rPr>
          <w:sz w:val="26"/>
          <w:szCs w:val="26"/>
        </w:rPr>
      </w:pPr>
    </w:p>
    <w:p w14:paraId="0F1BC796" w14:textId="6F140B8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同样，他的受难和死亡也是人类的经历。天上的神，我说得有点不敬，是不会被钉死在十字架上而死的。天上的神成为地上的神，具体来说，根据希伯来书 2:14 和 15，他要经历死亡，打败魔鬼，拯救他的子民。</w:t>
      </w:r>
    </w:p>
    <w:p w14:paraId="37C474FF" w14:textId="77777777" w:rsidR="002D7F6E" w:rsidRPr="002C4DD5" w:rsidRDefault="002D7F6E">
      <w:pPr>
        <w:rPr>
          <w:sz w:val="26"/>
          <w:szCs w:val="26"/>
        </w:rPr>
      </w:pPr>
    </w:p>
    <w:p w14:paraId="06C93AA0" w14:textId="050E910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此外，耶稣与他的父亲有着人性的关系。哦，不是永恒的过去，他没有，但在他的尘世事工中，他与他的父亲确实有着人性的关系。他服从上帝。</w:t>
      </w:r>
    </w:p>
    <w:p w14:paraId="70DAB363" w14:textId="77777777" w:rsidR="002D7F6E" w:rsidRPr="002C4DD5" w:rsidRDefault="002D7F6E">
      <w:pPr>
        <w:rPr>
          <w:sz w:val="26"/>
          <w:szCs w:val="26"/>
        </w:rPr>
      </w:pPr>
    </w:p>
    <w:p w14:paraId="1120BDB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这些事情显然是不可逆转的。说父亲服从儿子是不对的。这是行不通的。</w:t>
      </w:r>
    </w:p>
    <w:p w14:paraId="301A42B0" w14:textId="77777777" w:rsidR="002D7F6E" w:rsidRPr="002C4DD5" w:rsidRDefault="002D7F6E">
      <w:pPr>
        <w:rPr>
          <w:sz w:val="26"/>
          <w:szCs w:val="26"/>
        </w:rPr>
      </w:pPr>
    </w:p>
    <w:p w14:paraId="7A7D186D" w14:textId="76B4CDE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但儿子是服从上帝的。我们将进一步探讨本质服从主义和功能服从主义或经济服从主义之间的区别，但不要误解。在约翰福音 14:28 中，耶稣说父比我大。耶稣尊敬他的父亲。</w:t>
      </w:r>
    </w:p>
    <w:p w14:paraId="2C1EFA2C" w14:textId="77777777" w:rsidR="002D7F6E" w:rsidRPr="002C4DD5" w:rsidRDefault="002D7F6E">
      <w:pPr>
        <w:rPr>
          <w:sz w:val="26"/>
          <w:szCs w:val="26"/>
        </w:rPr>
      </w:pPr>
    </w:p>
    <w:p w14:paraId="3B70251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他服从上帝的命令。说父亲服从耶稣的命令是不准确的。圣经的其中一本书，希伯来书，三次使用儿子被成全的语言。</w:t>
      </w:r>
    </w:p>
    <w:p w14:paraId="584C3C59" w14:textId="77777777" w:rsidR="002D7F6E" w:rsidRPr="002C4DD5" w:rsidRDefault="002D7F6E">
      <w:pPr>
        <w:rPr>
          <w:sz w:val="26"/>
          <w:szCs w:val="26"/>
        </w:rPr>
      </w:pPr>
    </w:p>
    <w:p w14:paraId="7FB3FD5E" w14:textId="31AF8D7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哦，这让我们很紧张。他被造得完美有什么意义呢？我是说，他是神。他不需要被造得完美。他是一个无罪的人。</w:t>
      </w:r>
    </w:p>
    <w:p w14:paraId="370BF396" w14:textId="77777777" w:rsidR="002D7F6E" w:rsidRPr="002C4DD5" w:rsidRDefault="002D7F6E">
      <w:pPr>
        <w:rPr>
          <w:sz w:val="26"/>
          <w:szCs w:val="26"/>
        </w:rPr>
      </w:pPr>
    </w:p>
    <w:p w14:paraId="608CA5D2" w14:textId="7F87FB7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他从来都不是罪人；他需要被完善。那是什么意思呢？希伯来书 2、10、希伯来书 5、8 和 9 以及希伯来书 7:28 都包含上帝之子的完美教义。当然，它与儿子的整个人有关，与他的人性有关，但我们该如何理解这一点？它的含义是什么？它在希伯来书的论证中的作用是什么？耶稣是无罪的。</w:t>
      </w:r>
    </w:p>
    <w:p w14:paraId="0EC24B73" w14:textId="77777777" w:rsidR="002D7F6E" w:rsidRPr="002C4DD5" w:rsidRDefault="002D7F6E">
      <w:pPr>
        <w:rPr>
          <w:sz w:val="26"/>
          <w:szCs w:val="26"/>
        </w:rPr>
      </w:pPr>
    </w:p>
    <w:p w14:paraId="4ED52C4E" w14:textId="76B0752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我们在《约翰福音》、《希伯来书》、《约翰一书》、《哥林多后书》、《彼得前书》和整本《新约》中都找到了这一点。我想我是在我有一份更完整的清单时才发现这一点的，大概有 20 次，从《以赛亚书》第 53 章开始。他的嘴里没有诡诈。</w:t>
      </w:r>
    </w:p>
    <w:p w14:paraId="631188A5" w14:textId="77777777" w:rsidR="002D7F6E" w:rsidRPr="002C4DD5" w:rsidRDefault="002D7F6E">
      <w:pPr>
        <w:rPr>
          <w:sz w:val="26"/>
          <w:szCs w:val="26"/>
        </w:rPr>
      </w:pPr>
    </w:p>
    <w:p w14:paraId="32B419C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上帝称他为我的义仆。耶稣的无罪性很重要。以免我们产生混淆，以为罪是人性的本质。</w:t>
      </w:r>
    </w:p>
    <w:p w14:paraId="424CC599" w14:textId="77777777" w:rsidR="002D7F6E" w:rsidRPr="002C4DD5" w:rsidRDefault="002D7F6E">
      <w:pPr>
        <w:rPr>
          <w:sz w:val="26"/>
          <w:szCs w:val="26"/>
        </w:rPr>
      </w:pPr>
    </w:p>
    <w:p w14:paraId="1645592C" w14:textId="3ED2699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事实并非如此。这是一种错乱，是一种扭曲。因此，耶稣是第二个人，是最后一个亚当，或者从神学上来说，我们使用第二个亚当这个语言。</w:t>
      </w:r>
    </w:p>
    <w:p w14:paraId="7D7AB79C" w14:textId="77777777" w:rsidR="002D7F6E" w:rsidRPr="002C4DD5" w:rsidRDefault="002D7F6E">
      <w:pPr>
        <w:rPr>
          <w:sz w:val="26"/>
          <w:szCs w:val="26"/>
        </w:rPr>
      </w:pPr>
    </w:p>
    <w:p w14:paraId="67E2D89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在这种首领神学中，夏娃根本算不上什么。当然，她也是无罪的。但这是亚当与第二个亚当的对立。</w:t>
      </w:r>
    </w:p>
    <w:p w14:paraId="049B77D1" w14:textId="77777777" w:rsidR="002D7F6E" w:rsidRPr="002C4DD5" w:rsidRDefault="002D7F6E">
      <w:pPr>
        <w:rPr>
          <w:sz w:val="26"/>
          <w:szCs w:val="26"/>
        </w:rPr>
      </w:pPr>
    </w:p>
    <w:p w14:paraId="5B503C6E" w14:textId="6F2F2700"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他们两人都是无罪的，但只有其中一人保持了无罪。最后，我想看看耶稣神性的三个证据。对不起，是耶稣人性的证据。</w:t>
      </w:r>
    </w:p>
    <w:p w14:paraId="302B27F2" w14:textId="77777777" w:rsidR="002D7F6E" w:rsidRPr="002C4DD5" w:rsidRDefault="002D7F6E">
      <w:pPr>
        <w:rPr>
          <w:sz w:val="26"/>
          <w:szCs w:val="26"/>
        </w:rPr>
      </w:pPr>
    </w:p>
    <w:p w14:paraId="02A83C8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耶稣的人性在这三个地方暴露无遗。教父们对这些地方感到困惑。他们对经文的解释基本上是敷衍了事。</w:t>
      </w:r>
    </w:p>
    <w:p w14:paraId="0B275ADE" w14:textId="77777777" w:rsidR="002D7F6E" w:rsidRPr="002C4DD5" w:rsidRDefault="002D7F6E">
      <w:pPr>
        <w:rPr>
          <w:sz w:val="26"/>
          <w:szCs w:val="26"/>
        </w:rPr>
      </w:pPr>
    </w:p>
    <w:p w14:paraId="7FD5BD3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因为耶稣的人性太过粗暴，所以他们觉得很尴尬。他们错了。他们通过贬低他的人性来维护他的神性。</w:t>
      </w:r>
    </w:p>
    <w:p w14:paraId="45C97550" w14:textId="77777777" w:rsidR="002D7F6E" w:rsidRPr="002C4DD5" w:rsidRDefault="002D7F6E">
      <w:pPr>
        <w:rPr>
          <w:sz w:val="26"/>
          <w:szCs w:val="26"/>
        </w:rPr>
      </w:pPr>
    </w:p>
    <w:p w14:paraId="5CA6568D" w14:textId="440C9F7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们本应感到高兴，因为那位以神的形式存在的人，竟然真的以仆人、奴隶的形式来拯救我们。他的神性是绝对必要的，因为只有神才能拯救我们。圣安瑟伦说得对，他的人性也是绝对必要的，因为只有神人才能拯救我们。</w:t>
      </w:r>
    </w:p>
    <w:p w14:paraId="74534CEA" w14:textId="77777777" w:rsidR="002D7F6E" w:rsidRPr="002C4DD5" w:rsidRDefault="002D7F6E">
      <w:pPr>
        <w:rPr>
          <w:sz w:val="26"/>
          <w:szCs w:val="26"/>
        </w:rPr>
      </w:pPr>
    </w:p>
    <w:p w14:paraId="3ABAAA37" w14:textId="2262FD2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天上的神，或地上的神，若没有人性，就不能为拯救我们而死。不能成功地经受诱惑。他不能复活，因为他从未死过。</w:t>
      </w:r>
    </w:p>
    <w:p w14:paraId="2620C78A" w14:textId="77777777" w:rsidR="002D7F6E" w:rsidRPr="002C4DD5" w:rsidRDefault="002D7F6E">
      <w:pPr>
        <w:rPr>
          <w:sz w:val="26"/>
          <w:szCs w:val="26"/>
        </w:rPr>
      </w:pPr>
    </w:p>
    <w:p w14:paraId="5293BE84" w14:textId="6CDAD25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所有这些事情，包括这些艰难的段落，都要求他具有十足的人性。他在旷野受到的诱惑以一种让许多基督徒在观看基督生平的电影时感到尴尬的方式展现了他的人性。我并不赞同任何一部关于基督生平的电影。</w:t>
      </w:r>
    </w:p>
    <w:p w14:paraId="0900AF70" w14:textId="77777777" w:rsidR="002D7F6E" w:rsidRPr="002C4DD5" w:rsidRDefault="002D7F6E">
      <w:pPr>
        <w:rPr>
          <w:sz w:val="26"/>
          <w:szCs w:val="26"/>
        </w:rPr>
      </w:pPr>
    </w:p>
    <w:p w14:paraId="7A571B39" w14:textId="4766AC4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但他在旷野受到了诱惑，真正的诱惑。而天父并不</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想让他使用神力。事实上，魔鬼用来戏弄他的诱惑就是试图让他使用神力</w:t>
      </w:r>
      <w:r xmlns:w="http://schemas.openxmlformats.org/wordprocessingml/2006/main" w:rsidR="000660E5">
        <w:rPr>
          <w:rFonts w:ascii="Calibri" w:eastAsia="Calibri" w:hAnsi="Calibri" w:cs="Calibri"/>
          <w:sz w:val="26"/>
          <w:szCs w:val="26"/>
        </w:rPr>
        <w:t xml:space="preserve">。</w:t>
      </w:r>
      <w:proofErr xmlns:w="http://schemas.openxmlformats.org/wordprocessingml/2006/main" w:type="gramEnd"/>
    </w:p>
    <w:p w14:paraId="7ABC5B1B" w14:textId="77777777" w:rsidR="002D7F6E" w:rsidRPr="002C4DD5" w:rsidRDefault="002D7F6E">
      <w:pPr>
        <w:rPr>
          <w:sz w:val="26"/>
          <w:szCs w:val="26"/>
        </w:rPr>
      </w:pPr>
    </w:p>
    <w:p w14:paraId="27000F53" w14:textId="7324E45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如果你是上帝之子，就把这些石头当成面包吧。从圣殿里跳下去吧，上帝会保护你的，尽管我曲解了这段经文的意思。</w:t>
      </w:r>
    </w:p>
    <w:p w14:paraId="4858A803" w14:textId="77777777" w:rsidR="002D7F6E" w:rsidRPr="002C4DD5" w:rsidRDefault="002D7F6E">
      <w:pPr>
        <w:rPr>
          <w:sz w:val="26"/>
          <w:szCs w:val="26"/>
        </w:rPr>
      </w:pPr>
    </w:p>
    <w:p w14:paraId="2571A3CA" w14:textId="385DB514"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撒旦说，向我下拜，我就把世上的万国赐给你们。父亲的意愿不是让儿子行使他拥有的神圣力量，他有时也使用这种力量。但父亲的意愿是让儿子信奉上帝的话语，与魔鬼进行精神斗争，他引用了《申命记》三次。“不可试探耶和华你的上帝。你要敬拜他，他是你们所当侍奉的独一真神。”</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其次，耶稣说没有人知道基督再来的时间，连天使都不知道，甚至连儿子也不知道，这已经让父亲蒙羞了。</w:t>
      </w:r>
    </w:p>
    <w:p w14:paraId="13A53CC0" w14:textId="77777777" w:rsidR="002D7F6E" w:rsidRPr="002C4DD5" w:rsidRDefault="002D7F6E">
      <w:pPr>
        <w:rPr>
          <w:sz w:val="26"/>
          <w:szCs w:val="26"/>
        </w:rPr>
      </w:pPr>
    </w:p>
    <w:p w14:paraId="451851D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显然是指他自己。哦，父亲说，他只是这么说。他确实知道，知道。</w:t>
      </w:r>
    </w:p>
    <w:p w14:paraId="5108EDF3" w14:textId="77777777" w:rsidR="002D7F6E" w:rsidRPr="002C4DD5" w:rsidRDefault="002D7F6E">
      <w:pPr>
        <w:rPr>
          <w:sz w:val="26"/>
          <w:szCs w:val="26"/>
        </w:rPr>
      </w:pPr>
    </w:p>
    <w:p w14:paraId="5E9D6C07"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他们为什么会这么说？因为这似乎与他是神不相容。其实并不矛盾。即使我们承认额外的</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加尔文教义</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，三位一体仍然完好无损。</w:t>
      </w:r>
    </w:p>
    <w:p w14:paraId="58461FD5" w14:textId="77777777" w:rsidR="002D7F6E" w:rsidRPr="002C4DD5" w:rsidRDefault="002D7F6E">
      <w:pPr>
        <w:rPr>
          <w:sz w:val="26"/>
          <w:szCs w:val="26"/>
        </w:rPr>
      </w:pPr>
    </w:p>
    <w:p w14:paraId="15401FAC"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第二个人仍然在耶稣之外。同样，他完全化身为人。哦，这种解释确实很神秘。</w:t>
      </w:r>
    </w:p>
    <w:p w14:paraId="580BD589" w14:textId="77777777" w:rsidR="002D7F6E" w:rsidRPr="002C4DD5" w:rsidRDefault="002D7F6E">
      <w:pPr>
        <w:rPr>
          <w:sz w:val="26"/>
          <w:szCs w:val="26"/>
        </w:rPr>
      </w:pPr>
    </w:p>
    <w:p w14:paraId="590BD09E" w14:textId="62617E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但在道成肉身后，他保留了他的神圣力量，他能够使用这些力量，但他拒绝听从撒旦的诱惑，在</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天父的</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意愿之外使用这些力量。相反，正如一位朋友今天提醒我的那样，他总是只服从天父</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这包括使用他的神圣力量。哦，拜托，他曾经使用过它们吗？是的，他用过。</w:t>
      </w:r>
    </w:p>
    <w:p w14:paraId="354F3429" w14:textId="77777777" w:rsidR="002D7F6E" w:rsidRPr="002C4DD5" w:rsidRDefault="002D7F6E">
      <w:pPr>
        <w:rPr>
          <w:sz w:val="26"/>
          <w:szCs w:val="26"/>
        </w:rPr>
      </w:pPr>
    </w:p>
    <w:p w14:paraId="3A90DEEA" w14:textId="5B3FB72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我告诉你们，你们的罪已经赦免了。哦，他的敌人只是在厌恶。这是什么样的人？这个人是谁？这是亵渎。</w:t>
      </w:r>
    </w:p>
    <w:p w14:paraId="62C47E90" w14:textId="77777777" w:rsidR="002D7F6E" w:rsidRPr="002C4DD5" w:rsidRDefault="002D7F6E">
      <w:pPr>
        <w:rPr>
          <w:sz w:val="26"/>
          <w:szCs w:val="26"/>
        </w:rPr>
      </w:pPr>
    </w:p>
    <w:p w14:paraId="27384610" w14:textId="49848A4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耶稣运用他的神力，读懂了他们的思想，理解了他们的不信，并说，为了让你们知道人子在地上有赦罪的权柄，那就是行一个看不见的奇迹。任何骗子都可以说你的罪被赦免了，</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但耶稣不是骗子。</w:t>
      </w:r>
      <w:r xmlns:w="http://schemas.openxmlformats.org/wordprocessingml/2006/main" w:rsidR="000660E5">
        <w:rPr>
          <w:rFonts w:ascii="Calibri" w:eastAsia="Calibri" w:hAnsi="Calibri" w:cs="Calibri"/>
          <w:sz w:val="26"/>
          <w:szCs w:val="26"/>
        </w:rPr>
        <w:t xml:space="preserve">你可能知道我能做到这一点。让我做一个，你看。</w:t>
      </w:r>
    </w:p>
    <w:p w14:paraId="34E48EEF" w14:textId="77777777" w:rsidR="002D7F6E" w:rsidRPr="002C4DD5" w:rsidRDefault="002D7F6E">
      <w:pPr>
        <w:rPr>
          <w:sz w:val="26"/>
          <w:szCs w:val="26"/>
        </w:rPr>
      </w:pPr>
    </w:p>
    <w:p w14:paraId="3F4C265D" w14:textId="1D700ED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他说，拿起你的床走吧。那个男人照做了。他们对此也不高兴，因为当然，那天是星期六。</w:t>
      </w:r>
    </w:p>
    <w:p w14:paraId="676898D2" w14:textId="77777777" w:rsidR="002D7F6E" w:rsidRPr="002C4DD5" w:rsidRDefault="002D7F6E">
      <w:pPr>
        <w:rPr>
          <w:sz w:val="26"/>
          <w:szCs w:val="26"/>
        </w:rPr>
      </w:pPr>
    </w:p>
    <w:p w14:paraId="32BBA4B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耶稣不是拥有无所不知的神圣能力吗？是的。当父亲有意愿时，他不是有时会运用超自然的知识吗？是的。他知道撒玛利亚女人所做的一切。</w:t>
      </w:r>
    </w:p>
    <w:p w14:paraId="63AB57BF" w14:textId="77777777" w:rsidR="002D7F6E" w:rsidRPr="002C4DD5" w:rsidRDefault="002D7F6E">
      <w:pPr>
        <w:rPr>
          <w:sz w:val="26"/>
          <w:szCs w:val="26"/>
        </w:rPr>
      </w:pPr>
    </w:p>
    <w:p w14:paraId="3F5234F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她没有告诉他这些。他事先知道了门徒们要去的地方、逾越节的准备等等。但父亲并不想让儿子在受辱的状态下知道自己第二次降临的时间。</w:t>
      </w:r>
    </w:p>
    <w:p w14:paraId="4FC6EE3A" w14:textId="77777777" w:rsidR="002D7F6E" w:rsidRPr="002C4DD5" w:rsidRDefault="002D7F6E">
      <w:pPr>
        <w:rPr>
          <w:sz w:val="26"/>
          <w:szCs w:val="26"/>
        </w:rPr>
      </w:pPr>
    </w:p>
    <w:p w14:paraId="1DAE02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为什么？我们不知道。但这是事实。这并不能证明他的神圣知识是错误的。</w:t>
      </w:r>
    </w:p>
    <w:p w14:paraId="37A7D958" w14:textId="77777777" w:rsidR="002D7F6E" w:rsidRPr="002C4DD5" w:rsidRDefault="002D7F6E">
      <w:pPr>
        <w:rPr>
          <w:sz w:val="26"/>
          <w:szCs w:val="26"/>
        </w:rPr>
      </w:pPr>
    </w:p>
    <w:p w14:paraId="3D49CC4D" w14:textId="102380F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它只是强调了他的人性。他愿意服从天父，当天父不同意时，他不会使用他的神力。客西马尼。</w:t>
      </w:r>
    </w:p>
    <w:p w14:paraId="532F7CD0" w14:textId="77777777" w:rsidR="002D7F6E" w:rsidRPr="002C4DD5" w:rsidRDefault="002D7F6E">
      <w:pPr>
        <w:rPr>
          <w:sz w:val="26"/>
          <w:szCs w:val="26"/>
        </w:rPr>
      </w:pPr>
    </w:p>
    <w:p w14:paraId="2678B28E" w14:textId="1FEC3EAD"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我曾经有一位老师。一位虔诚的人。当然，他说话很愚蠢。如果他在客西马尼园的十字架前退缩，我就无法尊耶稣为我的主。哦，亲爱的兄弟，不要这样说。那太愚蠢了。</w:t>
      </w:r>
    </w:p>
    <w:p w14:paraId="7F66B0BF" w14:textId="77777777" w:rsidR="002D7F6E" w:rsidRPr="002C4DD5" w:rsidRDefault="002D7F6E">
      <w:pPr>
        <w:rPr>
          <w:sz w:val="26"/>
          <w:szCs w:val="26"/>
        </w:rPr>
      </w:pPr>
    </w:p>
    <w:p w14:paraId="21979450" w14:textId="72CA714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无论你是否完全理解耶稣，你都应该尊他为你的主。但你却不像我们其他人一样。我认为他没有犯罪，而是在十字架前退缩了，因为他看到了未来会发生什么，这对他来说是一场史无前例的灾难，他是天父所爱的人，而天父所爱的人则是天父所爱的人。</w:t>
      </w:r>
    </w:p>
    <w:p w14:paraId="4F217D87" w14:textId="77777777" w:rsidR="002D7F6E" w:rsidRPr="002C4DD5" w:rsidRDefault="002D7F6E">
      <w:pPr>
        <w:rPr>
          <w:sz w:val="26"/>
          <w:szCs w:val="26"/>
        </w:rPr>
      </w:pPr>
    </w:p>
    <w:p w14:paraId="52D99449"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我不想让圣灵永远脱离这种神圣的爱、三位一体的统一和交流。当儿子还在地上时，父亲不止一次地从天堂说，这是我心爱的儿子。他们的团契即将破裂。</w:t>
      </w:r>
    </w:p>
    <w:p w14:paraId="001A921C" w14:textId="77777777" w:rsidR="002D7F6E" w:rsidRPr="002C4DD5" w:rsidRDefault="002D7F6E">
      <w:pPr>
        <w:rPr>
          <w:sz w:val="26"/>
          <w:szCs w:val="26"/>
        </w:rPr>
      </w:pPr>
    </w:p>
    <w:p w14:paraId="1663EAA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耶稣将要承受教父、托马斯·阿奎那和约翰·加尔文所说的地狱的惩罚。这就是</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惩罚</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sensus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，感觉的惩罚，感受到上帝的愤怒。他在十字架上喝尽了上帝愤怒的烈酒。</w:t>
      </w:r>
    </w:p>
    <w:p w14:paraId="122CEDA5" w14:textId="77777777" w:rsidR="002D7F6E" w:rsidRPr="002C4DD5" w:rsidRDefault="002D7F6E">
      <w:pPr>
        <w:rPr>
          <w:sz w:val="26"/>
          <w:szCs w:val="26"/>
        </w:rPr>
      </w:pPr>
    </w:p>
    <w:p w14:paraId="60A59BE7" w14:textId="076119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然后是</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惩罚</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damni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，被上帝抛弃，正如他被抛弃的呼喊一样，大卫永远无法完全理解，因为他只是一个遭受过可怕迫害的人。这是真的——我的话，不仅是扫罗说的，还有他自己的儿子乔纳森 [押沙龙] 说的。</w:t>
      </w:r>
    </w:p>
    <w:p w14:paraId="4C5ACB75" w14:textId="77777777" w:rsidR="002D7F6E" w:rsidRPr="002C4DD5" w:rsidRDefault="002D7F6E">
      <w:pPr>
        <w:rPr>
          <w:sz w:val="26"/>
          <w:szCs w:val="26"/>
        </w:rPr>
      </w:pPr>
    </w:p>
    <w:p w14:paraId="523C320D"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这太可怕了。哦，但那不像是上帝的儿子那样，他害怕与父亲的永恒友谊被打乱。我的上帝，我的上帝，你为什么抛弃我？如果我说得对，那么我选择不这样做。</w:t>
      </w:r>
    </w:p>
    <w:p w14:paraId="6A5901CC" w14:textId="77777777" w:rsidR="002D7F6E" w:rsidRPr="002C4DD5" w:rsidRDefault="002D7F6E">
      <w:pPr>
        <w:rPr>
          <w:sz w:val="26"/>
          <w:szCs w:val="26"/>
        </w:rPr>
      </w:pPr>
    </w:p>
    <w:p w14:paraId="73A6F095" w14:textId="547A17E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客西马尼是真实存在的。而我们主的人性最原始的地方，诱惑，不知道那一天，守护客西马尼，对我们的信仰来说，与那些说父使用他创造天地的经文一样重要。我们关于耶稣真实而完整的人性的经文是歌罗西书 1:15 至 20。</w:t>
      </w:r>
    </w:p>
    <w:p w14:paraId="66687F89" w14:textId="77777777" w:rsidR="002D7F6E" w:rsidRPr="002C4DD5" w:rsidRDefault="002D7F6E">
      <w:pPr>
        <w:rPr>
          <w:sz w:val="26"/>
          <w:szCs w:val="26"/>
        </w:rPr>
      </w:pPr>
    </w:p>
    <w:p w14:paraId="51F18AE7" w14:textId="358723B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我再说一遍。歌罗西书 1 章、约翰福音 1 章、腓立比书 2 章和希伯来书 1 章都表明了基督的神性。</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w:t>
      </w:r>
    </w:p>
    <w:p w14:paraId="3A6A9B7B" w14:textId="77777777" w:rsidR="002D7F6E" w:rsidRPr="002C4DD5" w:rsidRDefault="002D7F6E">
      <w:pPr>
        <w:rPr>
          <w:sz w:val="26"/>
          <w:szCs w:val="26"/>
        </w:rPr>
      </w:pPr>
    </w:p>
    <w:p w14:paraId="26DB962D" w14:textId="347DA3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这是一段关于基督神性的伟大经文，但它也与约翰福音第 1 章和希伯来书第 1 章，尤其是希伯来书第 2 章一起，有力地教导了我们主的人性。歌罗西书 1:15 至 20。这里的关键是第 18 节中的语言，即在一切事上，他都可能居首位。</w:t>
      </w:r>
    </w:p>
    <w:p w14:paraId="511D03AE" w14:textId="77777777" w:rsidR="002D7F6E" w:rsidRPr="002C4DD5" w:rsidRDefault="002D7F6E">
      <w:pPr>
        <w:rPr>
          <w:sz w:val="26"/>
          <w:szCs w:val="26"/>
        </w:rPr>
      </w:pPr>
    </w:p>
    <w:p w14:paraId="6123010D" w14:textId="31517BD7"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凡事都是如此，他是至高无上的，或卓越的，或对创造物居首位。第 15 至 17 节。他对新创造物（包括教会）也是至高无上的。</w:t>
      </w:r>
    </w:p>
    <w:p w14:paraId="16EC3D92" w14:textId="77777777" w:rsidR="002D7F6E" w:rsidRPr="002C4DD5" w:rsidRDefault="002D7F6E">
      <w:pPr>
        <w:rPr>
          <w:sz w:val="26"/>
          <w:szCs w:val="26"/>
        </w:rPr>
      </w:pPr>
    </w:p>
    <w:p w14:paraId="0002C875"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第 18 至 20 节。歌罗西书 1 章，从第 15 节开始。他是那看不见的神的像，是一切造物的长子。</w:t>
      </w:r>
    </w:p>
    <w:p w14:paraId="05D0EFBF" w14:textId="77777777" w:rsidR="002D7F6E" w:rsidRPr="002C4DD5" w:rsidRDefault="002D7F6E">
      <w:pPr>
        <w:rPr>
          <w:sz w:val="26"/>
          <w:szCs w:val="26"/>
        </w:rPr>
      </w:pPr>
    </w:p>
    <w:p w14:paraId="3B8A318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因为万有都是靠他造的，无论是天上的、地上的、能看见的、不能看见的，或是有位的、主治的、执政的、掌权的，一概都是藉着他造的，又是为他造的。他在万有之先。</w:t>
      </w:r>
    </w:p>
    <w:p w14:paraId="3F9BDA9E" w14:textId="77777777" w:rsidR="002D7F6E" w:rsidRPr="002C4DD5" w:rsidRDefault="002D7F6E">
      <w:pPr>
        <w:rPr>
          <w:sz w:val="26"/>
          <w:szCs w:val="26"/>
        </w:rPr>
      </w:pPr>
    </w:p>
    <w:p w14:paraId="591EAB73" w14:textId="4780963E"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万物都靠他而立。他是教会全体之首。他是元始，是从死里首先复生的。</w:t>
      </w:r>
    </w:p>
    <w:p w14:paraId="08A442A2" w14:textId="77777777" w:rsidR="002D7F6E" w:rsidRPr="002C4DD5" w:rsidRDefault="002D7F6E">
      <w:pPr>
        <w:rPr>
          <w:sz w:val="26"/>
          <w:szCs w:val="26"/>
        </w:rPr>
      </w:pPr>
    </w:p>
    <w:p w14:paraId="209CEAE3" w14:textId="7EF6178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那就是一切，创造和新创造，他可能是卓越的。因为上帝乐意让一切丰盛居住在他里面，并借着他使万物，无论是地上的，天上的，都与自己和好，借着他在十字架上所流的血成就和平。当然，重点确实是他的神性。</w:t>
      </w:r>
    </w:p>
    <w:p w14:paraId="3EEBDC7C" w14:textId="77777777" w:rsidR="002D7F6E" w:rsidRPr="002C4DD5" w:rsidRDefault="002D7F6E">
      <w:pPr>
        <w:rPr>
          <w:sz w:val="26"/>
          <w:szCs w:val="26"/>
        </w:rPr>
      </w:pPr>
    </w:p>
    <w:p w14:paraId="7976489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我努力将这些经文与伟大的神学主题区分开来。道成肉身，约翰福音 1 章，只是个例子。神性，约翰福音 1 章，歌罗西书 1 章，希伯来书 1 章。我选择希伯来书 1 章是因为那里有五个历史证据，但歌罗西书 1 章同样令人印象深刻。</w:t>
      </w:r>
    </w:p>
    <w:p w14:paraId="49CC27B1" w14:textId="77777777" w:rsidR="002D7F6E" w:rsidRPr="002C4DD5" w:rsidRDefault="002D7F6E">
      <w:pPr>
        <w:rPr>
          <w:sz w:val="26"/>
          <w:szCs w:val="26"/>
        </w:rPr>
      </w:pPr>
    </w:p>
    <w:p w14:paraId="381B92EF" w14:textId="466A358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哦，我的天哪。然而，他的人性就在这里。第 15 节暗示了他的化身。</w:t>
      </w:r>
    </w:p>
    <w:p w14:paraId="14E0A84E" w14:textId="77777777" w:rsidR="002D7F6E" w:rsidRPr="002C4DD5" w:rsidRDefault="002D7F6E">
      <w:pPr>
        <w:rPr>
          <w:sz w:val="26"/>
          <w:szCs w:val="26"/>
        </w:rPr>
      </w:pPr>
    </w:p>
    <w:p w14:paraId="09A564C6" w14:textId="104AD9E8"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他是看不见的神的形象。意思是他是可见的形象，可见的表现；可见的启示是看不见的神的美好话语。如果神变得可见，就没有人能看见我而活着，神在出埃及记 33 章中告诉摩西。</w:t>
      </w:r>
    </w:p>
    <w:p w14:paraId="2917A865" w14:textId="77777777" w:rsidR="002D7F6E" w:rsidRPr="002C4DD5" w:rsidRDefault="002D7F6E">
      <w:pPr>
        <w:rPr>
          <w:sz w:val="26"/>
          <w:szCs w:val="26"/>
        </w:rPr>
      </w:pPr>
    </w:p>
    <w:p w14:paraId="0BA3E178" w14:textId="189056C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然后他把摩西击倒在岩石上，摩西瞥见了他的后背。这是对他神圣本质和荣耀的一瞥。但现在，看不见的上帝，正如约翰福音 1:18 所说，没有人见过上帝。</w:t>
      </w:r>
    </w:p>
    <w:p w14:paraId="290D639B" w14:textId="77777777" w:rsidR="002D7F6E" w:rsidRPr="002C4DD5" w:rsidRDefault="002D7F6E">
      <w:pPr>
        <w:rPr>
          <w:sz w:val="26"/>
          <w:szCs w:val="26"/>
        </w:rPr>
      </w:pPr>
    </w:p>
    <w:p w14:paraId="01B2EED4"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他是父怀里唯一的神，他已经解释了他。与此类似，他是无形之神的形象，是可见的启示。为什么会这样？只有在他的化身中。</w:t>
      </w:r>
    </w:p>
    <w:p w14:paraId="4880F35D" w14:textId="77777777" w:rsidR="002D7F6E" w:rsidRPr="002C4DD5" w:rsidRDefault="002D7F6E">
      <w:pPr>
        <w:rPr>
          <w:sz w:val="26"/>
          <w:szCs w:val="26"/>
        </w:rPr>
      </w:pPr>
    </w:p>
    <w:p w14:paraId="1605010B" w14:textId="354A5A4A"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所以，他的化身已经暗示了。他是整个创造物中最高的，是长子，因为他创造了一切，因为父通过他</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创造</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了一切。他是永恒的，17。</w:t>
      </w:r>
    </w:p>
    <w:p w14:paraId="5905CDB3" w14:textId="77777777" w:rsidR="002D7F6E" w:rsidRPr="002C4DD5" w:rsidRDefault="002D7F6E">
      <w:pPr>
        <w:rPr>
          <w:sz w:val="26"/>
          <w:szCs w:val="26"/>
        </w:rPr>
      </w:pPr>
    </w:p>
    <w:p w14:paraId="4EB1298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他做着天意的工作，17b。此外，他是身体的头，教会。他是开始，是长子，是重复的。</w:t>
      </w:r>
    </w:p>
    <w:p w14:paraId="7D9360FB" w14:textId="77777777" w:rsidR="002D7F6E" w:rsidRPr="002C4DD5" w:rsidRDefault="002D7F6E">
      <w:pPr>
        <w:rPr>
          <w:sz w:val="26"/>
          <w:szCs w:val="26"/>
        </w:rPr>
      </w:pPr>
    </w:p>
    <w:p w14:paraId="19FC72D3" w14:textId="745E7E4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他是万物之首生者，最高者，因为他创造了万物。他是从死里复活的首生者。显然，说到他的死，指的是他的人性。</w:t>
      </w:r>
    </w:p>
    <w:p w14:paraId="04CDC307" w14:textId="77777777" w:rsidR="002D7F6E" w:rsidRPr="002C4DD5" w:rsidRDefault="002D7F6E">
      <w:pPr>
        <w:rPr>
          <w:sz w:val="26"/>
          <w:szCs w:val="26"/>
        </w:rPr>
      </w:pPr>
    </w:p>
    <w:p w14:paraId="64BF83C3" w14:textId="7661BC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一开始他怎么会这样？这又一次影射了创世记 1.1。起初，神创造了天地。你说，但等一下，创造是在第一段，我们称之为 15 到 17。18 和接下来的章节讲的是教会。</w:t>
      </w:r>
    </w:p>
    <w:p w14:paraId="222EADBA" w14:textId="77777777" w:rsidR="002D7F6E" w:rsidRPr="002C4DD5" w:rsidRDefault="002D7F6E">
      <w:pPr>
        <w:rPr>
          <w:sz w:val="26"/>
          <w:szCs w:val="26"/>
        </w:rPr>
      </w:pPr>
    </w:p>
    <w:p w14:paraId="73CB82E5" w14:textId="20C2504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噢，对了，对了。太初，天地万物都是藉着他造的。16.</w:t>
      </w:r>
    </w:p>
    <w:p w14:paraId="61699296" w14:textId="77777777" w:rsidR="002D7F6E" w:rsidRPr="002C4DD5" w:rsidRDefault="002D7F6E">
      <w:pPr>
        <w:rPr>
          <w:sz w:val="26"/>
          <w:szCs w:val="26"/>
        </w:rPr>
      </w:pPr>
    </w:p>
    <w:p w14:paraId="2A29670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18. 他是开始，这一次，不是创造，而是新创造、再创造，包括现在的再生和末日的新天新地。他是神新创造的开始，是从死里复活的长子。</w:t>
      </w:r>
    </w:p>
    <w:p w14:paraId="1162258D" w14:textId="77777777" w:rsidR="002D7F6E" w:rsidRPr="002C4DD5" w:rsidRDefault="002D7F6E">
      <w:pPr>
        <w:rPr>
          <w:sz w:val="26"/>
          <w:szCs w:val="26"/>
        </w:rPr>
      </w:pPr>
    </w:p>
    <w:p w14:paraId="7D4759ED" w14:textId="69ABCDE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我明白了。他复活了，因此，他将是我们复活的原因。正如我们在腓立比书 3:21 中看到的，他凭借着使万物臣服于自己的大能，将我们卑微的身体改变得像他荣耀的身体一样。</w:t>
      </w:r>
    </w:p>
    <w:p w14:paraId="3551D2C8" w14:textId="77777777" w:rsidR="002D7F6E" w:rsidRPr="002C4DD5" w:rsidRDefault="002D7F6E">
      <w:pPr>
        <w:rPr>
          <w:sz w:val="26"/>
          <w:szCs w:val="26"/>
        </w:rPr>
      </w:pPr>
    </w:p>
    <w:p w14:paraId="1F101BE6" w14:textId="7F060EF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这一切的目的是，让他在万物中，无论是创造物还是新造物，都居于首位。因为神乐意将一切丰盛都安置在他里面。谁在他里面？在道成肉身的耶稣里面。</w:t>
      </w:r>
    </w:p>
    <w:p w14:paraId="480B06D8" w14:textId="77777777" w:rsidR="002D7F6E" w:rsidRPr="002C4DD5" w:rsidRDefault="002D7F6E">
      <w:pPr>
        <w:rPr>
          <w:sz w:val="26"/>
          <w:szCs w:val="26"/>
        </w:rPr>
      </w:pPr>
    </w:p>
    <w:p w14:paraId="6A12607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并藉着他叫万物与自己和好，藉着他在十字架上所流的血成就了和平。也就是藉着他残暴的死。这段经文更加强调了他的神性。</w:t>
      </w:r>
    </w:p>
    <w:p w14:paraId="5E0B8075" w14:textId="77777777" w:rsidR="002D7F6E" w:rsidRPr="002C4DD5" w:rsidRDefault="002D7F6E">
      <w:pPr>
        <w:rPr>
          <w:sz w:val="26"/>
          <w:szCs w:val="26"/>
        </w:rPr>
      </w:pPr>
    </w:p>
    <w:p w14:paraId="7A4BF06D" w14:textId="23FC3EC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我承认，这是真的。它还教导并暗示了他的身体、他的血、他的化身和他的死亡，因此，这是对他人性的见证。如果上帝保佑，在下一讲中，我们将开始证明上帝之子化身的人性。</w:t>
      </w:r>
    </w:p>
    <w:p w14:paraId="4E538354" w14:textId="77777777" w:rsidR="002D7F6E" w:rsidRPr="002C4DD5" w:rsidRDefault="002D7F6E">
      <w:pPr>
        <w:rPr>
          <w:sz w:val="26"/>
          <w:szCs w:val="26"/>
        </w:rPr>
      </w:pPr>
    </w:p>
    <w:p w14:paraId="74E1FF8F" w14:textId="164B2BFB" w:rsidR="002D7F6E" w:rsidRPr="002C4DD5" w:rsidRDefault="002C4DD5" w:rsidP="002C4DD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这是罗伯特·彼得森博士关于基督论的讲课。这是第 16 节课，系统论、对</w:t>
      </w:r>
      <w:proofErr xmlns:w="http://schemas.openxmlformats.org/wordprocessingml/2006/main" w:type="spellStart"/>
      <w:r xmlns:w="http://schemas.openxmlformats.org/wordprocessingml/2006/main">
        <w:rPr>
          <w:rFonts w:ascii="Calibri" w:eastAsia="Calibri" w:hAnsi="Calibri" w:cs="Calibri"/>
          <w:sz w:val="26"/>
          <w:szCs w:val="26"/>
        </w:rPr>
        <w:t xml:space="preserve">克诺伊主义的批判</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、基督的人性、歌罗西书 1:15-20。</w:t>
      </w:r>
      <w:r xmlns:w="http://schemas.openxmlformats.org/wordprocessingml/2006/main">
        <w:rPr>
          <w:rFonts w:ascii="Calibri" w:eastAsia="Calibri" w:hAnsi="Calibri" w:cs="Calibri"/>
          <w:sz w:val="26"/>
          <w:szCs w:val="26"/>
        </w:rPr>
        <w:br xmlns:w="http://schemas.openxmlformats.org/wordprocessingml/2006/main"/>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