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C893" w14:textId="691BCE7B" w:rsidR="002F4163" w:rsidRDefault="002F4163" w:rsidP="002F416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罗伯特·彼得森博士，《启示录与经文》，</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7 节，《外部一般启示》，</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罗马书 1:18-25 和约翰福音 1:3-9，《内部一般启示》，罗马书 1:32-2:12-16</w:t>
      </w:r>
    </w:p>
    <w:p w14:paraId="5A8BC72D" w14:textId="75B67085" w:rsidR="002F4163" w:rsidRPr="002F4163" w:rsidRDefault="002F4163" w:rsidP="002F4163">
      <w:pPr xmlns:w="http://schemas.openxmlformats.org/wordprocessingml/2006/main">
        <w:jc w:val="center"/>
        <w:rPr>
          <w:rFonts w:ascii="Calibri" w:eastAsia="Calibri" w:hAnsi="Calibri" w:cs="Calibri"/>
          <w:sz w:val="26"/>
          <w:szCs w:val="26"/>
        </w:rPr>
      </w:pPr>
      <w:r xmlns:w="http://schemas.openxmlformats.org/wordprocessingml/2006/main" w:rsidRPr="002F4163">
        <w:rPr>
          <w:rFonts w:ascii="AA Times New Roman" w:eastAsia="Calibri" w:hAnsi="AA Times New Roman" w:cs="AA Times New Roman"/>
          <w:sz w:val="26"/>
          <w:szCs w:val="26"/>
        </w:rPr>
        <w:t xml:space="preserve">© </w:t>
      </w:r>
      <w:r xmlns:w="http://schemas.openxmlformats.org/wordprocessingml/2006/main" w:rsidRPr="002F4163">
        <w:rPr>
          <w:rFonts w:ascii="Calibri" w:eastAsia="Calibri" w:hAnsi="Calibri" w:cs="Calibri"/>
          <w:sz w:val="26"/>
          <w:szCs w:val="26"/>
        </w:rPr>
        <w:t xml:space="preserve">2024 Robert Peterson 和 Ted Hildebrandt</w:t>
      </w:r>
    </w:p>
    <w:p w14:paraId="277458F0" w14:textId="77777777" w:rsidR="002F4163" w:rsidRPr="002F4163" w:rsidRDefault="002F4163">
      <w:pPr>
        <w:rPr>
          <w:sz w:val="26"/>
          <w:szCs w:val="26"/>
        </w:rPr>
      </w:pPr>
    </w:p>
    <w:p w14:paraId="76B91B9E" w14:textId="06A1B0E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这是罗伯特·彼得森博士关于启示录和圣经的教学。这是第 7 节，外部一般启示，罗马书 1:18-25 和约翰福音 1:3-9。内部一般启示，罗马书 1:32 和 2:12-16。</w:t>
      </w:r>
    </w:p>
    <w:p w14:paraId="36657B7B" w14:textId="77777777" w:rsidR="00623D1A" w:rsidRPr="002F4163" w:rsidRDefault="00623D1A">
      <w:pPr>
        <w:rPr>
          <w:sz w:val="26"/>
          <w:szCs w:val="26"/>
        </w:rPr>
      </w:pPr>
    </w:p>
    <w:p w14:paraId="6E3EEAA2" w14:textId="43745E4E"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我们继续研究上帝在创造中的普遍启示。我刚刚对罗马书 1:18 至 25 进行了解释。现在，让我们看看详细说明这项工作并澄清我所说的内容的文本。</w:t>
      </w:r>
    </w:p>
    <w:p w14:paraId="7EBC3798" w14:textId="77777777" w:rsidR="00623D1A" w:rsidRPr="002F4163" w:rsidRDefault="00623D1A">
      <w:pPr>
        <w:rPr>
          <w:sz w:val="26"/>
          <w:szCs w:val="26"/>
        </w:rPr>
      </w:pPr>
    </w:p>
    <w:p w14:paraId="15ADAE0B" w14:textId="187A051C"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保罗在罗马书 1 章中同样谈到了外部普遍启示，他在那里谈到了世界对福音的需要。上帝对那些用不义压制真理的人的反叛感到愤怒。第 18 节，保罗所说的真理是上帝在创造中的启示。</w:t>
      </w:r>
    </w:p>
    <w:p w14:paraId="42FA9E28" w14:textId="77777777" w:rsidR="00623D1A" w:rsidRPr="002F4163" w:rsidRDefault="00623D1A">
      <w:pPr>
        <w:rPr>
          <w:sz w:val="26"/>
          <w:szCs w:val="26"/>
        </w:rPr>
      </w:pPr>
    </w:p>
    <w:p w14:paraId="23924D48" w14:textId="7F48BC56" w:rsidR="00623D1A" w:rsidRPr="002F4163" w:rsidRDefault="00081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“上帝的永恒力量和神性是明明可见的，借着他所造之物就可以晓得。 ” 在第 20 节中，保罗谈到上帝那些明明可见的品质。他解释说，上帝的性格，特别是他的永恒力量和神性，是通过他的创造物体现出来的。</w:t>
      </w:r>
    </w:p>
    <w:p w14:paraId="3EAB9A73" w14:textId="77777777" w:rsidR="00623D1A" w:rsidRPr="002F4163" w:rsidRDefault="00623D1A">
      <w:pPr>
        <w:rPr>
          <w:sz w:val="26"/>
          <w:szCs w:val="26"/>
        </w:rPr>
      </w:pPr>
    </w:p>
    <w:p w14:paraId="5850F8B4"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而且，这些属性自创世以来就已被启示。第 20 节，把这些放在一起作为我们的普遍启示教义，我们了解到 A，启示的方式是上帝的创造。B，内容是上帝的永恒力量和神性，暗示上帝是创造者，是令人敬畏的、强大的和神圣的。</w:t>
      </w:r>
    </w:p>
    <w:p w14:paraId="356203CF" w14:textId="77777777" w:rsidR="00623D1A" w:rsidRPr="002F4163" w:rsidRDefault="00623D1A">
      <w:pPr>
        <w:rPr>
          <w:sz w:val="26"/>
          <w:szCs w:val="26"/>
        </w:rPr>
      </w:pPr>
    </w:p>
    <w:p w14:paraId="0C38DDB1" w14:textId="3167027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1:20。C，启示的时间是恒定的，自创世以来就一直在发生。D 和 D，范围是普遍的，通过暗示而不是直接陈述传播到创世的范围。</w:t>
      </w:r>
    </w:p>
    <w:p w14:paraId="7C9D7955" w14:textId="77777777" w:rsidR="00623D1A" w:rsidRPr="002F4163" w:rsidRDefault="00623D1A">
      <w:pPr>
        <w:rPr>
          <w:sz w:val="26"/>
          <w:szCs w:val="26"/>
        </w:rPr>
      </w:pPr>
    </w:p>
    <w:p w14:paraId="4044AE43" w14:textId="57D55E4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保罗在这里对普遍启示的教导与诗篇 19 中的教导惊人地相似。主要区别在于诗篇 19 是在上帝的圣约子民的背景下谈论普遍启示的。这一点非常好，因为诗篇 19 和第 7 节谈到了主的律法。</w:t>
      </w:r>
    </w:p>
    <w:p w14:paraId="25DE07E6" w14:textId="77777777" w:rsidR="00623D1A" w:rsidRPr="002F4163" w:rsidRDefault="00623D1A">
      <w:pPr>
        <w:rPr>
          <w:sz w:val="26"/>
          <w:szCs w:val="26"/>
        </w:rPr>
      </w:pPr>
    </w:p>
    <w:p w14:paraId="51E1C7F0"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事实上，在整篇讲述上帝在其话语中的启示的诗篇中，上帝的名字从 Elohim 换成了 Yahweh。主要区别在于，诗篇 19 讲述了上帝的普遍启示，而上帝</w:t>
      </w:r>
      <w:r xmlns:w="http://schemas.openxmlformats.org/wordprocessingml/2006/main" w:rsidRPr="002F4163">
        <w:rPr>
          <w:rFonts w:ascii="Calibri" w:eastAsia="Calibri" w:hAnsi="Calibri" w:cs="Calibri"/>
          <w:sz w:val="26"/>
          <w:szCs w:val="26"/>
        </w:rPr>
        <w:lastRenderedPageBreak xmlns:w="http://schemas.openxmlformats.org/wordprocessingml/2006/main"/>
      </w:r>
      <w:r xmlns:w="http://schemas.openxmlformats.org/wordprocessingml/2006/main" w:rsidRPr="002F4163">
        <w:rPr>
          <w:rFonts w:ascii="Calibri" w:eastAsia="Calibri" w:hAnsi="Calibri" w:cs="Calibri"/>
          <w:sz w:val="26"/>
          <w:szCs w:val="26"/>
        </w:rPr>
        <w:t xml:space="preserve">的盟约子民也接受了特殊的启示，即上帝的话语。诗篇 19 是一首大卫诗，赞美上帝，并通过他的创造和话语享受他的见证。</w:t>
      </w:r>
    </w:p>
    <w:p w14:paraId="5DC023AB" w14:textId="77777777" w:rsidR="00623D1A" w:rsidRPr="002F4163" w:rsidRDefault="00623D1A">
      <w:pPr>
        <w:rPr>
          <w:sz w:val="26"/>
          <w:szCs w:val="26"/>
        </w:rPr>
      </w:pPr>
    </w:p>
    <w:p w14:paraId="2F253D06" w14:textId="53EB31E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神的子民对神启示的回应包括敬拜、喜乐、敬畏、智慧、喜悦、忏悔和祷告，正如诗篇第 19 篇末尾所显示的。罗马书第 1 章的背景则大不相同，保罗关于一般启示的教导表明，所有人都“无可推诿”，需要救赎的信息。第 20 节。</w:t>
      </w:r>
    </w:p>
    <w:p w14:paraId="42A2EA38" w14:textId="77777777" w:rsidR="00623D1A" w:rsidRPr="002F4163" w:rsidRDefault="00623D1A">
      <w:pPr>
        <w:rPr>
          <w:sz w:val="26"/>
          <w:szCs w:val="26"/>
        </w:rPr>
      </w:pPr>
    </w:p>
    <w:p w14:paraId="7F00346A" w14:textId="5612319F"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这是如何实现的？保罗解释说，这种启示传达给人们，使他们知道上帝是一位强大的神。保罗不遗余力地强调这一点。关于上帝的真理是众所周知、显而易见、展示出来的、清晰可见和理解的。</w:t>
      </w:r>
    </w:p>
    <w:p w14:paraId="45E7D10D" w14:textId="77777777" w:rsidR="00623D1A" w:rsidRPr="002F4163" w:rsidRDefault="00623D1A">
      <w:pPr>
        <w:rPr>
          <w:sz w:val="26"/>
          <w:szCs w:val="26"/>
        </w:rPr>
      </w:pPr>
    </w:p>
    <w:p w14:paraId="694BB404"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第18至21节。但人类对此的反应是积极压制真相。第18节。</w:t>
      </w:r>
    </w:p>
    <w:p w14:paraId="1845E48F" w14:textId="77777777" w:rsidR="00623D1A" w:rsidRPr="002F4163" w:rsidRDefault="00623D1A">
      <w:pPr>
        <w:rPr>
          <w:sz w:val="26"/>
          <w:szCs w:val="26"/>
        </w:rPr>
      </w:pPr>
    </w:p>
    <w:p w14:paraId="4C5DF307" w14:textId="4BABB046" w:rsidR="00623D1A" w:rsidRPr="002F4163" w:rsidRDefault="00081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虽然上帝向他们启示了他的旨意，他们却不将他当作上帝来荣耀他，也不向他表示感谢。相反，他们的思想变得毫无价值，他们愚昧的心变得昏暗。他们自称聪明，却成了愚昧人，用偶像取代了不朽之神的荣耀。</w:t>
      </w:r>
    </w:p>
    <w:p w14:paraId="4B412C68" w14:textId="77777777" w:rsidR="00623D1A" w:rsidRPr="002F4163" w:rsidRDefault="00623D1A">
      <w:pPr>
        <w:rPr>
          <w:sz w:val="26"/>
          <w:szCs w:val="26"/>
        </w:rPr>
      </w:pPr>
    </w:p>
    <w:p w14:paraId="1E517BF5" w14:textId="000DD9C1"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他们用虚谎取代了上帝的真理，敬拜事奉被造之物，却不敬奉永远可称颂的造物主。第 21 至 23 和 25 节。自从堕落以来，人类自己并没有对上帝外在的普遍启示做出积极的回应。</w:t>
      </w:r>
    </w:p>
    <w:p w14:paraId="370D283E" w14:textId="77777777" w:rsidR="00623D1A" w:rsidRPr="002F4163" w:rsidRDefault="00623D1A">
      <w:pPr>
        <w:rPr>
          <w:sz w:val="26"/>
          <w:szCs w:val="26"/>
        </w:rPr>
      </w:pPr>
    </w:p>
    <w:p w14:paraId="0ECD9BE2"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虽然这种启示自创世以来就一直存在，尽管上帝向所有人明确地表明了这一点，但罪人却没有像他们应该的那样重视上帝在创造中的这种知识。他们不断地压制它。他们不感谢上帝，也不荣耀他。</w:t>
      </w:r>
    </w:p>
    <w:p w14:paraId="00E1D9EA" w14:textId="77777777" w:rsidR="00623D1A" w:rsidRPr="002F4163" w:rsidRDefault="00623D1A">
      <w:pPr>
        <w:rPr>
          <w:sz w:val="26"/>
          <w:szCs w:val="26"/>
        </w:rPr>
      </w:pPr>
    </w:p>
    <w:p w14:paraId="73718AF2" w14:textId="1AA89C7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相反，他们的思想变得愚昧，他们的心变得黑暗。他们自称聪明，但实际上却是愚蠢的，并且犯罪。第 21 至 25 节。</w:t>
      </w:r>
    </w:p>
    <w:p w14:paraId="65EC54CF" w14:textId="77777777" w:rsidR="00623D1A" w:rsidRPr="002F4163" w:rsidRDefault="00623D1A">
      <w:pPr>
        <w:rPr>
          <w:sz w:val="26"/>
          <w:szCs w:val="26"/>
        </w:rPr>
      </w:pPr>
    </w:p>
    <w:p w14:paraId="367E67FC"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因此，上帝公正地审判罪人。第 18 节。他从天上显露他对一切不义和不虔诚的男人和女人的愤怒。</w:t>
      </w:r>
    </w:p>
    <w:p w14:paraId="2A67FFC5" w14:textId="77777777" w:rsidR="00623D1A" w:rsidRPr="002F4163" w:rsidRDefault="00623D1A">
      <w:pPr>
        <w:rPr>
          <w:sz w:val="26"/>
          <w:szCs w:val="26"/>
        </w:rPr>
      </w:pPr>
    </w:p>
    <w:p w14:paraId="72CBFE82" w14:textId="4E8F445B"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在第 20 节，他视他们为无可原谅的人。在第 23 节，他让人类沉溺于偶像崇拜。</w:t>
      </w:r>
    </w:p>
    <w:p w14:paraId="16EFA82E" w14:textId="77777777" w:rsidR="00623D1A" w:rsidRPr="002F4163" w:rsidRDefault="00623D1A">
      <w:pPr>
        <w:rPr>
          <w:sz w:val="26"/>
          <w:szCs w:val="26"/>
        </w:rPr>
      </w:pPr>
    </w:p>
    <w:p w14:paraId="0313B65F"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道德堕落。24 至 27。以同性恋行为和堕落的思想为代表。</w:t>
      </w:r>
    </w:p>
    <w:p w14:paraId="2647FCD5" w14:textId="77777777" w:rsidR="00623D1A" w:rsidRPr="002F4163" w:rsidRDefault="00623D1A">
      <w:pPr>
        <w:rPr>
          <w:sz w:val="26"/>
          <w:szCs w:val="26"/>
        </w:rPr>
      </w:pPr>
    </w:p>
    <w:p w14:paraId="32BB3233" w14:textId="22A5DD26"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lastRenderedPageBreak xmlns:w="http://schemas.openxmlformats.org/wordprocessingml/2006/main"/>
      </w:r>
      <w:r xmlns:w="http://schemas.openxmlformats.org/wordprocessingml/2006/main" w:rsidRPr="002F4163">
        <w:rPr>
          <w:rFonts w:ascii="Calibri" w:eastAsia="Calibri" w:hAnsi="Calibri" w:cs="Calibri"/>
          <w:sz w:val="26"/>
          <w:szCs w:val="26"/>
        </w:rPr>
        <w:t xml:space="preserve">第 28 节。因此</w:t>
      </w:r>
      <w:r xmlns:w="http://schemas.openxmlformats.org/wordprocessingml/2006/main" w:rsidR="00081B08">
        <w:rPr>
          <w:rFonts w:ascii="Calibri" w:eastAsia="Calibri" w:hAnsi="Calibri" w:cs="Calibri"/>
          <w:sz w:val="26"/>
          <w:szCs w:val="26"/>
        </w:rPr>
        <w:t xml:space="preserve">，罗马书第 1 章重申了诗篇第 19 篇关于普遍启示的许多教导，同时又增加了两个真理。首先，普遍启示足够清晰，足以让我们对上帝负责。</w:t>
      </w:r>
    </w:p>
    <w:p w14:paraId="5281AF8F" w14:textId="77777777" w:rsidR="00623D1A" w:rsidRPr="002F4163" w:rsidRDefault="00623D1A">
      <w:pPr>
        <w:rPr>
          <w:sz w:val="26"/>
          <w:szCs w:val="26"/>
        </w:rPr>
      </w:pPr>
    </w:p>
    <w:p w14:paraId="5438E367" w14:textId="7777777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第二，一般启示本身并不能引导罪人信靠上帝。可悲的是，自从人类堕落以来，当罪人得到关于上帝的明确真理时，他们却坚决压制上帝和他的真理。约翰福音 1、3 至 9 章是我们的第三段一般启示经文。</w:t>
      </w:r>
    </w:p>
    <w:p w14:paraId="2578DA2F" w14:textId="77777777" w:rsidR="00623D1A" w:rsidRPr="002F4163" w:rsidRDefault="00623D1A">
      <w:pPr>
        <w:rPr>
          <w:sz w:val="26"/>
          <w:szCs w:val="26"/>
        </w:rPr>
      </w:pPr>
    </w:p>
    <w:p w14:paraId="285708E7" w14:textId="343E2FC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约翰福音 1:3 至 9。让我读 1 至 9。太初有道，道与神同在，道就是神。太初他与神同在。万物都是藉着他造的，凡造不出来的东西，都是藉着他造的。</w:t>
      </w:r>
    </w:p>
    <w:p w14:paraId="2DFD58DD" w14:textId="77777777" w:rsidR="00623D1A" w:rsidRPr="002F4163" w:rsidRDefault="00623D1A">
      <w:pPr>
        <w:rPr>
          <w:sz w:val="26"/>
          <w:szCs w:val="26"/>
        </w:rPr>
      </w:pPr>
    </w:p>
    <w:p w14:paraId="6B46F30B" w14:textId="0B9BB3A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生命在他里头，这生命就是人的光。光照在黑暗里，黑暗却不接受光。有一个人是从神那里差来的，名叫约翰。</w:t>
      </w:r>
    </w:p>
    <w:p w14:paraId="1BE6E841" w14:textId="77777777" w:rsidR="00623D1A" w:rsidRPr="002F4163" w:rsidRDefault="00623D1A">
      <w:pPr>
        <w:rPr>
          <w:sz w:val="26"/>
          <w:szCs w:val="26"/>
        </w:rPr>
      </w:pPr>
    </w:p>
    <w:p w14:paraId="0468D7D0" w14:textId="79F6085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他来是为光作见证，叫众人因他而信。他不是那光，乃是来为光作见证。那光是真光，照亮一切生在世上的人。</w:t>
      </w:r>
    </w:p>
    <w:p w14:paraId="452C0401" w14:textId="77777777" w:rsidR="00623D1A" w:rsidRPr="002F4163" w:rsidRDefault="00623D1A">
      <w:pPr>
        <w:rPr>
          <w:sz w:val="26"/>
          <w:szCs w:val="26"/>
        </w:rPr>
      </w:pPr>
    </w:p>
    <w:p w14:paraId="44A2721B" w14:textId="2C75F56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这是约翰福音著名序言的一部分，引出了第四本福音书的许多主题。它引出的主要主题是神子的化身。这一真理在福音书的其余部分没有重复。</w:t>
      </w:r>
    </w:p>
    <w:p w14:paraId="2700442F" w14:textId="77777777" w:rsidR="00623D1A" w:rsidRPr="002F4163" w:rsidRDefault="00623D1A">
      <w:pPr>
        <w:rPr>
          <w:sz w:val="26"/>
          <w:szCs w:val="26"/>
        </w:rPr>
      </w:pPr>
    </w:p>
    <w:p w14:paraId="504498C3" w14:textId="6493D87D"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这是假定的。当约翰提到三位一体中的第二位时，他并没有称他为圣子。他在第 9 节和第 14 节中谈到了他的化身，但直到本段第 17 节的后面才使用他的名字耶稣基督。</w:t>
      </w:r>
    </w:p>
    <w:p w14:paraId="72A55AEF" w14:textId="77777777" w:rsidR="00623D1A" w:rsidRPr="002F4163" w:rsidRDefault="00623D1A">
      <w:pPr>
        <w:rPr>
          <w:sz w:val="26"/>
          <w:szCs w:val="26"/>
        </w:rPr>
      </w:pPr>
    </w:p>
    <w:p w14:paraId="4C9E8AD2" w14:textId="234C0BC7"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在此之前，他指的是同一位神格中的第二位，即圣子，他以人名基督弥赛亚化身成为耶稣，但约翰并没有称他为耶稣。有时，我们出于善意，我们说在太初，第 1 节和第 14 节中的话语成了肉身，我们知道那就是耶稣，所以在太初，就是耶稣。事实是，道和耶稣之间存在连续性，但约翰并没有说他是耶稣。</w:t>
      </w:r>
    </w:p>
    <w:p w14:paraId="794067D6" w14:textId="77777777" w:rsidR="00623D1A" w:rsidRPr="002F4163" w:rsidRDefault="00623D1A">
      <w:pPr>
        <w:rPr>
          <w:sz w:val="26"/>
          <w:szCs w:val="26"/>
        </w:rPr>
      </w:pPr>
    </w:p>
    <w:p w14:paraId="36DC7CDF" w14:textId="2D87E734"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事实上，约瑟和玛利亚都被告知要给婴儿取名为耶稣。耶稣不是上帝永恒之子的名字。它成为他的人类名字，永远是他的名字，我再说一遍：永恒之子和马槽里的婴儿之间存在着人格的连续性。</w:t>
      </w:r>
    </w:p>
    <w:p w14:paraId="43AF41DD" w14:textId="77777777" w:rsidR="00623D1A" w:rsidRPr="002F4163" w:rsidRDefault="00623D1A">
      <w:pPr>
        <w:rPr>
          <w:sz w:val="26"/>
          <w:szCs w:val="26"/>
        </w:rPr>
      </w:pPr>
    </w:p>
    <w:p w14:paraId="357EA6BC" w14:textId="1871AB3C"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但约翰称第二位为道和光。在福音书的前五节中，他没有称他为圣子、基督或耶稣。事实上，在福音书的前九节中，他都这样称呼他。</w:t>
      </w:r>
    </w:p>
    <w:p w14:paraId="56CF3FE7" w14:textId="77777777" w:rsidR="00623D1A" w:rsidRPr="002F4163" w:rsidRDefault="00623D1A">
      <w:pPr>
        <w:rPr>
          <w:sz w:val="26"/>
          <w:szCs w:val="26"/>
        </w:rPr>
      </w:pPr>
    </w:p>
    <w:p w14:paraId="67D3774D" w14:textId="289ABF0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直到第 17 节，我们才知道耶稣基督这个名字。太初有道。约翰引用了圣经本身的第一个词，即希伯来语旧约，这是任何犹太人都知道的。</w:t>
      </w:r>
    </w:p>
    <w:p w14:paraId="3694C4E0" w14:textId="77777777" w:rsidR="00623D1A" w:rsidRPr="002F4163" w:rsidRDefault="00623D1A">
      <w:pPr>
        <w:rPr>
          <w:sz w:val="26"/>
          <w:szCs w:val="26"/>
        </w:rPr>
      </w:pPr>
    </w:p>
    <w:p w14:paraId="0451A18A" w14:textId="4F4E10CD"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任何与外邦人有过接触、与犹太教堂有过接触的基督徒都知道这一点。起初，上帝。约翰在《圣经》妥拉的第一节中，就用这个词代替了上帝，在他说这个词是上帝之前，就暗示了这个词的神性。</w:t>
      </w:r>
    </w:p>
    <w:p w14:paraId="4AAEEEA5" w14:textId="77777777" w:rsidR="00623D1A" w:rsidRPr="002F4163" w:rsidRDefault="00623D1A">
      <w:pPr>
        <w:rPr>
          <w:sz w:val="26"/>
          <w:szCs w:val="26"/>
        </w:rPr>
      </w:pPr>
    </w:p>
    <w:p w14:paraId="3405FCAB" w14:textId="2231B0BA"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太初神创造，太初有道。道占据了圣经第一节中神所占据的位置。太初有道，道与神同在。</w:t>
      </w:r>
    </w:p>
    <w:p w14:paraId="64BB05F5" w14:textId="77777777" w:rsidR="00623D1A" w:rsidRPr="002F4163" w:rsidRDefault="00623D1A">
      <w:pPr>
        <w:rPr>
          <w:sz w:val="26"/>
          <w:szCs w:val="26"/>
        </w:rPr>
      </w:pPr>
    </w:p>
    <w:p w14:paraId="75E08009" w14:textId="00649AA0"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二元</w:t>
      </w:r>
      <w:proofErr xmlns:w="http://schemas.openxmlformats.org/wordprocessingml/2006/main" w:type="spellEnd"/>
      <w:r xmlns:w="http://schemas.openxmlformats.org/wordprocessingml/2006/main" w:rsidRPr="002F4163">
        <w:rPr>
          <w:rFonts w:ascii="Calibri" w:eastAsia="Calibri" w:hAnsi="Calibri" w:cs="Calibri"/>
          <w:sz w:val="26"/>
          <w:szCs w:val="26"/>
        </w:rPr>
        <w:t xml:space="preserve">论的基础知识</w:t>
      </w:r>
      <w:proofErr xmlns:w="http://schemas.openxmlformats.org/wordprocessingml/2006/main" w:type="spellStart"/>
      <w:r xmlns:w="http://schemas.openxmlformats.org/wordprocessingml/2006/main" w:rsidRPr="002F4163">
        <w:rPr>
          <w:rFonts w:ascii="Calibri" w:eastAsia="Calibri" w:hAnsi="Calibri" w:cs="Calibri"/>
          <w:sz w:val="26"/>
          <w:szCs w:val="26"/>
        </w:rPr>
        <w:t xml:space="preserve">，因为语言中提到道在神面前。我们进一步了解到，问题在下一个条款中变得更加复杂，道就是神。道在创世记 1.1 中占据了神的位置。道在神面前，现在我们被告知道就是神。</w:t>
      </w:r>
    </w:p>
    <w:p w14:paraId="409CD906" w14:textId="77777777" w:rsidR="00623D1A" w:rsidRPr="002F4163" w:rsidRDefault="00623D1A">
      <w:pPr>
        <w:rPr>
          <w:sz w:val="26"/>
          <w:szCs w:val="26"/>
        </w:rPr>
      </w:pPr>
    </w:p>
    <w:p w14:paraId="5C3E897A" w14:textId="1D1D5DC5" w:rsidR="00623D1A" w:rsidRPr="002F4163" w:rsidRDefault="00000000">
      <w:pPr xmlns:w="http://schemas.openxmlformats.org/wordprocessingml/2006/main">
        <w:rPr>
          <w:sz w:val="26"/>
          <w:szCs w:val="26"/>
        </w:rPr>
      </w:pPr>
      <w:r xmlns:w="http://schemas.openxmlformats.org/wordprocessingml/2006/main" w:rsidRPr="002F4163">
        <w:rPr>
          <w:rFonts w:ascii="Calibri" w:eastAsia="Calibri" w:hAnsi="Calibri" w:cs="Calibri"/>
          <w:sz w:val="26"/>
          <w:szCs w:val="26"/>
        </w:rPr>
        <w:t xml:space="preserve">顺便说一句，邪教对上帝的翻译非常错误，因为在整篇文章中都使用了同一个词，即没有冠词</w:t>
      </w:r>
      <w:proofErr xmlns:w="http://schemas.openxmlformats.org/wordprocessingml/2006/main" w:type="spellStart"/>
      <w:r xmlns:w="http://schemas.openxmlformats.org/wordprocessingml/2006/main" w:rsidRPr="002F4163">
        <w:rPr>
          <w:rFonts w:ascii="Calibri" w:eastAsia="Calibri" w:hAnsi="Calibri" w:cs="Calibri"/>
          <w:sz w:val="26"/>
          <w:szCs w:val="26"/>
        </w:rPr>
        <w:t xml:space="preserve">的 theos </w:t>
      </w:r>
      <w:proofErr xmlns:w="http://schemas.openxmlformats.org/wordprocessingml/2006/main" w:type="spellEnd"/>
      <w:r xmlns:w="http://schemas.openxmlformats.org/wordprocessingml/2006/main" w:rsidR="00081B08">
        <w:rPr>
          <w:rFonts w:ascii="Calibri" w:eastAsia="Calibri" w:hAnsi="Calibri" w:cs="Calibri"/>
          <w:sz w:val="26"/>
          <w:szCs w:val="26"/>
        </w:rPr>
        <w:t xml:space="preserve">，甚至所谓的耶和华见证人新世界译本也没有一致地将其翻译为上帝。他们在 1:1 中说上帝，因为他们否认基督的神性，我可能会说邪教有很多错误，那个特定的邪教有很多错误，其中一些是愚蠢的，不庆祝生日或圣诞节。其中一些是致命的，不接受输血，但这些都不是诅咒，但否认基督的神性才是诅咒。</w:t>
      </w:r>
    </w:p>
    <w:p w14:paraId="662D0667" w14:textId="77777777" w:rsidR="00623D1A" w:rsidRPr="002F4163" w:rsidRDefault="00623D1A">
      <w:pPr>
        <w:rPr>
          <w:sz w:val="26"/>
          <w:szCs w:val="26"/>
        </w:rPr>
      </w:pPr>
    </w:p>
    <w:p w14:paraId="1AEEA25D" w14:textId="0AA30BF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你说，为什么这会改变他的身份？哦，这改变了我对他的看法，如果我相信大天使迈克尔，或者凡人耶稣，或者大天使迈克尔，这是耶和华见证人描述耶稣，上帝之子的三种方式。他是大天使迈克尔，通过将他的生命原则转移到凡人耶稣身上，不管那是什么意思，没有化身。然后，他没有肉体复活，而是通过将他的生命原则转移回大天使迈克尔，他继续活下去。</w:t>
      </w:r>
    </w:p>
    <w:p w14:paraId="4FD79935" w14:textId="77777777" w:rsidR="00CB6228" w:rsidRPr="008309D0" w:rsidRDefault="00CB6228" w:rsidP="00CB6228">
      <w:pPr>
        <w:rPr>
          <w:sz w:val="26"/>
          <w:szCs w:val="26"/>
        </w:rPr>
      </w:pPr>
    </w:p>
    <w:p w14:paraId="1D1D74C7" w14:textId="5F0305F6" w:rsidR="00CB6228" w:rsidRPr="008309D0" w:rsidRDefault="00081B0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所以，你有一个天使，伙计，天使。相信任何这些东西都不能拯救。相信道成肉身的神的儿子才能拯救。</w:t>
      </w:r>
    </w:p>
    <w:p w14:paraId="0E15A6B3" w14:textId="77777777" w:rsidR="00CB6228" w:rsidRPr="008309D0" w:rsidRDefault="00CB6228" w:rsidP="00CB6228">
      <w:pPr>
        <w:rPr>
          <w:sz w:val="26"/>
          <w:szCs w:val="26"/>
        </w:rPr>
      </w:pPr>
    </w:p>
    <w:p w14:paraId="6FA8E18A" w14:textId="6386389A"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正如路德所说，哪怕对他有一点点信心，对他有一点点拯救的信心，也能拯救他，但是我的天啊。不，约翰福音 1:6 使用了同样的词，但没有冠词，也没有翻译说有一个人是从上帝那里派来的，他的名字叫约翰。这太荒谬了。</w:t>
      </w:r>
    </w:p>
    <w:p w14:paraId="3CE15408" w14:textId="77777777" w:rsidR="00CB6228" w:rsidRPr="008309D0" w:rsidRDefault="00CB6228" w:rsidP="00CB6228">
      <w:pPr>
        <w:rPr>
          <w:sz w:val="26"/>
          <w:szCs w:val="26"/>
        </w:rPr>
      </w:pPr>
    </w:p>
    <w:p w14:paraId="2B619C23" w14:textId="2E8F500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那么第 12 节呢</w:t>
      </w:r>
      <w:r xmlns:w="http://schemas.openxmlformats.org/wordprocessingml/2006/main" w:rsidR="00081B08">
        <w:rPr>
          <w:rFonts w:ascii="Calibri" w:eastAsia="Calibri" w:hAnsi="Calibri" w:cs="Calibri"/>
          <w:sz w:val="26"/>
          <w:szCs w:val="26"/>
        </w:rPr>
        <w:t xml:space="preserve">：凡接待他的，就是信他名的人，他就赐他们权柄，作神的儿女。不，即使是新世界误译也没有这样做。不，这是同一个词，也没有冠词，在这两处，在 12 和 6 节中，就像在 1 节中一样，你应该将这个词翻译为神。</w:t>
      </w:r>
    </w:p>
    <w:p w14:paraId="5AAFAD66" w14:textId="77777777" w:rsidR="00CB6228" w:rsidRPr="008309D0" w:rsidRDefault="00CB6228" w:rsidP="00CB6228">
      <w:pPr>
        <w:rPr>
          <w:sz w:val="26"/>
          <w:szCs w:val="26"/>
        </w:rPr>
      </w:pPr>
    </w:p>
    <w:p w14:paraId="209C1539" w14:textId="6C14D03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因此，上帝有两个，而圣经从未违背犹太人的观念，即旧约的观念，即只有一个上帝，上帝的统一性。因此，在约翰福音 1.1 中，这个上帝中有两个。他从一开始就与上帝同在。万物都是通过他创造的，如歌罗西书 1 和希伯来书 1、希伯来书 1:2、歌罗西书 1:16。儿子，这里称为道，是父</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创造中的代理人。</w:t>
      </w:r>
    </w:p>
    <w:p w14:paraId="1EE6E627" w14:textId="77777777" w:rsidR="00CB6228" w:rsidRPr="008309D0" w:rsidRDefault="00CB6228" w:rsidP="00CB6228">
      <w:pPr>
        <w:rPr>
          <w:sz w:val="26"/>
          <w:szCs w:val="26"/>
        </w:rPr>
      </w:pPr>
    </w:p>
    <w:p w14:paraId="1B1833B9" w14:textId="0479177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万物都是藉着他造的。约翰通过肯定正面和否定负面来表明语言确实是全面的。在歌罗西书 1 中，他通过说他创造了万物，无论是可见的还是不可见的，来表明语言是全面的。</w:t>
      </w:r>
    </w:p>
    <w:p w14:paraId="0A84F39D" w14:textId="77777777" w:rsidR="00CB6228" w:rsidRPr="008309D0" w:rsidRDefault="00CB6228" w:rsidP="00CB6228">
      <w:pPr>
        <w:rPr>
          <w:sz w:val="26"/>
          <w:szCs w:val="26"/>
        </w:rPr>
      </w:pPr>
    </w:p>
    <w:p w14:paraId="29827261" w14:textId="2B099A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这些都是综合类别。没有第三类；你可以看到它，或者看不到它。此外，他说，天上和地上的万物，这又一次是对《创世纪》1:1 的暗示，但我在《约翰福音》1 章中说，万物都是借着他造的，凡被造的，没有一样不是借着他造的。</w:t>
      </w:r>
    </w:p>
    <w:p w14:paraId="0C6AAA64" w14:textId="77777777" w:rsidR="00CB6228" w:rsidRPr="008309D0" w:rsidRDefault="00CB6228" w:rsidP="00CB6228">
      <w:pPr>
        <w:rPr>
          <w:sz w:val="26"/>
          <w:szCs w:val="26"/>
        </w:rPr>
      </w:pPr>
    </w:p>
    <w:p w14:paraId="731765D0" w14:textId="60323DF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肯定积极方面，否定消极方面，圣子，化身前圣子，也就是道，按照约翰的术语，永恒的道，与父同在，与父同在，是上帝创造万物的代理人。他是创造者。此外，这里我们得到了普遍启示的概念，虽然它并不总是被认识到，但它在第 4 节中，在他里面，作为父创造</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代理人的道就是生命。</w:t>
      </w:r>
    </w:p>
    <w:p w14:paraId="63A9D233" w14:textId="77777777" w:rsidR="00CB6228" w:rsidRPr="008309D0" w:rsidRDefault="00CB6228" w:rsidP="00CB6228">
      <w:pPr>
        <w:rPr>
          <w:sz w:val="26"/>
          <w:szCs w:val="26"/>
        </w:rPr>
      </w:pPr>
    </w:p>
    <w:p w14:paraId="04F1CF44" w14:textId="4EA03CB3"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生命所在之处总是被使用；第四本福音书中的</w:t>
      </w:r>
      <w:proofErr xmlns:w="http://schemas.openxmlformats.org/wordprocessingml/2006/main" w:type="spellStart"/>
      <w:r xmlns:w="http://schemas.openxmlformats.org/wordprocessingml/2006/main" w:rsidRPr="008309D0">
        <w:rPr>
          <w:rFonts w:ascii="Calibri" w:eastAsia="Calibri" w:hAnsi="Calibri" w:cs="Calibri"/>
          <w:sz w:val="26"/>
          <w:szCs w:val="26"/>
        </w:rPr>
        <w:t xml:space="preserve">zoe这个词</w:t>
      </w:r>
      <w:proofErr xmlns:w="http://schemas.openxmlformats.org/wordprocessingml/2006/main" w:type="spellEnd"/>
      <w:r xmlns:w="http://schemas.openxmlformats.org/wordprocessingml/2006/main" w:rsidRPr="008309D0">
        <w:rPr>
          <w:rFonts w:ascii="Calibri" w:eastAsia="Calibri" w:hAnsi="Calibri" w:cs="Calibri"/>
          <w:sz w:val="26"/>
          <w:szCs w:val="26"/>
        </w:rPr>
        <w:t xml:space="preserve">，指的是永生，永生是一切受造物的源泉，它存在于圣言、圣子、三位一体中的第二位。生命在他里面，生命就是人类的光。永生存在于永恒的圣言中，它是一切受造生命的源泉，是人类的光。</w:t>
      </w:r>
    </w:p>
    <w:p w14:paraId="4BA903EC" w14:textId="77777777" w:rsidR="00CB6228" w:rsidRPr="008309D0" w:rsidRDefault="00CB6228" w:rsidP="00CB6228">
      <w:pPr>
        <w:rPr>
          <w:sz w:val="26"/>
          <w:szCs w:val="26"/>
        </w:rPr>
      </w:pPr>
    </w:p>
    <w:p w14:paraId="2E08529F"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它是一个客观属格，也就是说，光是一个主动词，意思是光照耀着人类。永生就存在于道中。道凭借着他内在的永生创造了万物，而道中的永生是创造的源泉，是上帝对人类的启示。</w:t>
      </w:r>
    </w:p>
    <w:p w14:paraId="10566818" w14:textId="77777777" w:rsidR="00CB6228" w:rsidRPr="008309D0" w:rsidRDefault="00CB6228" w:rsidP="00CB6228">
      <w:pPr>
        <w:rPr>
          <w:sz w:val="26"/>
          <w:szCs w:val="26"/>
        </w:rPr>
      </w:pPr>
    </w:p>
    <w:p w14:paraId="5DE41B63" w14:textId="25BA49C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因此，约翰在约翰福音 1:1 至 5 中教导普遍启示。此外，光照在黑暗中。当然，约翰福音 1:1 的前几个字不仅以口头形式引用了创世记 1,1，希腊文七十士译本在开头就是如此，NRK，而且这里还提到了创造，这是创世记 1 和 2 的主题，也是光明和黑暗的语言，上帝</w:t>
      </w: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在创世记 1 </w:t>
      </w:r>
      <w:r xmlns:w="http://schemas.openxmlformats.org/wordprocessingml/2006/main" w:rsidR="00081B08">
        <w:rPr>
          <w:rFonts w:ascii="Calibri" w:eastAsia="Calibri" w:hAnsi="Calibri" w:cs="Calibri"/>
          <w:sz w:val="26"/>
          <w:szCs w:val="26"/>
        </w:rPr>
        <w:t xml:space="preserve">:3 中创造了光明。这里是隐喻性的。</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我想说的是，创世记 1:1 和接下来的内容在这段经文中扮演着特殊角色，实际上在歌罗西书 1 中也是如此。</w:t>
      </w:r>
    </w:p>
    <w:p w14:paraId="12FB876C" w14:textId="77777777" w:rsidR="00CB6228" w:rsidRPr="008309D0" w:rsidRDefault="00CB6228" w:rsidP="00CB6228">
      <w:pPr>
        <w:rPr>
          <w:sz w:val="26"/>
          <w:szCs w:val="26"/>
        </w:rPr>
      </w:pPr>
    </w:p>
    <w:p w14:paraId="568707A2"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但这里，一开始就逐字逐句地讲到了创造的概念 1、3，然后是光明与黑暗的语言。在他里面有生命，而那永恒的生命就是人类之光。这是上帝在创造中照耀人类的启示。</w:t>
      </w:r>
    </w:p>
    <w:p w14:paraId="153CC40C" w14:textId="77777777" w:rsidR="00CB6228" w:rsidRPr="008309D0" w:rsidRDefault="00CB6228" w:rsidP="00CB6228">
      <w:pPr>
        <w:rPr>
          <w:sz w:val="26"/>
          <w:szCs w:val="26"/>
        </w:rPr>
      </w:pPr>
    </w:p>
    <w:p w14:paraId="5739ACF1" w14:textId="7B2B480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那道光在黑暗中闪耀。这里，堕落被引入。那道光是上帝在创造中的普遍启示。</w:t>
      </w:r>
    </w:p>
    <w:p w14:paraId="5AAC7650" w14:textId="77777777" w:rsidR="00CB6228" w:rsidRPr="008309D0" w:rsidRDefault="00CB6228" w:rsidP="00CB6228">
      <w:pPr>
        <w:rPr>
          <w:sz w:val="26"/>
          <w:szCs w:val="26"/>
        </w:rPr>
      </w:pPr>
    </w:p>
    <w:p w14:paraId="2543AFF5" w14:textId="37D8B5B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它在黑暗中闪耀，而黑暗没有战胜它，这是比理解它更好的翻译，因为在福音书中，黑暗并没有试图理解光。它试图扑灭光，正如我们在第 3 章中看到的那样，例如第 19 至 21 节，我现在不会读。约翰对世界之光的详细阐述是在约翰福音第 9 章，在那里耶稣治愈了一个天生失明的人。</w:t>
      </w:r>
    </w:p>
    <w:p w14:paraId="30C21C20" w14:textId="77777777" w:rsidR="00CB6228" w:rsidRPr="008309D0" w:rsidRDefault="00CB6228" w:rsidP="00CB6228">
      <w:pPr>
        <w:rPr>
          <w:sz w:val="26"/>
          <w:szCs w:val="26"/>
        </w:rPr>
      </w:pPr>
    </w:p>
    <w:p w14:paraId="21BDD477" w14:textId="3BCEA4F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我确实说过，序言的主要思想是道成肉身。我想简要地展示一下。约翰在这里使用了倒排平行结构或对句。</w:t>
      </w:r>
    </w:p>
    <w:p w14:paraId="0A8C8EBC" w14:textId="77777777" w:rsidR="00CB6228" w:rsidRPr="008309D0" w:rsidRDefault="00CB6228" w:rsidP="00CB6228">
      <w:pPr>
        <w:rPr>
          <w:sz w:val="26"/>
          <w:szCs w:val="26"/>
        </w:rPr>
      </w:pPr>
    </w:p>
    <w:p w14:paraId="4D4C69EF" w14:textId="65B198C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首先，他称永恒之子为道，从第 1 节到第 3 节。然后，他称他为光，至少在第 7 节是这样。如果他遵循常规的平行结构，那么他会说道成了肉身，光来到世间，但他把这两句话颠倒过来。他是道，从 1:1 到 1:3。他是光，第 7 节。然后第 9 节说光来到世间。然后第 14 节说道成了肉身。</w:t>
      </w:r>
    </w:p>
    <w:p w14:paraId="0788D30A" w14:textId="77777777" w:rsidR="00CB6228" w:rsidRPr="008309D0" w:rsidRDefault="00CB6228" w:rsidP="00CB6228">
      <w:pPr>
        <w:rPr>
          <w:sz w:val="26"/>
          <w:szCs w:val="26"/>
        </w:rPr>
      </w:pPr>
    </w:p>
    <w:p w14:paraId="2714D89D" w14:textId="5CB6050F" w:rsidR="00CB6228" w:rsidRPr="008309D0" w:rsidRDefault="00081B0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所以，它是 A、B、B 素数、A 素数。这个词，光，光的化身。我想我们可以称之为照明。</w:t>
      </w:r>
    </w:p>
    <w:p w14:paraId="65C6B86E" w14:textId="77777777" w:rsidR="00CB6228" w:rsidRPr="008309D0" w:rsidRDefault="00CB6228" w:rsidP="00CB6228">
      <w:pPr>
        <w:rPr>
          <w:sz w:val="26"/>
          <w:szCs w:val="26"/>
        </w:rPr>
      </w:pPr>
    </w:p>
    <w:p w14:paraId="139E330C" w14:textId="6575CCC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光来到世上，第 9 节。然后，在第 14 节，道成了肉身。这种对句法，即倒置的平行结构，将这段经文串联在一起。它给出了序言的主要焦点，即永恒之子的化身，他被称为道和光，讲述了他作为上帝启示者的角色。</w:t>
      </w:r>
    </w:p>
    <w:p w14:paraId="37191A18" w14:textId="77777777" w:rsidR="00CB6228" w:rsidRPr="008309D0" w:rsidRDefault="00CB6228" w:rsidP="00CB6228">
      <w:pPr>
        <w:rPr>
          <w:sz w:val="26"/>
          <w:szCs w:val="26"/>
        </w:rPr>
      </w:pPr>
    </w:p>
    <w:p w14:paraId="590AD02D" w14:textId="30C399D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我们在前五节经文中已经表明，他在成为人之前就揭示了上帝。因此，作为道成肉身、作为世界之光，他将上帝揭示为神人，这并不奇怪。事实上，约翰的基督论有两大主题，但其中最大的两个主题是基督，道成肉身的道是生命的赐予者。</w:t>
      </w:r>
    </w:p>
    <w:p w14:paraId="0EE136CD" w14:textId="77777777" w:rsidR="00CB6228" w:rsidRPr="008309D0" w:rsidRDefault="00CB6228" w:rsidP="00CB6228">
      <w:pPr>
        <w:rPr>
          <w:sz w:val="26"/>
          <w:szCs w:val="26"/>
        </w:rPr>
      </w:pPr>
    </w:p>
    <w:p w14:paraId="710011E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他赐予我永生作为礼物。我赐予我的羊永生。它们永远不会灭亡。</w:t>
      </w:r>
    </w:p>
    <w:p w14:paraId="2ABB333E" w14:textId="77777777" w:rsidR="00CB6228" w:rsidRPr="008309D0" w:rsidRDefault="00CB6228" w:rsidP="00CB6228">
      <w:pPr>
        <w:rPr>
          <w:sz w:val="26"/>
          <w:szCs w:val="26"/>
        </w:rPr>
      </w:pPr>
    </w:p>
    <w:p w14:paraId="6AA99C13" w14:textId="6B44416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谁也不能从我手里把他们夺去，约翰福音 10:27</w:t>
      </w:r>
      <w:r xmlns:w="http://schemas.openxmlformats.org/wordprocessingml/2006/main" w:rsidR="00081B08">
        <w:rPr>
          <w:rFonts w:ascii="Calibri" w:eastAsia="Calibri" w:hAnsi="Calibri" w:cs="Calibri"/>
          <w:sz w:val="26"/>
          <w:szCs w:val="26"/>
        </w:rPr>
        <w:t xml:space="preserve">及以下，28 及以下。然后他是上帝的启示者。我对你们说的话不是我自己的，而是差我来的父的话。</w:t>
      </w:r>
    </w:p>
    <w:p w14:paraId="07D57AD8" w14:textId="77777777" w:rsidR="00CB6228" w:rsidRPr="008309D0" w:rsidRDefault="00CB6228" w:rsidP="00CB6228">
      <w:pPr>
        <w:rPr>
          <w:sz w:val="26"/>
          <w:szCs w:val="26"/>
        </w:rPr>
      </w:pPr>
    </w:p>
    <w:p w14:paraId="23D66033" w14:textId="0E798C45"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这两个主题不断回荡。耶稣是生命的赐予者，耶稣是上帝的启示者。序言所展示的并不是布尔特曼所说的神秘宗教或类似的东西，希腊哲学。</w:t>
      </w:r>
    </w:p>
    <w:p w14:paraId="7235530D" w14:textId="77777777" w:rsidR="00CB6228" w:rsidRPr="008309D0" w:rsidRDefault="00CB6228" w:rsidP="00CB6228">
      <w:pPr>
        <w:rPr>
          <w:sz w:val="26"/>
          <w:szCs w:val="26"/>
        </w:rPr>
      </w:pPr>
    </w:p>
    <w:p w14:paraId="02C0015A" w14:textId="76685023"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不是，这是旧约圣经中关于创世的记载，表明道是上帝的启示者。他通过所造之物来启示上帝，一三，普遍启示，表明道是父在创造中的代理人。换句话说，道在成为人之前就是生命的赐予者。</w:t>
      </w:r>
    </w:p>
    <w:p w14:paraId="1B009544" w14:textId="77777777" w:rsidR="00CB6228" w:rsidRPr="008309D0" w:rsidRDefault="00CB6228" w:rsidP="00CB6228">
      <w:pPr>
        <w:rPr>
          <w:sz w:val="26"/>
          <w:szCs w:val="26"/>
        </w:rPr>
      </w:pPr>
    </w:p>
    <w:p w14:paraId="006B14B2" w14:textId="043AE69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约翰一书三章说，他给万物赋予了生命。如果你愿意的话，道就是光明使者，是神在他所造之物中的启示者。所以，我们并不惊讶道成肉身的道就是神的启示者，是世界的光，他是生命的赐予者，是给所有相信他的人永生的人。</w:t>
      </w:r>
    </w:p>
    <w:p w14:paraId="2705A39E" w14:textId="77777777" w:rsidR="00CB6228" w:rsidRPr="008309D0" w:rsidRDefault="00CB6228" w:rsidP="00CB6228">
      <w:pPr>
        <w:rPr>
          <w:sz w:val="26"/>
          <w:szCs w:val="26"/>
        </w:rPr>
      </w:pPr>
    </w:p>
    <w:p w14:paraId="1E62ABA9" w14:textId="463B0564" w:rsidR="00CB6228" w:rsidRPr="008309D0" w:rsidRDefault="00CB6228" w:rsidP="00CB6228">
      <w:pPr xmlns:w="http://schemas.openxmlformats.org/wordprocessingml/2006/main">
        <w:rPr>
          <w:sz w:val="26"/>
          <w:szCs w:val="26"/>
        </w:rPr>
      </w:pPr>
      <w:r xmlns:w="http://schemas.openxmlformats.org/wordprocessingml/2006/main" w:rsidR="00081B08">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同在的道</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是万物的创造者。他是神，他里面的永生是一切被造生命的源泉。</w:t>
      </w:r>
    </w:p>
    <w:p w14:paraId="4A602768" w14:textId="77777777" w:rsidR="00CB6228" w:rsidRPr="008309D0" w:rsidRDefault="00CB6228" w:rsidP="00CB6228">
      <w:pPr>
        <w:rPr>
          <w:sz w:val="26"/>
          <w:szCs w:val="26"/>
        </w:rPr>
      </w:pPr>
    </w:p>
    <w:p w14:paraId="65D49B08" w14:textId="213086D6"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创造之初所发出的道中的生命是人的光，约翰福音 1:4，神对人的启示。这种外在的普遍启示自创世以来就不断揭示神，第 5 节。自从堕落以来，人们就被假定为黑暗的维度，他们与神在创造中的启示作斗争，但他们无法区分，无法消灭它。</w:t>
      </w:r>
    </w:p>
    <w:p w14:paraId="284C66C3" w14:textId="77777777" w:rsidR="00CB6228" w:rsidRPr="008309D0" w:rsidRDefault="00CB6228" w:rsidP="00CB6228">
      <w:pPr>
        <w:rPr>
          <w:sz w:val="26"/>
          <w:szCs w:val="26"/>
        </w:rPr>
      </w:pPr>
    </w:p>
    <w:p w14:paraId="160F0D0D" w14:textId="246F9B6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用保罗的话来说，他们压制它。用约翰的话来说，他们想克服它，他们与之抗争。自从堕落以来，人们和人类就与上帝在创造中的启示作斗争，但他们无法消灭它。</w:t>
      </w:r>
    </w:p>
    <w:p w14:paraId="5A7466C4" w14:textId="77777777" w:rsidR="00CB6228" w:rsidRPr="008309D0" w:rsidRDefault="00CB6228" w:rsidP="00CB6228">
      <w:pPr>
        <w:rPr>
          <w:sz w:val="26"/>
          <w:szCs w:val="26"/>
        </w:rPr>
      </w:pPr>
    </w:p>
    <w:p w14:paraId="3E974C2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神的儿子是真光，照亮一切人，第九节。真光，照亮一切人，来到世上。第九节讲到儿子的化身。</w:t>
      </w:r>
    </w:p>
    <w:p w14:paraId="4D50B9E0" w14:textId="77777777" w:rsidR="00CB6228" w:rsidRPr="008309D0" w:rsidRDefault="00CB6228" w:rsidP="00CB6228">
      <w:pPr>
        <w:rPr>
          <w:sz w:val="26"/>
          <w:szCs w:val="26"/>
        </w:rPr>
      </w:pPr>
    </w:p>
    <w:p w14:paraId="2CF7941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真光来到世上，这是希腊文的迂回说法，进一步描述了真光，讲述了他所做的事。这很有道理，因为第 10 节说他在世上。第 9 节说他如何来到世上。</w:t>
      </w:r>
    </w:p>
    <w:p w14:paraId="30F8849B" w14:textId="77777777" w:rsidR="00CB6228" w:rsidRPr="008309D0" w:rsidRDefault="00CB6228" w:rsidP="00CB6228">
      <w:pPr>
        <w:rPr>
          <w:sz w:val="26"/>
          <w:szCs w:val="26"/>
        </w:rPr>
      </w:pPr>
    </w:p>
    <w:p w14:paraId="4903F0C5"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第 10、11、12 和 13 节显示了他在世上所得到的后果。不幸的是，他的后果是被拒绝（第 10 和 11 节），被接纳（第 12 和 13 节）。神的儿子是真光，照亮一切人（第 9 节）。</w:t>
      </w:r>
    </w:p>
    <w:p w14:paraId="373893D4" w14:textId="77777777" w:rsidR="00CB6228" w:rsidRPr="008309D0" w:rsidRDefault="00CB6228" w:rsidP="00CB6228">
      <w:pPr>
        <w:rPr>
          <w:sz w:val="26"/>
          <w:szCs w:val="26"/>
        </w:rPr>
      </w:pPr>
    </w:p>
    <w:p w14:paraId="108BF2D3" w14:textId="5DB17DA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虽然他创造了每个人，并把真理传给每个人，但世界却不认识他，也不接受他，第 10 和 11 节说。当然，有些人认识他，但约翰的观点是，前 12 章中对耶稣的主要反应，包括神迹之书和耶稣向世界展示自己，主要的反应是拒绝。在第 13 章中，他关上了楼上的门，关上了世界的门，现在，不是世界，而是门徒，他在告别演讲、伟大的祷告、死亡和复活中向他们展示自己，这把我们带到了第四本福音书的结尾。</w:t>
      </w:r>
    </w:p>
    <w:p w14:paraId="63EF5514" w14:textId="77777777" w:rsidR="00CB6228" w:rsidRPr="008309D0" w:rsidRDefault="00CB6228" w:rsidP="00CB6228">
      <w:pPr>
        <w:rPr>
          <w:sz w:val="26"/>
          <w:szCs w:val="26"/>
        </w:rPr>
      </w:pPr>
    </w:p>
    <w:p w14:paraId="6F9FC498" w14:textId="218FCD5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简而言之，约翰加深了我们对普遍启示的理解。上帝之子是上帝自我启示的代理人。启示是持续不断的。</w:t>
      </w:r>
    </w:p>
    <w:p w14:paraId="5F45DD60" w14:textId="77777777" w:rsidR="00CB6228" w:rsidRPr="008309D0" w:rsidRDefault="00CB6228" w:rsidP="00CB6228">
      <w:pPr>
        <w:rPr>
          <w:sz w:val="26"/>
          <w:szCs w:val="26"/>
        </w:rPr>
      </w:pPr>
    </w:p>
    <w:p w14:paraId="164A83EB"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启示受到世界的反对。启示不会被反对者消灭。这是我们对上帝启示和创造的释经和文字总结。</w:t>
      </w:r>
    </w:p>
    <w:p w14:paraId="43B39242" w14:textId="77777777" w:rsidR="00CB6228" w:rsidRPr="008309D0" w:rsidRDefault="00CB6228" w:rsidP="00CB6228">
      <w:pPr>
        <w:rPr>
          <w:sz w:val="26"/>
          <w:szCs w:val="26"/>
        </w:rPr>
      </w:pPr>
    </w:p>
    <w:p w14:paraId="5AFEB72E" w14:textId="3B38453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当我讲到一般启示的内在特征，即心中的上帝律法，以及使徒行传第 14 章和第 17 章中的护理时，我将阐述一般启示的神学，将这些内容整合在一起，帮助我们理解一般启示的时间、地点、内容和结果，但首先我们需要了解更多信息。首先，我们需要查阅关于内部一般启示的经典文本，即罗马书 2:12 至 16。实际上，1:32 已经预见到了这一点，上帝任凭人类放纵可羞耻的情欲，第 28 节。</w:t>
      </w:r>
    </w:p>
    <w:p w14:paraId="78C64B4E" w14:textId="77777777" w:rsidR="00CB6228" w:rsidRPr="008309D0" w:rsidRDefault="00CB6228" w:rsidP="00CB6228">
      <w:pPr>
        <w:rPr>
          <w:sz w:val="26"/>
          <w:szCs w:val="26"/>
        </w:rPr>
      </w:pPr>
    </w:p>
    <w:p w14:paraId="6A43E93E" w14:textId="78C40FB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他任凭他们存邪僻的心，罗马书 1:28 节。第 29 节说，他们心里充满了各样的不义、邪恶、贪婪、恶毒。他们满怀嫉妒、凶杀、争竞、诡诈、恶毒。他们是说长道短的、毁谤人的、恨神的、侮慢人的、狂傲的、自夸的、捏造恶事的、违背父母的、无知的、不守信用的、无情的、无情的、喘息的。</w:t>
      </w:r>
    </w:p>
    <w:p w14:paraId="4A57DDBE" w14:textId="77777777" w:rsidR="00CB6228" w:rsidRPr="008309D0" w:rsidRDefault="00CB6228" w:rsidP="00CB6228">
      <w:pPr>
        <w:rPr>
          <w:sz w:val="26"/>
          <w:szCs w:val="26"/>
        </w:rPr>
      </w:pPr>
    </w:p>
    <w:p w14:paraId="27E2A348" w14:textId="0F26B9F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多么长的清单啊。然后这是一节关于这个内部普遍启示的重要经文。罗马书 1:32 说，虽然他们知道神判定行这样事的人是当死的，然而他们不但自己去行，还喜欢别人去行。</w:t>
      </w:r>
    </w:p>
    <w:p w14:paraId="3C9ED227" w14:textId="77777777" w:rsidR="00CB6228" w:rsidRPr="008309D0" w:rsidRDefault="00CB6228" w:rsidP="00CB6228">
      <w:pPr>
        <w:rPr>
          <w:sz w:val="26"/>
          <w:szCs w:val="26"/>
        </w:rPr>
      </w:pPr>
    </w:p>
    <w:p w14:paraId="33F10992"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第二章开头描述的伪君子与罗马书第一章最后一节描述的伪君子有着明显的区别。伪君子不会鼓励别人做他们做的事情。哦，他们是伪君子。他们做同样的事情，但保罗真的很生他们的气。</w:t>
      </w:r>
    </w:p>
    <w:p w14:paraId="4108F2FE" w14:textId="77777777" w:rsidR="00CB6228" w:rsidRPr="008309D0" w:rsidRDefault="00CB6228" w:rsidP="00CB6228">
      <w:pPr>
        <w:rPr>
          <w:sz w:val="26"/>
          <w:szCs w:val="26"/>
        </w:rPr>
      </w:pPr>
    </w:p>
    <w:p w14:paraId="0F5EC2A8" w14:textId="6C3DD2E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他认为他们更糟糕，因为他们批评别人，他们谴责别人所做的事。但这并不是 1:32 中所说的</w:t>
      </w:r>
      <w:r xmlns:w="http://schemas.openxmlformats.org/wordprocessingml/2006/main" w:rsidR="00081B08">
        <w:rPr>
          <w:rFonts w:ascii="Calibri" w:eastAsia="Calibri" w:hAnsi="Calibri" w:cs="Calibri"/>
          <w:sz w:val="26"/>
          <w:szCs w:val="26"/>
        </w:rPr>
        <w:t xml:space="preserve">。在 1:32 中，这是</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内部普遍启示的要点，尽管他们知道做这些事的人应该死，但他们怎么知道的？这是因为上帝的律法刻在了心上。</w:t>
      </w:r>
    </w:p>
    <w:p w14:paraId="415E6C57" w14:textId="77777777" w:rsidR="00CB6228" w:rsidRPr="008309D0" w:rsidRDefault="00CB6228" w:rsidP="00CB6228">
      <w:pPr>
        <w:rPr>
          <w:sz w:val="26"/>
          <w:szCs w:val="26"/>
        </w:rPr>
      </w:pPr>
    </w:p>
    <w:p w14:paraId="5E6F201E" w14:textId="32E4BC9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但我现在的观点是，伪君子谴责别人，自己也这样做，我把保罗带过来，导致保罗对他们的行为进行了可怕的</w:t>
      </w:r>
      <w:proofErr xmlns:w="http://schemas.openxmlformats.org/wordprocessingml/2006/main" w:type="spellStart"/>
      <w:r xmlns:w="http://schemas.openxmlformats.org/wordprocessingml/2006/main" w:rsidRPr="008309D0">
        <w:rPr>
          <w:rFonts w:ascii="Calibri" w:eastAsia="Calibri" w:hAnsi="Calibri" w:cs="Calibri"/>
          <w:sz w:val="26"/>
          <w:szCs w:val="26"/>
        </w:rPr>
        <w:t xml:space="preserve">谴责</w:t>
      </w:r>
      <w:proofErr xmlns:w="http://schemas.openxmlformats.org/wordprocessingml/2006/main" w:type="spellEnd"/>
      <w:r xmlns:w="http://schemas.openxmlformats.org/wordprocessingml/2006/main" w:rsidRPr="008309D0">
        <w:rPr>
          <w:rFonts w:ascii="Calibri" w:eastAsia="Calibri" w:hAnsi="Calibri" w:cs="Calibri"/>
          <w:sz w:val="26"/>
          <w:szCs w:val="26"/>
        </w:rPr>
        <w:t xml:space="preserve">。1:32，这些罪人，他们这样做。他们不批评别人。</w:t>
      </w:r>
    </w:p>
    <w:p w14:paraId="683008EB" w14:textId="77777777" w:rsidR="00CB6228" w:rsidRPr="008309D0" w:rsidRDefault="00CB6228" w:rsidP="00CB6228">
      <w:pPr>
        <w:rPr>
          <w:sz w:val="26"/>
          <w:szCs w:val="26"/>
        </w:rPr>
      </w:pPr>
    </w:p>
    <w:p w14:paraId="15D32067" w14:textId="6B5BC759"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他们怂恿别人。根据罗马书 1:32，罪恶和苦难就像同伴。所以，你们每一个评判人的人，都无可推诿，因为在评判别人时，你谴责了自己，因为你，评判人，所做的事情和你做的一样。</w:t>
      </w:r>
    </w:p>
    <w:p w14:paraId="5F8EBAA6" w14:textId="77777777" w:rsidR="00CB6228" w:rsidRPr="008309D0" w:rsidRDefault="00CB6228" w:rsidP="00CB6228">
      <w:pPr>
        <w:rPr>
          <w:sz w:val="26"/>
          <w:szCs w:val="26"/>
        </w:rPr>
      </w:pPr>
    </w:p>
    <w:p w14:paraId="019B6B18" w14:textId="10B616F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我们知道，上帝的审判是公正的，凡是行这样事的人，都是如此。</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保罗既谴责那些明目张胆地怂恿别人犯罪的人，也谴责那些既谴责别人又做同样事情的伪善罪人。你这个人啊，你论断那些行这样事的人，自己却做这样的事，你以为能逃脱上帝的审判吗？还是你自以为上帝有丰富的恩慈、宽容、忍耐，却不知道上帝的恩慈是要领你悔改呢？你竟任着你刚硬不悔改的心，为自己积蓄愤怒，以致上帝震怒的日子，就是他公义的审判显露的日子。</w:t>
      </w:r>
    </w:p>
    <w:p w14:paraId="426823B4" w14:textId="77777777" w:rsidR="00CB6228" w:rsidRPr="008309D0" w:rsidRDefault="00CB6228" w:rsidP="00CB6228">
      <w:pPr>
        <w:rPr>
          <w:sz w:val="26"/>
          <w:szCs w:val="26"/>
        </w:rPr>
      </w:pPr>
    </w:p>
    <w:p w14:paraId="302E7BC5" w14:textId="1DE4E6BA"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保罗引用了旧约中的一个概念。例如，诗篇 62:12 就阐述了这个概念。耶稣也做了同样的事情。</w:t>
      </w:r>
    </w:p>
    <w:p w14:paraId="024F0F89" w14:textId="77777777" w:rsidR="00CB6228" w:rsidRPr="008309D0" w:rsidRDefault="00CB6228" w:rsidP="00CB6228">
      <w:pPr>
        <w:rPr>
          <w:sz w:val="26"/>
          <w:szCs w:val="26"/>
        </w:rPr>
      </w:pPr>
    </w:p>
    <w:p w14:paraId="2E139B8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上帝会根据每个人的行为报应他们。救赎唯有靠恩典、唯有通过信仰、唯有基督。审判始终基于行为或工作，这揭示了一个人是否相信基督。</w:t>
      </w:r>
    </w:p>
    <w:p w14:paraId="4141D8E5" w14:textId="77777777" w:rsidR="00CB6228" w:rsidRPr="008309D0" w:rsidRDefault="00CB6228" w:rsidP="00CB6228">
      <w:pPr>
        <w:rPr>
          <w:sz w:val="26"/>
          <w:szCs w:val="26"/>
        </w:rPr>
      </w:pPr>
    </w:p>
    <w:p w14:paraId="162A8DAE"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信仰是看不见的。詹姆斯说，向我展示你没有行为的信仰，詹姆斯 2，我会通过我的行为向你展示我的信仰。嗯，只有第二种是可能的。</w:t>
      </w:r>
    </w:p>
    <w:p w14:paraId="798A006F" w14:textId="77777777" w:rsidR="00CB6228" w:rsidRPr="008309D0" w:rsidRDefault="00CB6228" w:rsidP="00CB6228">
      <w:pPr>
        <w:rPr>
          <w:sz w:val="26"/>
          <w:szCs w:val="26"/>
        </w:rPr>
      </w:pPr>
    </w:p>
    <w:p w14:paraId="3E3F9351" w14:textId="6E8C1F79"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没有行动，你就无法表现出信仰。你可以声称相信，但这种说法要么是合理的，要么被生活、行为或工作证明是错误的。无论如何，经典文本是内部普遍启示，外部普遍启示是在上帝的世界和创造中。</w:t>
      </w:r>
    </w:p>
    <w:p w14:paraId="280360F8" w14:textId="77777777" w:rsidR="00CB6228" w:rsidRPr="008309D0" w:rsidRDefault="00CB6228" w:rsidP="00CB6228">
      <w:pPr>
        <w:rPr>
          <w:sz w:val="26"/>
          <w:szCs w:val="26"/>
        </w:rPr>
      </w:pPr>
    </w:p>
    <w:p w14:paraId="24ABDC11"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顺便说一下，这也包括人类。这是一个憎恨上帝的人。我想远离上帝。</w:t>
      </w:r>
    </w:p>
    <w:p w14:paraId="70264713" w14:textId="77777777" w:rsidR="00CB6228" w:rsidRPr="008309D0" w:rsidRDefault="00CB6228" w:rsidP="00CB6228">
      <w:pPr>
        <w:rPr>
          <w:sz w:val="26"/>
          <w:szCs w:val="26"/>
        </w:rPr>
      </w:pPr>
    </w:p>
    <w:p w14:paraId="0781880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他走进一个山洞，走得很远，里面没有光。啊哈！我要远离这些外部的普遍启示。上帝不能在这里抓住我。</w:t>
      </w:r>
    </w:p>
    <w:p w14:paraId="0F4B81FB" w14:textId="77777777" w:rsidR="00CB6228" w:rsidRPr="008309D0" w:rsidRDefault="00CB6228" w:rsidP="00CB6228">
      <w:pPr>
        <w:rPr>
          <w:sz w:val="26"/>
          <w:szCs w:val="26"/>
        </w:rPr>
      </w:pPr>
    </w:p>
    <w:p w14:paraId="5EC63813" w14:textId="3464EAF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我看不到太阳、星星、月亮、光亮、天空。啊哈！在寂静的洞穴中，不幸的是，他听到了自己的心跳。他自己就是上帝外在的普遍启示。</w:t>
      </w:r>
    </w:p>
    <w:p w14:paraId="75620C16" w14:textId="77777777" w:rsidR="00CB6228" w:rsidRPr="008309D0" w:rsidRDefault="00CB6228" w:rsidP="00CB6228">
      <w:pPr>
        <w:rPr>
          <w:sz w:val="26"/>
          <w:szCs w:val="26"/>
        </w:rPr>
      </w:pPr>
    </w:p>
    <w:p w14:paraId="4D76AA5E" w14:textId="29D08E3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是的，即使他的心脏在他的身体里，被认为是他身体的一部分，也是外部的普遍启示，因为它不是在谈论上帝的律法，上帝的道德作为上帝形象的一部分写在人的心里。以弗所书 2:22 至 24。罗马书 2 中的 12 至 16 值得详细解释。</w:t>
      </w:r>
    </w:p>
    <w:p w14:paraId="5C72B416" w14:textId="77777777" w:rsidR="00CB6228" w:rsidRPr="008309D0" w:rsidRDefault="00CB6228" w:rsidP="00CB6228">
      <w:pPr>
        <w:rPr>
          <w:sz w:val="26"/>
          <w:szCs w:val="26"/>
        </w:rPr>
      </w:pPr>
    </w:p>
    <w:p w14:paraId="377384F6"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因为凡没有律法而犯罪的，也必不按律法灭亡。凡在律法之下犯罪的，也必按律法受审判。请注意，结果是双方都受定罪。</w:t>
      </w:r>
    </w:p>
    <w:p w14:paraId="65C0AA74" w14:textId="77777777" w:rsidR="00CB6228" w:rsidRPr="008309D0" w:rsidRDefault="00CB6228" w:rsidP="00CB6228">
      <w:pPr>
        <w:rPr>
          <w:sz w:val="26"/>
          <w:szCs w:val="26"/>
        </w:rPr>
      </w:pPr>
    </w:p>
    <w:p w14:paraId="2B582338"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犯罪的外邦人会被定罪。保罗说，犯罪的犹太人实际上会受到更严厉的谴责，但这里不是。第 13 节，因为在上帝面前，不是听律法的人称义，而是行律法的人称义。</w:t>
      </w:r>
    </w:p>
    <w:p w14:paraId="6F4BF794" w14:textId="77777777" w:rsidR="00CB6228" w:rsidRPr="008309D0" w:rsidRDefault="00CB6228" w:rsidP="00CB6228">
      <w:pPr>
        <w:rPr>
          <w:sz w:val="26"/>
          <w:szCs w:val="26"/>
        </w:rPr>
      </w:pPr>
    </w:p>
    <w:p w14:paraId="5065D99B" w14:textId="40EB8614"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保罗是在教导因行为称义吗？不可能。不可能。福音派学者对我跳过的经文的含义有不同意见，这些经文甚至在第 13 节中进行了总结。</w:t>
      </w:r>
    </w:p>
    <w:p w14:paraId="6E59FE6D" w14:textId="77777777" w:rsidR="00CB6228" w:rsidRPr="008309D0" w:rsidRDefault="00CB6228" w:rsidP="00CB6228">
      <w:pPr>
        <w:rPr>
          <w:sz w:val="26"/>
          <w:szCs w:val="26"/>
        </w:rPr>
      </w:pPr>
    </w:p>
    <w:p w14:paraId="0D8283C0" w14:textId="4D56003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约翰·默里、汤姆·施莱纳和其他善良的人说，律法的执行者指的是那些因上帝的恩典而白白得救，然后服从上帝的人。道格·穆是我最喜欢的罗马书注释家，除了这一点，我几乎同意他的所有观点，他说不，不，这是真正的神学，但这不是对我跳过的经文的正确解释。我跳过了第 7 到第 10 节，或者第 13 节中对第 7 到第 10 节的总结。</w:t>
      </w:r>
    </w:p>
    <w:p w14:paraId="630522CE" w14:textId="77777777" w:rsidR="00CB6228" w:rsidRPr="008309D0" w:rsidRDefault="00CB6228" w:rsidP="00CB6228">
      <w:pPr>
        <w:rPr>
          <w:sz w:val="26"/>
          <w:szCs w:val="26"/>
        </w:rPr>
      </w:pPr>
    </w:p>
    <w:p w14:paraId="571532AB" w14:textId="06252A9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相反，它给出了一个不可能达到的标准。无论如何，我们都需要区分释经和神学。经文并不是同时意味着这两件事，对吧？只有一种释经是正确的。</w:t>
      </w:r>
    </w:p>
    <w:p w14:paraId="6345B14C" w14:textId="77777777" w:rsidR="00CB6228" w:rsidRPr="008309D0" w:rsidRDefault="00CB6228" w:rsidP="00CB6228">
      <w:pPr>
        <w:rPr>
          <w:sz w:val="26"/>
          <w:szCs w:val="26"/>
        </w:rPr>
      </w:pPr>
    </w:p>
    <w:p w14:paraId="03AF8F06" w14:textId="1307BCBC"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要么 Moo 是对的，2:7 至 10 和 2:13 都说如果人们确实遵守律法，那么他们就会因此而得救，但正如保罗后来澄清的那样，没有人这样做。或者这种</w:t>
      </w:r>
      <w:proofErr xmlns:w="http://schemas.openxmlformats.org/wordprocessingml/2006/main" w:type="gramStart"/>
      <w:r xmlns:w="http://schemas.openxmlformats.org/wordprocessingml/2006/main" w:rsidRPr="008309D0">
        <w:rPr>
          <w:rFonts w:ascii="Calibri" w:eastAsia="Calibri" w:hAnsi="Calibri" w:cs="Calibri"/>
          <w:sz w:val="26"/>
          <w:szCs w:val="26"/>
        </w:rPr>
        <w:t xml:space="preserve">解释是</w:t>
      </w:r>
      <w:proofErr xmlns:w="http://schemas.openxmlformats.org/wordprocessingml/2006/main" w:type="gramEnd"/>
      <w:r xmlns:w="http://schemas.openxmlformats.org/wordprocessingml/2006/main" w:rsidRPr="008309D0">
        <w:rPr>
          <w:rFonts w:ascii="Calibri" w:eastAsia="Calibri" w:hAnsi="Calibri" w:cs="Calibri"/>
          <w:sz w:val="26"/>
          <w:szCs w:val="26"/>
        </w:rPr>
        <w:t xml:space="preserve">正确的？事实上，有些人靠上帝的恩典，靠上帝的恩典得救，他们确实靠上帝的恩典寻求荣耀、荣誉和永生，但无论如何，只有其中一种解释是正确的。</w:t>
      </w:r>
    </w:p>
    <w:p w14:paraId="010E8791" w14:textId="77777777" w:rsidR="00CB6228" w:rsidRPr="008309D0" w:rsidRDefault="00CB6228" w:rsidP="00CB6228">
      <w:pPr>
        <w:rPr>
          <w:sz w:val="26"/>
          <w:szCs w:val="26"/>
        </w:rPr>
      </w:pPr>
    </w:p>
    <w:p w14:paraId="25736380" w14:textId="641110C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他们不可能都正确，但两者的神学都是正确的。标准是不可能的，善行不能拯救，但上帝拯救的人会做善事，这是真的。不仅詹姆斯这么说，保罗也这么说。</w:t>
      </w:r>
    </w:p>
    <w:p w14:paraId="56BCE437" w14:textId="77777777" w:rsidR="00CB6228" w:rsidRPr="008309D0" w:rsidRDefault="00CB6228" w:rsidP="00CB6228">
      <w:pPr>
        <w:rPr>
          <w:sz w:val="26"/>
          <w:szCs w:val="26"/>
        </w:rPr>
      </w:pPr>
    </w:p>
    <w:p w14:paraId="278BF899" w14:textId="5E1610E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他在《提多书》中多次提到这一点。他在《以弗所书》第 2 章、第 8 章至第 10 章中也提到这一点。</w:t>
      </w:r>
      <w:r xmlns:w="http://schemas.openxmlformats.org/wordprocessingml/2006/main" w:rsidR="00081B08" w:rsidRPr="008309D0">
        <w:rPr>
          <w:rFonts w:ascii="Calibri" w:eastAsia="Calibri" w:hAnsi="Calibri" w:cs="Calibri"/>
          <w:sz w:val="26"/>
          <w:szCs w:val="26"/>
        </w:rPr>
        <w:t xml:space="preserve">因此，真理不是有争议的东西。</w:t>
      </w:r>
    </w:p>
    <w:p w14:paraId="3FCCC2E0" w14:textId="77777777" w:rsidR="00CB6228" w:rsidRPr="008309D0" w:rsidRDefault="00CB6228" w:rsidP="00CB6228">
      <w:pPr>
        <w:rPr>
          <w:sz w:val="26"/>
          <w:szCs w:val="26"/>
        </w:rPr>
      </w:pPr>
    </w:p>
    <w:p w14:paraId="2D5CD52E"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注释是有争议的，但不管怎样，要点仍然存在，即内部普遍启示的概念。第 14 节，因为外邦人没有律法，也就是摩西律法，本性上就做律法所要求的事。他们自己就是律法，即使他们没有律法。</w:t>
      </w:r>
    </w:p>
    <w:p w14:paraId="5D6B1C54" w14:textId="77777777" w:rsidR="00CB6228" w:rsidRPr="008309D0" w:rsidRDefault="00CB6228" w:rsidP="00CB6228">
      <w:pPr>
        <w:rPr>
          <w:sz w:val="26"/>
          <w:szCs w:val="26"/>
        </w:rPr>
      </w:pPr>
    </w:p>
    <w:p w14:paraId="712A9B74" w14:textId="1061072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他两次说，他们没有摩西律法。然而，上帝天生就赋予他们道德感，有时他们会做出正确的事。大多数原始民族不容忍谋杀或抢夺邻居的妻子。</w:t>
      </w:r>
    </w:p>
    <w:p w14:paraId="0A9AA249" w14:textId="77777777" w:rsidR="00CB6228" w:rsidRPr="008309D0" w:rsidRDefault="00CB6228" w:rsidP="00CB6228">
      <w:pPr>
        <w:rPr>
          <w:sz w:val="26"/>
          <w:szCs w:val="26"/>
        </w:rPr>
      </w:pPr>
    </w:p>
    <w:p w14:paraId="695088C8"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哦，他们有扭曲的道德准则，我明白。在一些部落里，欺骗被视为一种美德，等等。我的意思是，那里发生了一些奇怪的事情。</w:t>
      </w:r>
    </w:p>
    <w:p w14:paraId="519C5EAF" w14:textId="77777777" w:rsidR="00CB6228" w:rsidRPr="008309D0" w:rsidRDefault="00CB6228" w:rsidP="00CB6228">
      <w:pPr>
        <w:rPr>
          <w:sz w:val="26"/>
          <w:szCs w:val="26"/>
        </w:rPr>
      </w:pPr>
    </w:p>
    <w:p w14:paraId="76E94D57"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在文明社会中，可能会发生更奇怪的事情。但有时，没有法律的人会做正确的事情。保罗说，当他们这样做时，他们就是自己的法律。</w:t>
      </w:r>
    </w:p>
    <w:p w14:paraId="6F4906C7" w14:textId="77777777" w:rsidR="00CB6228" w:rsidRPr="008309D0" w:rsidRDefault="00CB6228" w:rsidP="00CB6228">
      <w:pPr>
        <w:rPr>
          <w:sz w:val="26"/>
          <w:szCs w:val="26"/>
        </w:rPr>
      </w:pPr>
    </w:p>
    <w:p w14:paraId="5F95EA0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他们是神对他们自己和他人的启示。这里有一对夫妇。他们还没有得救。</w:t>
      </w:r>
    </w:p>
    <w:p w14:paraId="153F80AF" w14:textId="77777777" w:rsidR="00CB6228" w:rsidRPr="008309D0" w:rsidRDefault="00CB6228" w:rsidP="00CB6228">
      <w:pPr>
        <w:rPr>
          <w:sz w:val="26"/>
          <w:szCs w:val="26"/>
        </w:rPr>
      </w:pPr>
    </w:p>
    <w:p w14:paraId="40387C4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她们是著名的修女团体“NONES”的成员。她们没有任何宗教信仰，但她们彼此相爱。她们对彼此忠诚。</w:t>
      </w:r>
    </w:p>
    <w:p w14:paraId="5203E324" w14:textId="77777777" w:rsidR="00CB6228" w:rsidRPr="008309D0" w:rsidRDefault="00CB6228" w:rsidP="00CB6228">
      <w:pPr>
        <w:rPr>
          <w:sz w:val="26"/>
          <w:szCs w:val="26"/>
        </w:rPr>
      </w:pPr>
    </w:p>
    <w:p w14:paraId="7A2DBCE2" w14:textId="6CEFB7AE"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他们都不会对其他伴侣不忠。此外，他们爱自己的孩子，训练他们，花时间陪伴他们，爱他们，纠正他们。婚姻和家庭都会充满祝福，因为这是上帝的世界，上帝的原则是真实的。</w:t>
      </w:r>
    </w:p>
    <w:p w14:paraId="47B41E04" w14:textId="77777777" w:rsidR="00CB6228" w:rsidRPr="008309D0" w:rsidRDefault="00CB6228" w:rsidP="00CB6228">
      <w:pPr>
        <w:rPr>
          <w:sz w:val="26"/>
          <w:szCs w:val="26"/>
        </w:rPr>
      </w:pPr>
    </w:p>
    <w:p w14:paraId="63F0594A"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他们甚至在不知情的情况下，就揭示了上帝对婚姻的承诺、教育孩子、成为受人尊敬的好公民等原则。你看，当生来没有摩西律法的外邦人按照律法的要求去做时，是的，摩西律法要求他们做这些事，他们就是自己的律法，尽管他们没有摩西律法。他们表明摩西律法的工作写在他们心里，而他们的良心也作证，他们矛盾的思想指责他们，甚至为他们辩解。</w:t>
      </w:r>
    </w:p>
    <w:p w14:paraId="169E63EC" w14:textId="77777777" w:rsidR="00CB6228" w:rsidRPr="008309D0" w:rsidRDefault="00CB6228" w:rsidP="00CB6228">
      <w:pPr>
        <w:rPr>
          <w:sz w:val="26"/>
          <w:szCs w:val="26"/>
        </w:rPr>
      </w:pPr>
    </w:p>
    <w:p w14:paraId="556C07C2" w14:textId="6B284B70"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这一切都会真相大白，因为根据我的福音，当上帝通过耶稣基督审判人类秘密的那一天，他会严厉斥责那些拥有律法却伪善的犹太人。他们不遵守律法。</w:t>
      </w:r>
    </w:p>
    <w:p w14:paraId="2C729211" w14:textId="77777777" w:rsidR="00CB6228" w:rsidRPr="008309D0" w:rsidRDefault="00CB6228" w:rsidP="00CB6228">
      <w:pPr>
        <w:rPr>
          <w:sz w:val="26"/>
          <w:szCs w:val="26"/>
        </w:rPr>
      </w:pPr>
    </w:p>
    <w:p w14:paraId="425A61EE" w14:textId="73A75238"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lastRenderedPageBreak xmlns:w="http://schemas.openxmlformats.org/wordprocessingml/2006/main"/>
      </w:r>
      <w:r xmlns:w="http://schemas.openxmlformats.org/wordprocessingml/2006/main" w:rsidRPr="008309D0">
        <w:rPr>
          <w:rFonts w:ascii="Calibri" w:eastAsia="Calibri" w:hAnsi="Calibri" w:cs="Calibri"/>
          <w:sz w:val="26"/>
          <w:szCs w:val="26"/>
        </w:rPr>
        <w:t xml:space="preserve">他们指责外邦人做坏事，他们自己也做同样的事。至少在心里是这样，有时表面上也是这样。没有上帝之言的外邦人有时会做上帝之言所期望的事情。</w:t>
      </w:r>
    </w:p>
    <w:p w14:paraId="206BB371" w14:textId="77777777" w:rsidR="00CB6228" w:rsidRPr="008309D0" w:rsidRDefault="00CB6228" w:rsidP="00CB6228">
      <w:pPr>
        <w:rPr>
          <w:sz w:val="26"/>
          <w:szCs w:val="26"/>
        </w:rPr>
      </w:pPr>
    </w:p>
    <w:p w14:paraId="5ECFB091" w14:textId="2F85CDC5"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他们没有将荣耀归于上帝。他们甚至不知道自己在做上帝希望他们做的事情，尽管从某种意义上说，他们确实在做，而这正是这段经文的重点。但他们并没有公开地将功劳归于上帝。</w:t>
      </w:r>
    </w:p>
    <w:p w14:paraId="60B5A58E" w14:textId="77777777" w:rsidR="00CB6228" w:rsidRPr="008309D0" w:rsidRDefault="00CB6228" w:rsidP="00CB6228">
      <w:pPr>
        <w:rPr>
          <w:sz w:val="26"/>
          <w:szCs w:val="26"/>
        </w:rPr>
      </w:pPr>
    </w:p>
    <w:p w14:paraId="339D3498" w14:textId="169299E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哦，我对我的伴侣很忠诚，因为上帝说过，你不可通奸。耶稣说你甚至不应该在心里通奸。不，事实并非如此。</w:t>
      </w:r>
    </w:p>
    <w:p w14:paraId="30F7764C" w14:textId="77777777" w:rsidR="00CB6228" w:rsidRPr="008309D0" w:rsidRDefault="00CB6228" w:rsidP="00CB6228">
      <w:pPr>
        <w:rPr>
          <w:sz w:val="26"/>
          <w:szCs w:val="26"/>
        </w:rPr>
      </w:pPr>
    </w:p>
    <w:p w14:paraId="20821B9A"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由于上帝的律法铭刻在他们心中，他们本能地对自己的配偶忠诚，因为这是有效的。这使他们的婚姻更美好。他们的爱情生活比他们四处奔波时更好。</w:t>
      </w:r>
    </w:p>
    <w:p w14:paraId="3A699C31" w14:textId="77777777" w:rsidR="00CB6228" w:rsidRPr="008309D0" w:rsidRDefault="00CB6228" w:rsidP="00CB6228">
      <w:pPr>
        <w:rPr>
          <w:sz w:val="26"/>
          <w:szCs w:val="26"/>
        </w:rPr>
      </w:pPr>
    </w:p>
    <w:p w14:paraId="0099D4F4" w14:textId="3D8D823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啊，外邦人表明律法的功用刻在他们心里。这是一种内在的、普遍的启示。这不只是针对圣徒的。</w:t>
      </w:r>
    </w:p>
    <w:p w14:paraId="288B3D41" w14:textId="77777777" w:rsidR="00CB6228" w:rsidRPr="008309D0" w:rsidRDefault="00CB6228" w:rsidP="00CB6228">
      <w:pPr>
        <w:rPr>
          <w:sz w:val="26"/>
          <w:szCs w:val="26"/>
        </w:rPr>
      </w:pPr>
    </w:p>
    <w:p w14:paraId="00B9AB54"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每个人，都是罪人。亚当和夏娃在堕落之前就有了，堕落之后，人类仍然得到启示和创造，他们仍然得到上帝的启示，上帝的律法写在他们心里。这意味着我们是被创造的，以弗所书 4，22 至 24，在最初的圣洁和公义中。</w:t>
      </w:r>
    </w:p>
    <w:p w14:paraId="6DEE63C8" w14:textId="77777777" w:rsidR="00CB6228" w:rsidRPr="008309D0" w:rsidRDefault="00CB6228" w:rsidP="00CB6228">
      <w:pPr>
        <w:rPr>
          <w:sz w:val="26"/>
          <w:szCs w:val="26"/>
        </w:rPr>
      </w:pPr>
    </w:p>
    <w:p w14:paraId="6D76E2EF"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亚当和夏娃并不是无辜的生物。他们是与圣洁的上帝同在的圣洁生物。也就是说，人类是道德的，是道德的组成部分。</w:t>
      </w:r>
    </w:p>
    <w:p w14:paraId="04ECCE68" w14:textId="77777777" w:rsidR="00CB6228" w:rsidRPr="008309D0" w:rsidRDefault="00CB6228" w:rsidP="00CB6228">
      <w:pPr>
        <w:rPr>
          <w:sz w:val="26"/>
          <w:szCs w:val="26"/>
        </w:rPr>
      </w:pPr>
    </w:p>
    <w:p w14:paraId="0BB72EB2" w14:textId="40B7B286"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现在，在堕落中，我们变得不道德，这就是它所说的。我们有良心。良心是一种尺度，一种量具，一种晴雨表，一种温度计，它与心中上帝的律法相一致，有时它会说，好，好，是的。</w:t>
      </w:r>
    </w:p>
    <w:p w14:paraId="0D871E03" w14:textId="77777777" w:rsidR="00CB6228" w:rsidRPr="008309D0" w:rsidRDefault="00CB6228" w:rsidP="00CB6228">
      <w:pPr>
        <w:rPr>
          <w:sz w:val="26"/>
          <w:szCs w:val="26"/>
        </w:rPr>
      </w:pPr>
    </w:p>
    <w:p w14:paraId="1397072C" w14:textId="712D01F2"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有时，良心会说“不，不”，它会打击我们。现在，情况变得复杂了。有可能你滥用良心，良心就不再起作用了，但它有时对每个人都有效，有时我们的意识说“是”，有时说“不”。</w:t>
      </w:r>
    </w:p>
    <w:p w14:paraId="23FAF1A9" w14:textId="77777777" w:rsidR="00CB6228" w:rsidRPr="008309D0" w:rsidRDefault="00CB6228" w:rsidP="00CB6228">
      <w:pPr>
        <w:rPr>
          <w:sz w:val="26"/>
          <w:szCs w:val="26"/>
        </w:rPr>
      </w:pPr>
    </w:p>
    <w:p w14:paraId="6D15AF97" w14:textId="4A4EF201"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然而，伟大的神学家吉米尼·克里克特 (Jiminy Cricket) 并不认为一个人应该固守自己的信仰，因为这并不是真的，你应该总是让你的良心来指引你。只有适合你才是好的。即便如此，这也可能是棘手的。</w:t>
      </w:r>
    </w:p>
    <w:p w14:paraId="73FE33D5" w14:textId="77777777" w:rsidR="00CB6228" w:rsidRPr="008309D0" w:rsidRDefault="00CB6228" w:rsidP="00CB6228">
      <w:pPr>
        <w:rPr>
          <w:sz w:val="26"/>
          <w:szCs w:val="26"/>
        </w:rPr>
      </w:pPr>
    </w:p>
    <w:p w14:paraId="7A175581" w14:textId="6CB98A60" w:rsidR="00CB6228" w:rsidRPr="008309D0" w:rsidRDefault="00C01E21" w:rsidP="00CB6228">
      <w:pPr xmlns:w="http://schemas.openxmlformats.org/wordprocessingml/2006/main">
        <w:rPr>
          <w:sz w:val="26"/>
          <w:szCs w:val="26"/>
        </w:rPr>
      </w:pPr>
      <w:r xmlns:w="http://schemas.openxmlformats.org/wordprocessingml/2006/main" w:rsidRPr="00C01E21">
        <w:rPr>
          <w:rFonts w:ascii="Calibri" w:eastAsia="Calibri" w:hAnsi="Calibri" w:cs="Calibri"/>
          <w:sz w:val="26"/>
          <w:szCs w:val="26"/>
        </w:rPr>
        <w:t xml:space="preserve">在罗马书 14 章的结尾，凡是非信仰之事都是罪，所以加尔文说律法主义者可以得出这样的结论：如果你认为喝水是罪，那么它就是罪，事实也的确如此</w:t>
      </w:r>
      <w:r xmlns:w="http://schemas.openxmlformats.org/wordprocessingml/2006/main" w:rsidR="00CB6228" w:rsidRPr="008309D0">
        <w:rPr>
          <w:rFonts w:ascii="Calibri" w:eastAsia="Calibri" w:hAnsi="Calibri" w:cs="Calibri"/>
          <w:sz w:val="26"/>
          <w:szCs w:val="26"/>
        </w:rPr>
        <w:lastRenderedPageBreak xmlns:w="http://schemas.openxmlformats.org/wordprocessingml/2006/main"/>
      </w:r>
      <w:r xmlns:w="http://schemas.openxmlformats.org/wordprocessingml/2006/main" w:rsidR="00CB6228" w:rsidRPr="008309D0">
        <w:rPr>
          <w:rFonts w:ascii="Calibri" w:eastAsia="Calibri" w:hAnsi="Calibri" w:cs="Calibri"/>
          <w:sz w:val="26"/>
          <w:szCs w:val="26"/>
        </w:rPr>
        <w:t xml:space="preserve">。喝水，没错。凡是非信仰之事都是</w:t>
      </w:r>
      <w:r xmlns:w="http://schemas.openxmlformats.org/wordprocessingml/2006/main">
        <w:rPr>
          <w:rFonts w:ascii="Calibri" w:eastAsia="Calibri" w:hAnsi="Calibri" w:cs="Calibri"/>
          <w:sz w:val="26"/>
          <w:szCs w:val="26"/>
        </w:rPr>
        <w:t xml:space="preserve">罪，这太荒谬了。</w:t>
      </w:r>
    </w:p>
    <w:p w14:paraId="6C38420D" w14:textId="77777777" w:rsidR="00CB6228" w:rsidRPr="008309D0" w:rsidRDefault="00CB6228" w:rsidP="00CB6228">
      <w:pPr>
        <w:rPr>
          <w:sz w:val="26"/>
          <w:szCs w:val="26"/>
        </w:rPr>
      </w:pPr>
    </w:p>
    <w:p w14:paraId="454AE73B" w14:textId="69E2A6EF"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我明白，但那会是罪，而解决方法是教育人们的良知，告诉他们喝水不是罪，也许还有一些律法主义者喜欢的东西，但这不是我现在的重点。无论如何，上帝已将他的律法写在人类心中，我们本能地知道对错。哦，CS Lewis 在这方面帮了我们大忙。</w:t>
      </w:r>
    </w:p>
    <w:p w14:paraId="65959BAC" w14:textId="77777777" w:rsidR="00CB6228" w:rsidRPr="008309D0" w:rsidRDefault="00CB6228" w:rsidP="00CB6228">
      <w:pPr>
        <w:rPr>
          <w:sz w:val="26"/>
          <w:szCs w:val="26"/>
        </w:rPr>
      </w:pPr>
    </w:p>
    <w:p w14:paraId="3781FC23"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在某些情况下，我们确实擅长这一点。但现在，当我们做错事并为自己找借口时，我们并不总是那么擅长。好吧，每个人都在这样做，哦，没人会看到我。</w:t>
      </w:r>
    </w:p>
    <w:p w14:paraId="10B29EB6" w14:textId="77777777" w:rsidR="00CB6228" w:rsidRPr="008309D0" w:rsidRDefault="00CB6228" w:rsidP="00CB6228">
      <w:pPr>
        <w:rPr>
          <w:sz w:val="26"/>
          <w:szCs w:val="26"/>
        </w:rPr>
      </w:pPr>
    </w:p>
    <w:p w14:paraId="2F7F7759" w14:textId="77777777"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我不会伤害任何人，但让别人侵犯我的地盘。让他们对我犯罪，我的良心就会发疯。警报响了。</w:t>
      </w:r>
    </w:p>
    <w:p w14:paraId="481252E5" w14:textId="77777777" w:rsidR="00CB6228" w:rsidRPr="008309D0" w:rsidRDefault="00CB6228" w:rsidP="00CB6228">
      <w:pPr>
        <w:rPr>
          <w:sz w:val="26"/>
          <w:szCs w:val="26"/>
        </w:rPr>
      </w:pPr>
    </w:p>
    <w:p w14:paraId="0202F290" w14:textId="2FD6DD8B" w:rsidR="00CB6228" w:rsidRPr="008309D0"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你以为你是谁？你在做什么？你不知道我是谁，你知道，天哪。也就是说，我们的良心对违反我们的行为非常敏感。当我们与他人对立时，我们的良心并不敏感，但上帝已经在人类心中显现了自己，这既是他的启示，也是他在创造和普遍事物中的启示。</w:t>
      </w:r>
    </w:p>
    <w:p w14:paraId="462029D9" w14:textId="77777777" w:rsidR="00CB6228" w:rsidRPr="008309D0" w:rsidRDefault="00CB6228" w:rsidP="00CB6228">
      <w:pPr>
        <w:rPr>
          <w:sz w:val="26"/>
          <w:szCs w:val="26"/>
        </w:rPr>
      </w:pPr>
    </w:p>
    <w:p w14:paraId="4DC85A77" w14:textId="41BA2BCB" w:rsidR="00CB6228" w:rsidRPr="002F4163" w:rsidRDefault="00CB6228" w:rsidP="00CB6228">
      <w:pPr xmlns:w="http://schemas.openxmlformats.org/wordprocessingml/2006/main">
        <w:rPr>
          <w:sz w:val="26"/>
          <w:szCs w:val="26"/>
        </w:rPr>
      </w:pPr>
      <w:r xmlns:w="http://schemas.openxmlformats.org/wordprocessingml/2006/main" w:rsidRPr="008309D0">
        <w:rPr>
          <w:rFonts w:ascii="Calibri" w:eastAsia="Calibri" w:hAnsi="Calibri" w:cs="Calibri"/>
          <w:sz w:val="26"/>
          <w:szCs w:val="26"/>
        </w:rPr>
        <w:t xml:space="preserve">现在，每个人的心里都写满了上帝的律法。罪人用它做不同的事情，当我们在下一讲中回来时，我们将再次遵循这种模式，阅读一份摘要来澄清和编纂其中的一些内容。</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2F4163">
        <w:rPr>
          <w:rFonts w:ascii="Calibri" w:eastAsia="Calibri" w:hAnsi="Calibri" w:cs="Calibri"/>
          <w:sz w:val="26"/>
          <w:szCs w:val="26"/>
        </w:rPr>
        <w:t xml:space="preserve">这是罗伯特·彼得森博士关于启示录和圣经的教学。这是第 7 节，外部一般启示，罗马书 1:18-25 和约翰福音 1:3-9。内部一般启示，罗马书 1:32 和 2:12-16。</w:t>
      </w:r>
    </w:p>
    <w:p w14:paraId="1A436AF6" w14:textId="77777777" w:rsidR="00CB6228" w:rsidRPr="002F4163" w:rsidRDefault="00CB6228" w:rsidP="00CB6228">
      <w:pPr>
        <w:rPr>
          <w:sz w:val="26"/>
          <w:szCs w:val="26"/>
        </w:rPr>
      </w:pPr>
    </w:p>
    <w:p w14:paraId="3BBF6BF5" w14:textId="276B3024" w:rsidR="00623D1A" w:rsidRPr="002F4163" w:rsidRDefault="00623D1A" w:rsidP="00CB6228">
      <w:pPr>
        <w:rPr>
          <w:sz w:val="26"/>
          <w:szCs w:val="26"/>
        </w:rPr>
      </w:pPr>
    </w:p>
    <w:sectPr w:rsidR="00623D1A" w:rsidRPr="002F41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7F03E" w14:textId="77777777" w:rsidR="0060342B" w:rsidRDefault="0060342B" w:rsidP="002F4163">
      <w:r>
        <w:separator/>
      </w:r>
    </w:p>
  </w:endnote>
  <w:endnote w:type="continuationSeparator" w:id="0">
    <w:p w14:paraId="382B51EE" w14:textId="77777777" w:rsidR="0060342B" w:rsidRDefault="0060342B" w:rsidP="002F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A13E4" w14:textId="77777777" w:rsidR="0060342B" w:rsidRDefault="0060342B" w:rsidP="002F4163">
      <w:r>
        <w:separator/>
      </w:r>
    </w:p>
  </w:footnote>
  <w:footnote w:type="continuationSeparator" w:id="0">
    <w:p w14:paraId="55FFB6C2" w14:textId="77777777" w:rsidR="0060342B" w:rsidRDefault="0060342B" w:rsidP="002F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76010"/>
      <w:docPartObj>
        <w:docPartGallery w:val="Page Numbers (Top of Page)"/>
        <w:docPartUnique/>
      </w:docPartObj>
    </w:sdtPr>
    <w:sdtEndPr>
      <w:rPr>
        <w:noProof/>
      </w:rPr>
    </w:sdtEndPr>
    <w:sdtContent>
      <w:p w14:paraId="5A2C449A" w14:textId="28247A93" w:rsidR="002F4163" w:rsidRDefault="002F41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B6475A" w14:textId="77777777" w:rsidR="002F4163" w:rsidRDefault="002F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F0697"/>
    <w:multiLevelType w:val="hybridMultilevel"/>
    <w:tmpl w:val="2166CE1A"/>
    <w:lvl w:ilvl="0" w:tplc="7A7AFBF6">
      <w:start w:val="1"/>
      <w:numFmt w:val="bullet"/>
      <w:lvlText w:val="●"/>
      <w:lvlJc w:val="left"/>
      <w:pPr>
        <w:ind w:left="720" w:hanging="360"/>
      </w:pPr>
    </w:lvl>
    <w:lvl w:ilvl="1" w:tplc="C7D4B0D2">
      <w:start w:val="1"/>
      <w:numFmt w:val="bullet"/>
      <w:lvlText w:val="○"/>
      <w:lvlJc w:val="left"/>
      <w:pPr>
        <w:ind w:left="1440" w:hanging="360"/>
      </w:pPr>
    </w:lvl>
    <w:lvl w:ilvl="2" w:tplc="DF66CF5C">
      <w:start w:val="1"/>
      <w:numFmt w:val="bullet"/>
      <w:lvlText w:val="■"/>
      <w:lvlJc w:val="left"/>
      <w:pPr>
        <w:ind w:left="2160" w:hanging="360"/>
      </w:pPr>
    </w:lvl>
    <w:lvl w:ilvl="3" w:tplc="7EC836E2">
      <w:start w:val="1"/>
      <w:numFmt w:val="bullet"/>
      <w:lvlText w:val="●"/>
      <w:lvlJc w:val="left"/>
      <w:pPr>
        <w:ind w:left="2880" w:hanging="360"/>
      </w:pPr>
    </w:lvl>
    <w:lvl w:ilvl="4" w:tplc="D3922A86">
      <w:start w:val="1"/>
      <w:numFmt w:val="bullet"/>
      <w:lvlText w:val="○"/>
      <w:lvlJc w:val="left"/>
      <w:pPr>
        <w:ind w:left="3600" w:hanging="360"/>
      </w:pPr>
    </w:lvl>
    <w:lvl w:ilvl="5" w:tplc="D58E479C">
      <w:start w:val="1"/>
      <w:numFmt w:val="bullet"/>
      <w:lvlText w:val="■"/>
      <w:lvlJc w:val="left"/>
      <w:pPr>
        <w:ind w:left="4320" w:hanging="360"/>
      </w:pPr>
    </w:lvl>
    <w:lvl w:ilvl="6" w:tplc="A37413C4">
      <w:start w:val="1"/>
      <w:numFmt w:val="bullet"/>
      <w:lvlText w:val="●"/>
      <w:lvlJc w:val="left"/>
      <w:pPr>
        <w:ind w:left="5040" w:hanging="360"/>
      </w:pPr>
    </w:lvl>
    <w:lvl w:ilvl="7" w:tplc="AC888296">
      <w:start w:val="1"/>
      <w:numFmt w:val="bullet"/>
      <w:lvlText w:val="●"/>
      <w:lvlJc w:val="left"/>
      <w:pPr>
        <w:ind w:left="5760" w:hanging="360"/>
      </w:pPr>
    </w:lvl>
    <w:lvl w:ilvl="8" w:tplc="4DF0509C">
      <w:start w:val="1"/>
      <w:numFmt w:val="bullet"/>
      <w:lvlText w:val="●"/>
      <w:lvlJc w:val="left"/>
      <w:pPr>
        <w:ind w:left="6480" w:hanging="360"/>
      </w:pPr>
    </w:lvl>
  </w:abstractNum>
  <w:num w:numId="1" w16cid:durableId="725685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1A"/>
    <w:rsid w:val="00081B08"/>
    <w:rsid w:val="00224B23"/>
    <w:rsid w:val="002F4163"/>
    <w:rsid w:val="0060342B"/>
    <w:rsid w:val="00623D1A"/>
    <w:rsid w:val="00C01E21"/>
    <w:rsid w:val="00CB6228"/>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60EE8"/>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4163"/>
    <w:pPr>
      <w:tabs>
        <w:tab w:val="center" w:pos="4680"/>
        <w:tab w:val="right" w:pos="9360"/>
      </w:tabs>
    </w:pPr>
  </w:style>
  <w:style w:type="character" w:customStyle="1" w:styleId="HeaderChar">
    <w:name w:val="Header Char"/>
    <w:basedOn w:val="DefaultParagraphFont"/>
    <w:link w:val="Header"/>
    <w:uiPriority w:val="99"/>
    <w:rsid w:val="002F4163"/>
  </w:style>
  <w:style w:type="paragraph" w:styleId="Footer">
    <w:name w:val="footer"/>
    <w:basedOn w:val="Normal"/>
    <w:link w:val="FooterChar"/>
    <w:uiPriority w:val="99"/>
    <w:unhideWhenUsed/>
    <w:rsid w:val="002F4163"/>
    <w:pPr>
      <w:tabs>
        <w:tab w:val="center" w:pos="4680"/>
        <w:tab w:val="right" w:pos="9360"/>
      </w:tabs>
    </w:pPr>
  </w:style>
  <w:style w:type="character" w:customStyle="1" w:styleId="FooterChar">
    <w:name w:val="Footer Char"/>
    <w:basedOn w:val="DefaultParagraphFont"/>
    <w:link w:val="Footer"/>
    <w:uiPriority w:val="99"/>
    <w:rsid w:val="002F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5643</Words>
  <Characters>25564</Characters>
  <Application>Microsoft Office Word</Application>
  <DocSecurity>0</DocSecurity>
  <Lines>555</Lines>
  <Paragraphs>143</Paragraphs>
  <ScaleCrop>false</ScaleCrop>
  <HeadingPairs>
    <vt:vector size="2" baseType="variant">
      <vt:variant>
        <vt:lpstr>Title</vt:lpstr>
      </vt:variant>
      <vt:variant>
        <vt:i4>1</vt:i4>
      </vt:variant>
    </vt:vector>
  </HeadingPairs>
  <TitlesOfParts>
    <vt:vector size="1" baseType="lpstr">
      <vt:lpstr>Peterson Rev Script Ses07</vt:lpstr>
    </vt:vector>
  </TitlesOfParts>
  <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Ses07</dc:title>
  <dc:creator>TurboScribe.ai</dc:creator>
  <cp:lastModifiedBy>Ted Hildebrandt</cp:lastModifiedBy>
  <cp:revision>2</cp:revision>
  <dcterms:created xsi:type="dcterms:W3CDTF">2024-10-21T12:37:00Z</dcterms:created>
  <dcterms:modified xsi:type="dcterms:W3CDTF">2024-10-21T12:37:00Z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0be711a5c96ab1e488a85f619d13fdc844892683b53a30ca38a68166d0a933ca</vt:lpwstr>
  </property>
</Properties>
</file>