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162B" w14:textId="77777777" w:rsidR="00DC452C" w:rsidRPr="00DC452C" w:rsidRDefault="00DC452C" w:rsidP="00DC452C">
      <w:pPr xmlns:w="http://schemas.openxmlformats.org/wordprocessingml/2006/main">
        <w:jc w:val="center"/>
        <w:rPr>
          <w:b/>
          <w:bCs/>
          <w:sz w:val="40"/>
          <w:szCs w:val="40"/>
        </w:rPr>
      </w:pPr>
      <w:r xmlns:w="http://schemas.openxmlformats.org/wordprocessingml/2006/main" w:rsidRPr="00DC452C">
        <w:rPr>
          <w:rFonts w:ascii="Calibri" w:eastAsia="Calibri" w:hAnsi="Calibri" w:cs="Calibri"/>
          <w:b/>
          <w:bCs/>
          <w:sz w:val="40"/>
          <w:szCs w:val="40"/>
        </w:rPr>
        <w:t xml:space="preserve">Dr. John Oswalt, Reyes, Sesión 29, Parte 2 </w:t>
      </w:r>
      <w:r xmlns:w="http://schemas.openxmlformats.org/wordprocessingml/2006/main" w:rsidRPr="00DC452C">
        <w:rPr>
          <w:rFonts w:ascii="Calibri" w:eastAsia="Calibri" w:hAnsi="Calibri" w:cs="Calibri"/>
          <w:b/>
          <w:bCs/>
          <w:sz w:val="40"/>
          <w:szCs w:val="40"/>
        </w:rPr>
        <w:br xmlns:w="http://schemas.openxmlformats.org/wordprocessingml/2006/main"/>
      </w:r>
      <w:r xmlns:w="http://schemas.openxmlformats.org/wordprocessingml/2006/main" w:rsidRPr="00DC452C">
        <w:rPr>
          <w:b/>
          <w:bCs/>
          <w:sz w:val="40"/>
          <w:szCs w:val="40"/>
        </w:rPr>
        <w:t xml:space="preserve">2 Reyes 22-23, Parte 2</w:t>
      </w:r>
    </w:p>
    <w:p w14:paraId="4375B1B5" w14:textId="77777777" w:rsidR="00DC452C" w:rsidRPr="00BC6744" w:rsidRDefault="00DC452C" w:rsidP="00DC452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3C302755" w14:textId="32DA4351" w:rsidR="00136C58" w:rsidRDefault="00136C58"/>
    <w:p w14:paraId="1E61B9C7" w14:textId="56FADE53"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Entonces, fueron a Huldah, y he usado el despertador aquí, Huldah es el despertador, por así decirlo. Ahora, mi pregunta es, ¿por qué estos tipos fueron a Hulda de todos modos? ¿Por qué no subieron al templo y sacaron el Urim y el Tumim, que no sabemos exactamente qué eran? Probablemente eran dados, eran cubos y probablemente tenían caras blancas y caras negras en las distintas caras del cubo.</w:t>
      </w:r>
    </w:p>
    <w:p w14:paraId="2620CF3A" w14:textId="77777777" w:rsidR="00136C58" w:rsidRPr="00DC452C" w:rsidRDefault="00136C58">
      <w:pPr>
        <w:rPr>
          <w:sz w:val="26"/>
          <w:szCs w:val="26"/>
        </w:rPr>
      </w:pPr>
    </w:p>
    <w:p w14:paraId="53BAA5E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Probablemente, si los tirabas y obtuviste dos blancos, eso era un sí, y si obtuviste dos negros, era un no, y si obtuviste un negro y un blanco, era intentarlo de nuevo. Sabemos que hicieron eso con Esdras más adelante, por lo que la mayoría de las referencias son anteriores al período del reino en David y los últimos jueces, pero podrían haber hecho eso. ¿Es esta una palabra de Dios? Bingo, sí.</w:t>
      </w:r>
    </w:p>
    <w:p w14:paraId="3A7C8EB4" w14:textId="77777777" w:rsidR="00136C58" w:rsidRPr="00DC452C" w:rsidRDefault="00136C58">
      <w:pPr>
        <w:rPr>
          <w:sz w:val="26"/>
          <w:szCs w:val="26"/>
        </w:rPr>
      </w:pPr>
    </w:p>
    <w:p w14:paraId="577B50CD" w14:textId="577E304A"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¿Por qué fueron a Hulda? Observe lo que dice Hulda; este es el verso 16 y siguientes. Ella no dice simplemente, sí, esto es auténtico. Eso es lo que pudieron haber descubierto con el Urim y el Tumim.</w:t>
      </w:r>
    </w:p>
    <w:p w14:paraId="30D7B844" w14:textId="77777777" w:rsidR="00136C58" w:rsidRPr="00DC452C" w:rsidRDefault="00136C58">
      <w:pPr>
        <w:rPr>
          <w:sz w:val="26"/>
          <w:szCs w:val="26"/>
        </w:rPr>
      </w:pPr>
    </w:p>
    <w:p w14:paraId="5EC4E2D7" w14:textId="06C1F93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¿Qué dice ella que no se enterarían con Urim y Tumim? Esto dice el Señor: Voy a traer desastre sobre este lugar y sobre su pueblo, conforme a todo lo escrito en el libro que ha leído el rey de Judá, porque me abandonaron y quemaron incienso a otros dioses y provocaron mi ira con todos. los ídolos que sus manos han hecho, mi ira arderá contra este lugar y no se apagará. Vaya. Entonces, ¿qué estaba preguntando realmente Josías? No estaba preguntando si ésta era realmente la palabra de Dios o no.</w:t>
      </w:r>
    </w:p>
    <w:p w14:paraId="423F3FA7" w14:textId="77777777" w:rsidR="00136C58" w:rsidRPr="00DC452C" w:rsidRDefault="00136C58">
      <w:pPr>
        <w:rPr>
          <w:sz w:val="26"/>
          <w:szCs w:val="26"/>
        </w:rPr>
      </w:pPr>
    </w:p>
    <w:p w14:paraId="0F79B294"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Ya había decidido que así era. ¿Qué estaba preguntando? ¿Vamos a sobrevivir a esto? Está bien, claro. Hemos hecho mal.</w:t>
      </w:r>
    </w:p>
    <w:p w14:paraId="4AC48120" w14:textId="77777777" w:rsidR="00136C58" w:rsidRPr="00DC452C" w:rsidRDefault="00136C58">
      <w:pPr>
        <w:rPr>
          <w:sz w:val="26"/>
          <w:szCs w:val="26"/>
        </w:rPr>
      </w:pPr>
    </w:p>
    <w:p w14:paraId="6F9A8CA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Rompe mis túnicas. ¿Qué significa eso? ¿Cuál es el significado de eso? Y aquí viene el espíritu de Dios diciendo que el significado de esto es que Judá ha perdido su gracia con el pecado. Me pregunto qué diría Dios sobre Estados Unidos hoy.</w:t>
      </w:r>
    </w:p>
    <w:p w14:paraId="1712CF51" w14:textId="77777777" w:rsidR="00136C58" w:rsidRPr="00DC452C" w:rsidRDefault="00136C58">
      <w:pPr>
        <w:rPr>
          <w:sz w:val="26"/>
          <w:szCs w:val="26"/>
        </w:rPr>
      </w:pPr>
    </w:p>
    <w:p w14:paraId="47A81896"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Sabemos lo que dice sobre cómo se debe vivir la vida. Sabemos lo que dice sobre lo que está bien y lo que está mal. Pero ¿cuál es la implicación de eso para nosotros? No tenemos ningún profeta que yo sepa.</w:t>
      </w:r>
    </w:p>
    <w:p w14:paraId="16C41B3F" w14:textId="77777777" w:rsidR="00136C58" w:rsidRPr="00DC452C" w:rsidRDefault="00136C58">
      <w:pPr>
        <w:rPr>
          <w:sz w:val="26"/>
          <w:szCs w:val="26"/>
        </w:rPr>
      </w:pPr>
    </w:p>
    <w:p w14:paraId="7C55F0D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Quizás no necesitemos ninguno. Quizás el resultado sea bastante claro. Ahora dice por medio de Hulda: Voy a traer desastre a esta nación porque me han abandonado, han quemado incienso a otros dioses y han provocado mi ira con todos los ídolos que sus manos han hecho.</w:t>
      </w:r>
    </w:p>
    <w:p w14:paraId="08044CDC" w14:textId="77777777" w:rsidR="00136C58" w:rsidRPr="00DC452C" w:rsidRDefault="00136C58">
      <w:pPr>
        <w:rPr>
          <w:sz w:val="26"/>
          <w:szCs w:val="26"/>
        </w:rPr>
      </w:pPr>
    </w:p>
    <w:p w14:paraId="2805399D" w14:textId="00AD7148"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¿Qué es este problema con la idolatría? ¿Por qué Dios está tan enojado por la idolatría? Piense en la cosmovisión. ¿Sobre qué cosmovisión se basa la idolatría? El mundo no es real. Y este cosmos, incluido el componente espiritual real, es todo lo que existe.</w:t>
      </w:r>
    </w:p>
    <w:p w14:paraId="6B7FFD85" w14:textId="77777777" w:rsidR="00136C58" w:rsidRPr="00DC452C" w:rsidRDefault="00136C58">
      <w:pPr>
        <w:rPr>
          <w:sz w:val="26"/>
          <w:szCs w:val="26"/>
        </w:rPr>
      </w:pPr>
    </w:p>
    <w:p w14:paraId="282DCE14" w14:textId="2DA2EF1A"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¿Por qué supuestamente funciona un ídolo? Hemos hablado de esto varias veces en el pasado pero solo les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di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una semana más. Está construido sobre una visión del mundo que es absolutamente opuesta a la verdad. Se basa en la idea de que el cosmos es todo lo que existe. En el cosmos hay lo humano, hay la naturaleza y hay lo divino.</w:t>
      </w:r>
    </w:p>
    <w:p w14:paraId="0047AB5D" w14:textId="77777777" w:rsidR="00136C58" w:rsidRPr="00DC452C" w:rsidRDefault="00136C58">
      <w:pPr>
        <w:rPr>
          <w:sz w:val="26"/>
          <w:szCs w:val="26"/>
        </w:rPr>
      </w:pPr>
    </w:p>
    <w:p w14:paraId="5885B6F2" w14:textId="3BCC1DB9"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Todo lo que hay aquí está conectado con todo lo demás. Le haces algo a un animal y se lo haces a Dios. Le haces algo a la lluvia y se lo haces a Dios.</w:t>
      </w:r>
    </w:p>
    <w:p w14:paraId="1CC8498B" w14:textId="77777777" w:rsidR="00136C58" w:rsidRPr="00DC452C" w:rsidRDefault="00136C58">
      <w:pPr>
        <w:rPr>
          <w:sz w:val="26"/>
          <w:szCs w:val="26"/>
        </w:rPr>
      </w:pPr>
    </w:p>
    <w:p w14:paraId="4ABA236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Todo se basa en la presuposición de la manipulación mágica. No quiero un Dios que no pueda controlar. No quiero un Dios en quien tenga que confiar.</w:t>
      </w:r>
    </w:p>
    <w:p w14:paraId="61EBF775" w14:textId="77777777" w:rsidR="00136C58" w:rsidRPr="00DC452C" w:rsidRDefault="00136C58">
      <w:pPr>
        <w:rPr>
          <w:sz w:val="26"/>
          <w:szCs w:val="26"/>
        </w:rPr>
      </w:pPr>
    </w:p>
    <w:p w14:paraId="34813EB0" w14:textId="57A21D4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No quiero un Dios al que tenga que entregar. Entonces, el ídolo, eso es un ídolo, lo creas o no. El ídolo tiene la forma de un ser humano hecho de materiales naturales y supuestamente está habitado por un Dios.</w:t>
      </w:r>
    </w:p>
    <w:p w14:paraId="5D4EB117" w14:textId="77777777" w:rsidR="00136C58" w:rsidRPr="00DC452C" w:rsidRDefault="00136C58">
      <w:pPr>
        <w:rPr>
          <w:sz w:val="26"/>
          <w:szCs w:val="26"/>
        </w:rPr>
      </w:pPr>
    </w:p>
    <w:p w14:paraId="2EECA050" w14:textId="1DFB486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La idolatría es la expresión perfecta de esa falsa cosmovisión. La verdad es que Dios está fuera del cosmos. Él no es el cosmos.</w:t>
      </w:r>
    </w:p>
    <w:p w14:paraId="46CEF88D" w14:textId="77777777" w:rsidR="00136C58" w:rsidRPr="00DC452C" w:rsidRDefault="00136C58">
      <w:pPr>
        <w:rPr>
          <w:sz w:val="26"/>
          <w:szCs w:val="26"/>
        </w:rPr>
      </w:pPr>
    </w:p>
    <w:p w14:paraId="0D220AC0" w14:textId="16CE522D"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Esto realmente sostiene que la deidad es el mundo y el mundo es una deidad. Existe una frontera estricta y rápida entre la humanidad y la naturaleza, como existe una frontera estricta y rápida entre Dios y nosotros.</w:t>
      </w:r>
    </w:p>
    <w:p w14:paraId="6E030CD6" w14:textId="77777777" w:rsidR="00136C58" w:rsidRPr="00DC452C" w:rsidRDefault="00136C58">
      <w:pPr>
        <w:rPr>
          <w:sz w:val="26"/>
          <w:szCs w:val="26"/>
        </w:rPr>
      </w:pPr>
    </w:p>
    <w:p w14:paraId="06106A94" w14:textId="4E692FC0"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Nadie puede subir al cielo y hacer bajar a Dios, dijo un personaje famoso. Ahora esto se va a poner feo, pero necesitas escucharlo. La bestialidad es una declaración teológica.</w:t>
      </w:r>
    </w:p>
    <w:p w14:paraId="3ED5548E" w14:textId="77777777" w:rsidR="00136C58" w:rsidRPr="00DC452C" w:rsidRDefault="00136C58">
      <w:pPr>
        <w:rPr>
          <w:sz w:val="26"/>
          <w:szCs w:val="26"/>
        </w:rPr>
      </w:pPr>
    </w:p>
    <w:p w14:paraId="1919AC8C"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No hay límites entre la vaca y yo. El comportamiento homosexual es una declaración teológica. No hay límites entre otro hombre y yo.</w:t>
      </w:r>
    </w:p>
    <w:p w14:paraId="08FD2BFD" w14:textId="77777777" w:rsidR="00136C58" w:rsidRPr="00DC452C" w:rsidRDefault="00136C58">
      <w:pPr>
        <w:rPr>
          <w:sz w:val="26"/>
          <w:szCs w:val="26"/>
        </w:rPr>
      </w:pPr>
    </w:p>
    <w:p w14:paraId="738D3411"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El incesto es una declaración teológica. No hay límites entre mi hija y yo. ¿Suena eso actual? Precisamente.</w:t>
      </w:r>
    </w:p>
    <w:p w14:paraId="0B1361FF" w14:textId="77777777" w:rsidR="00136C58" w:rsidRPr="00DC452C" w:rsidRDefault="00136C58">
      <w:pPr>
        <w:rPr>
          <w:sz w:val="26"/>
          <w:szCs w:val="26"/>
        </w:rPr>
      </w:pPr>
    </w:p>
    <w:p w14:paraId="01A323D2"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No hay límites en torno a los géneros. No hay límites en torno al matrimonio. Dios dice que hay límites.</w:t>
      </w:r>
    </w:p>
    <w:p w14:paraId="6AA1DAE5" w14:textId="77777777" w:rsidR="00136C58" w:rsidRPr="00DC452C" w:rsidRDefault="00136C58">
      <w:pPr>
        <w:rPr>
          <w:sz w:val="26"/>
          <w:szCs w:val="26"/>
        </w:rPr>
      </w:pPr>
    </w:p>
    <w:p w14:paraId="5E577874"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Límites que he diseñado y creado. No puedes tener sexo con un animal. Eres un orden de ser diferente.</w:t>
      </w:r>
    </w:p>
    <w:p w14:paraId="5CB4E9B5" w14:textId="77777777" w:rsidR="00136C58" w:rsidRPr="00DC452C" w:rsidRDefault="00136C58">
      <w:pPr>
        <w:rPr>
          <w:sz w:val="26"/>
          <w:szCs w:val="26"/>
        </w:rPr>
      </w:pPr>
    </w:p>
    <w:p w14:paraId="2376B05A" w14:textId="497DDFCC"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No puedes tener sexo con tu hija. Ella no es tu posesión para usarla. Ahora, alabado sea Dios, él puede cruzar su mundo en cualquier punto y lo hace.</w:t>
      </w:r>
    </w:p>
    <w:p w14:paraId="1B58403E" w14:textId="77777777" w:rsidR="00136C58" w:rsidRPr="00DC452C" w:rsidRDefault="00136C58">
      <w:pPr>
        <w:rPr>
          <w:sz w:val="26"/>
          <w:szCs w:val="26"/>
        </w:rPr>
      </w:pPr>
    </w:p>
    <w:p w14:paraId="23A5524F" w14:textId="12309D96"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El límite es unidireccional, pero ahí está. Así que en toda la Biblia Dios desprecia la idolatría. Porque la idolatría es la máxima expresión de esa falsa cosmovisión.</w:t>
      </w:r>
    </w:p>
    <w:p w14:paraId="185354A1" w14:textId="77777777" w:rsidR="00136C58" w:rsidRPr="00DC452C" w:rsidRDefault="00136C58">
      <w:pPr>
        <w:rPr>
          <w:sz w:val="26"/>
          <w:szCs w:val="26"/>
        </w:rPr>
      </w:pPr>
    </w:p>
    <w:p w14:paraId="4FE2533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Ahora ya os lo he dicho antes, lo he vuelto a decir. Sólo hay dos visiones del mundo. El bíblico y el otro.</w:t>
      </w:r>
    </w:p>
    <w:p w14:paraId="38A0588D" w14:textId="77777777" w:rsidR="00136C58" w:rsidRPr="00DC452C" w:rsidRDefault="00136C58">
      <w:pPr>
        <w:rPr>
          <w:sz w:val="26"/>
          <w:szCs w:val="26"/>
        </w:rPr>
      </w:pPr>
    </w:p>
    <w:p w14:paraId="7A71E9B1"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O Dios es el mundo o Dios no es el mundo. Toma tu elección. El paganismo moderno se ha deshecho de estas estatuas.</w:t>
      </w:r>
    </w:p>
    <w:p w14:paraId="7F1F2EA6" w14:textId="77777777" w:rsidR="00136C58" w:rsidRPr="00DC452C" w:rsidRDefault="00136C58">
      <w:pPr>
        <w:rPr>
          <w:sz w:val="26"/>
          <w:szCs w:val="26"/>
        </w:rPr>
      </w:pPr>
    </w:p>
    <w:p w14:paraId="6A4D802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Pero es tan idólatra como cualquier cosa que jamás haya existido. Puedo satisfacer mis necesidades manipulando el cosmos. Eso es idolatría.</w:t>
      </w:r>
    </w:p>
    <w:p w14:paraId="3A3B3183" w14:textId="77777777" w:rsidR="00136C58" w:rsidRPr="00DC452C" w:rsidRDefault="00136C58">
      <w:pPr>
        <w:rPr>
          <w:sz w:val="26"/>
          <w:szCs w:val="26"/>
        </w:rPr>
      </w:pPr>
    </w:p>
    <w:p w14:paraId="0BE74F6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Esa es la actitud idólatra. Necesito sentir que soy un hombre de verdad. Bueno, sal y cómprate un BMW.</w:t>
      </w:r>
    </w:p>
    <w:p w14:paraId="43DDC99B" w14:textId="77777777" w:rsidR="00136C58" w:rsidRPr="00DC452C" w:rsidRDefault="00136C58">
      <w:pPr>
        <w:rPr>
          <w:sz w:val="26"/>
          <w:szCs w:val="26"/>
        </w:rPr>
      </w:pPr>
    </w:p>
    <w:p w14:paraId="2E8C1913"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Necesito sentir que soy una mujer de verdad. Ve a comprar un montón de ropa nueva. Verás, Pablo tiene razón cuando dice idolatría.</w:t>
      </w:r>
    </w:p>
    <w:p w14:paraId="4FAAB89B" w14:textId="77777777" w:rsidR="00136C58" w:rsidRPr="00DC452C" w:rsidRDefault="00136C58">
      <w:pPr>
        <w:rPr>
          <w:sz w:val="26"/>
          <w:szCs w:val="26"/>
        </w:rPr>
      </w:pPr>
    </w:p>
    <w:p w14:paraId="6378EFD1" w14:textId="79F5240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Una buena codicia que es idolatría. Quiero y puedo manipular el mundo para satisfacer mi deseo. Dios odia la idolatría.</w:t>
      </w:r>
    </w:p>
    <w:p w14:paraId="31951924" w14:textId="77777777" w:rsidR="00136C58" w:rsidRPr="00DC452C" w:rsidRDefault="00136C58">
      <w:pPr>
        <w:rPr>
          <w:sz w:val="26"/>
          <w:szCs w:val="26"/>
        </w:rPr>
      </w:pPr>
    </w:p>
    <w:p w14:paraId="3FF2495A" w14:textId="63ECC07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Vale, dejándonos llevar por ahí. Ahora Hulda dice que tú, Josías, no vas a ver este resultado. ¿Por qué no? Mire el versículo 19.</w:t>
      </w:r>
    </w:p>
    <w:p w14:paraId="4CF4E247" w14:textId="77777777" w:rsidR="00136C58" w:rsidRPr="00DC452C" w:rsidRDefault="00136C58">
      <w:pPr>
        <w:rPr>
          <w:sz w:val="26"/>
          <w:szCs w:val="26"/>
        </w:rPr>
      </w:pPr>
    </w:p>
    <w:p w14:paraId="69999CCD" w14:textId="247C342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Tu corazón respondió y te humillaste ante el Señor cuando oíste lo que yo había dicho. Te rasgaste la túnica y lloraste en mi presencia. Ahora creo que es fascinante.</w:t>
      </w:r>
    </w:p>
    <w:p w14:paraId="45214A9A" w14:textId="77777777" w:rsidR="00136C58" w:rsidRPr="00DC452C" w:rsidRDefault="00136C58">
      <w:pPr>
        <w:rPr>
          <w:sz w:val="26"/>
          <w:szCs w:val="26"/>
        </w:rPr>
      </w:pPr>
    </w:p>
    <w:p w14:paraId="2937BF87"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¿Por qué estaba llorando? Los pecados de la nación. No estaba llorando por sus propios pecados. Era un buen hombre piadoso.</w:t>
      </w:r>
    </w:p>
    <w:p w14:paraId="5ABB5FC1" w14:textId="77777777" w:rsidR="00136C58" w:rsidRPr="00DC452C" w:rsidRDefault="00136C58">
      <w:pPr>
        <w:rPr>
          <w:sz w:val="26"/>
          <w:szCs w:val="26"/>
        </w:rPr>
      </w:pPr>
    </w:p>
    <w:p w14:paraId="6155546A"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Me pregunto con qué frecuencia lloro por los pecados de Estados Unidos. ¿O doy un paso atrás y digo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452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C452C">
        <w:rPr>
          <w:rFonts w:ascii="Calibri" w:eastAsia="Calibri" w:hAnsi="Calibri" w:cs="Calibri"/>
          <w:sz w:val="26"/>
          <w:szCs w:val="26"/>
        </w:rPr>
        <w:t xml:space="preserve">Parte del problema es nuestro individualismo extremo.</w:t>
      </w:r>
    </w:p>
    <w:p w14:paraId="21945687" w14:textId="77777777" w:rsidR="00136C58" w:rsidRPr="00DC452C" w:rsidRDefault="00136C58">
      <w:pPr>
        <w:rPr>
          <w:sz w:val="26"/>
          <w:szCs w:val="26"/>
        </w:rPr>
      </w:pPr>
    </w:p>
    <w:p w14:paraId="52C841B9" w14:textId="316824D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Bueno, yo no soy parte de eso. La Biblia dice oh sí, lo eres. Somos parte el uno del otro, nos guste o no.</w:t>
      </w:r>
    </w:p>
    <w:p w14:paraId="678E3763" w14:textId="77777777" w:rsidR="00136C58" w:rsidRPr="00DC452C" w:rsidRDefault="00136C58">
      <w:pPr>
        <w:rPr>
          <w:sz w:val="26"/>
          <w:szCs w:val="26"/>
        </w:rPr>
      </w:pPr>
    </w:p>
    <w:p w14:paraId="55EFC15B" w14:textId="226D248D"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estar verdaderamente con el corazón quebrantado por los pecados de mi pueblo. Entonces él fue y se paró junto al altar e hizo un pacto. Versículo 3. En la presencia del Señor.</w:t>
      </w:r>
    </w:p>
    <w:p w14:paraId="69D9AB94" w14:textId="77777777" w:rsidR="00136C58" w:rsidRPr="00DC452C" w:rsidRDefault="00136C58">
      <w:pPr>
        <w:rPr>
          <w:sz w:val="26"/>
          <w:szCs w:val="26"/>
        </w:rPr>
      </w:pPr>
    </w:p>
    <w:p w14:paraId="5E983FB4" w14:textId="195E914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Presumiblemente, eso significa que cortó en dos un animal para el sacrificio. Y él caminó entre aquellos y dijo: Dios. Estoy haciendo un pacto contigo.</w:t>
      </w:r>
    </w:p>
    <w:p w14:paraId="11D0CEA9" w14:textId="77777777" w:rsidR="00136C58" w:rsidRPr="00DC452C" w:rsidRDefault="00136C58">
      <w:pPr>
        <w:rPr>
          <w:sz w:val="26"/>
          <w:szCs w:val="26"/>
        </w:rPr>
      </w:pPr>
    </w:p>
    <w:p w14:paraId="1294DCF3" w14:textId="2484D7F9"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lastRenderedPageBreak xmlns:w="http://schemas.openxmlformats.org/wordprocessingml/2006/main"/>
      </w:r>
      <w:r xmlns:w="http://schemas.openxmlformats.org/wordprocessingml/2006/main" w:rsidRPr="00DC452C">
        <w:rPr>
          <w:rFonts w:ascii="Calibri" w:eastAsia="Calibri" w:hAnsi="Calibri" w:cs="Calibri"/>
          <w:sz w:val="26"/>
          <w:szCs w:val="26"/>
        </w:rPr>
        <w:t xml:space="preserve">Y me lo harás a mí si alguna vez rompo estas promesas. Guau. Seguir al Señor, este es el versículo 3. Guardar sus mandamientos, estatutos </w:t>
      </w:r>
      <w:r xmlns:w="http://schemas.openxmlformats.org/wordprocessingml/2006/main" w:rsidR="00DC452C">
        <w:rPr>
          <w:rFonts w:ascii="Calibri" w:eastAsia="Calibri" w:hAnsi="Calibri" w:cs="Calibri"/>
          <w:sz w:val="26"/>
          <w:szCs w:val="26"/>
        </w:rPr>
        <w:t xml:space="preserve">y decretos con todo su corazón y con toda su alma.</w:t>
      </w:r>
    </w:p>
    <w:p w14:paraId="73ED088D" w14:textId="77777777" w:rsidR="00136C58" w:rsidRPr="00DC452C" w:rsidRDefault="00136C58">
      <w:pPr>
        <w:rPr>
          <w:sz w:val="26"/>
          <w:szCs w:val="26"/>
        </w:rPr>
      </w:pPr>
    </w:p>
    <w:p w14:paraId="676E04DA" w14:textId="46B5E014"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Ahora, la palabra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mantener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allí es una palabra fuerte en hebreo. Es tener cuidado de proteger. Voy a guardarme cuidadosamente de estos tus mandamientos.</w:t>
      </w:r>
    </w:p>
    <w:p w14:paraId="02BD1450" w14:textId="77777777" w:rsidR="00136C58" w:rsidRPr="00DC452C" w:rsidRDefault="00136C58">
      <w:pPr>
        <w:rPr>
          <w:sz w:val="26"/>
          <w:szCs w:val="26"/>
        </w:rPr>
      </w:pPr>
    </w:p>
    <w:p w14:paraId="2AC0F0DE"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Voy a vigilar cuidadosamente. Voy a vigilarme con respecto a esto. Y </w:t>
      </w:r>
      <w:proofErr xmlns:w="http://schemas.openxmlformats.org/wordprocessingml/2006/main" w:type="gramStart"/>
      <w:r xmlns:w="http://schemas.openxmlformats.org/wordprocessingml/2006/main" w:rsidRPr="00DC452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C452C">
        <w:rPr>
          <w:rFonts w:ascii="Calibri" w:eastAsia="Calibri" w:hAnsi="Calibri" w:cs="Calibri"/>
          <w:sz w:val="26"/>
          <w:szCs w:val="26"/>
        </w:rPr>
        <w:t xml:space="preserve">estableceré las palabras del pacto escrito en este libro.</w:t>
      </w:r>
    </w:p>
    <w:p w14:paraId="46E54A25" w14:textId="77777777" w:rsidR="00136C58" w:rsidRPr="00DC452C" w:rsidRDefault="00136C58">
      <w:pPr>
        <w:rPr>
          <w:sz w:val="26"/>
          <w:szCs w:val="26"/>
        </w:rPr>
      </w:pPr>
    </w:p>
    <w:p w14:paraId="655A4195" w14:textId="39A12F1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Ahora, esta última frase es algo que se me ocurrió cuando estaba trabajando en el comentario de Reyes. Como nunca lo había visto antes, esto es lo que dice la NVI.</w:t>
      </w:r>
    </w:p>
    <w:p w14:paraId="5292F0A8" w14:textId="77777777" w:rsidR="00136C58" w:rsidRPr="00DC452C" w:rsidRDefault="00136C58">
      <w:pPr>
        <w:rPr>
          <w:sz w:val="26"/>
          <w:szCs w:val="26"/>
        </w:rPr>
      </w:pPr>
    </w:p>
    <w:p w14:paraId="6A273CB6" w14:textId="5B3C4FB0"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Y veamos. Lamentablemente, la NLT está de acuerdo con esto. Todo el pueblo se comprometió al pacto.</w:t>
      </w:r>
    </w:p>
    <w:p w14:paraId="7E511098" w14:textId="77777777" w:rsidR="00136C58" w:rsidRPr="00DC452C" w:rsidRDefault="00136C58">
      <w:pPr>
        <w:rPr>
          <w:sz w:val="26"/>
          <w:szCs w:val="26"/>
        </w:rPr>
      </w:pPr>
    </w:p>
    <w:p w14:paraId="06F68870"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La ESV y la NRSV dicen que todo el pueblo se unió al pacto. Y ASB dice que entró en vigor. El hebreo dice que permanecieron en el pacto.</w:t>
      </w:r>
    </w:p>
    <w:p w14:paraId="3ADCF5D9" w14:textId="77777777" w:rsidR="00136C58" w:rsidRPr="00DC452C" w:rsidRDefault="00136C58">
      <w:pPr>
        <w:rPr>
          <w:sz w:val="26"/>
          <w:szCs w:val="26"/>
        </w:rPr>
      </w:pPr>
    </w:p>
    <w:p w14:paraId="49D05269" w14:textId="527C1E0F"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Cuando llegue al cielo, voy a preguntar sobre esto, pero creo que significa que se quedaron quietos y observaron.</w:t>
      </w:r>
    </w:p>
    <w:p w14:paraId="57F6520C" w14:textId="77777777" w:rsidR="00136C58" w:rsidRPr="00DC452C" w:rsidRDefault="00136C58">
      <w:pPr>
        <w:rPr>
          <w:sz w:val="26"/>
          <w:szCs w:val="26"/>
        </w:rPr>
      </w:pPr>
    </w:p>
    <w:p w14:paraId="1FB67047" w14:textId="605DCDDC"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Note que es el rey quien hizo el pacto. Muy explícito en el versículo 3. El rey se paró junto a la columna e hizo un pacto con el Señor. Ni siquiera dice que hizo un pacto en su nombre.</w:t>
      </w:r>
    </w:p>
    <w:p w14:paraId="34FE0612" w14:textId="77777777" w:rsidR="00136C58" w:rsidRPr="00DC452C" w:rsidRDefault="00136C58">
      <w:pPr>
        <w:rPr>
          <w:sz w:val="26"/>
          <w:szCs w:val="26"/>
        </w:rPr>
      </w:pPr>
    </w:p>
    <w:p w14:paraId="103BB5D0" w14:textId="6BB2F588"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Es simplemente que juró. Y se quedaron quietos y dijeron que eso es bueno. Ahora lo haré, y nuestro tiempo se está acabando aquí.</w:t>
      </w:r>
    </w:p>
    <w:p w14:paraId="5DBA94CC" w14:textId="77777777" w:rsidR="00136C58" w:rsidRPr="00DC452C" w:rsidRDefault="00136C58">
      <w:pPr>
        <w:rPr>
          <w:sz w:val="26"/>
          <w:szCs w:val="26"/>
        </w:rPr>
      </w:pPr>
    </w:p>
    <w:p w14:paraId="59EB44B4" w14:textId="617278C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Y voy a mostrar mi mano rápidamente. Cuando analicemos sus reformas en el próximo capítulo, capítulo 23, veremos que cada una de estas acciones fue realizada por el rey.</w:t>
      </w:r>
    </w:p>
    <w:p w14:paraId="31B78B21" w14:textId="77777777" w:rsidR="00136C58" w:rsidRPr="00DC452C" w:rsidRDefault="00136C58">
      <w:pPr>
        <w:rPr>
          <w:sz w:val="26"/>
          <w:szCs w:val="26"/>
        </w:rPr>
      </w:pPr>
    </w:p>
    <w:p w14:paraId="69612D61" w14:textId="54F74602"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Ni una sola vez tenemos a la gente que hizo tal o cual cosa. Creo que esto explica lo que sucede a continuación. Con tres hijos.</w:t>
      </w:r>
    </w:p>
    <w:p w14:paraId="5016CB83" w14:textId="77777777" w:rsidR="00136C58" w:rsidRPr="00DC452C" w:rsidRDefault="00136C58">
      <w:pPr>
        <w:rPr>
          <w:sz w:val="26"/>
          <w:szCs w:val="26"/>
        </w:rPr>
      </w:pPr>
    </w:p>
    <w:p w14:paraId="158A424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Cada uno de los que se nos dice hizo lo malo ante los ojos del Señor. Soy confidente. Y mencioné esto la última vez.</w:t>
      </w:r>
    </w:p>
    <w:p w14:paraId="741E320D" w14:textId="77777777" w:rsidR="00136C58" w:rsidRPr="00DC452C" w:rsidRDefault="00136C58">
      <w:pPr>
        <w:rPr>
          <w:sz w:val="26"/>
          <w:szCs w:val="26"/>
        </w:rPr>
      </w:pPr>
    </w:p>
    <w:p w14:paraId="457311C3" w14:textId="6664BB3B"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Cuando la Biblia dice, Dios no los perdonaría por los pecados de Manasés. Guau. No importa lo buenos que fueran.</w:t>
      </w:r>
    </w:p>
    <w:p w14:paraId="6A7D3530" w14:textId="77777777" w:rsidR="00136C58" w:rsidRPr="00DC452C" w:rsidRDefault="00136C58">
      <w:pPr>
        <w:rPr>
          <w:sz w:val="26"/>
          <w:szCs w:val="26"/>
        </w:rPr>
      </w:pPr>
    </w:p>
    <w:p w14:paraId="606E59F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No importa cuántos pactos hicieran. Dios iba a atraparlos. No, eso no es lo que dice el texto.</w:t>
      </w:r>
    </w:p>
    <w:p w14:paraId="047F19CD" w14:textId="77777777" w:rsidR="00136C58" w:rsidRPr="00DC452C" w:rsidRDefault="00136C58">
      <w:pPr>
        <w:rPr>
          <w:sz w:val="26"/>
          <w:szCs w:val="26"/>
        </w:rPr>
      </w:pPr>
    </w:p>
    <w:p w14:paraId="1B0D8D9D" w14:textId="77777777" w:rsidR="00136C58" w:rsidRPr="00DC452C" w:rsidRDefault="00000000">
      <w:pPr xmlns:w="http://schemas.openxmlformats.org/wordprocessingml/2006/main">
        <w:rPr>
          <w:sz w:val="26"/>
          <w:szCs w:val="26"/>
        </w:rPr>
      </w:pPr>
      <w:r xmlns:w="http://schemas.openxmlformats.org/wordprocessingml/2006/main" w:rsidRPr="00DC452C">
        <w:rPr>
          <w:rFonts w:ascii="Calibri" w:eastAsia="Calibri" w:hAnsi="Calibri" w:cs="Calibri"/>
          <w:sz w:val="26"/>
          <w:szCs w:val="26"/>
        </w:rPr>
        <w:t xml:space="preserve">Creo que lo que quiere decir es que nunca repudiaron los pecados de Manasés. Manasés, como dije la última vez, fue el tinte en el que se moldeó entonces. Él era el molde en el que se vertía el metal.</w:t>
      </w:r>
    </w:p>
    <w:p w14:paraId="71FE8617" w14:textId="77777777" w:rsidR="00136C58" w:rsidRPr="00DC452C" w:rsidRDefault="00136C58">
      <w:pPr>
        <w:rPr>
          <w:sz w:val="26"/>
          <w:szCs w:val="26"/>
        </w:rPr>
      </w:pPr>
    </w:p>
    <w:p w14:paraId="4C6B1A30" w14:textId="7C1F6C5D" w:rsidR="00136C58" w:rsidRPr="00DC452C" w:rsidRDefault="006108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Nunca eligieron nada más. Entonces, esta reforma fue algo hermoso, pero no penetró en la nación.</w:t>
      </w:r>
    </w:p>
    <w:sectPr w:rsidR="00136C58" w:rsidRPr="00DC4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B6B2" w14:textId="77777777" w:rsidR="0081116D" w:rsidRDefault="0081116D" w:rsidP="00DC452C">
      <w:r>
        <w:separator/>
      </w:r>
    </w:p>
  </w:endnote>
  <w:endnote w:type="continuationSeparator" w:id="0">
    <w:p w14:paraId="032DE724" w14:textId="77777777" w:rsidR="0081116D" w:rsidRDefault="0081116D" w:rsidP="00DC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2782" w14:textId="77777777" w:rsidR="0081116D" w:rsidRDefault="0081116D" w:rsidP="00DC452C">
      <w:r>
        <w:separator/>
      </w:r>
    </w:p>
  </w:footnote>
  <w:footnote w:type="continuationSeparator" w:id="0">
    <w:p w14:paraId="46EEE620" w14:textId="77777777" w:rsidR="0081116D" w:rsidRDefault="0081116D" w:rsidP="00DC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066701"/>
      <w:docPartObj>
        <w:docPartGallery w:val="Page Numbers (Top of Page)"/>
        <w:docPartUnique/>
      </w:docPartObj>
    </w:sdtPr>
    <w:sdtEndPr>
      <w:rPr>
        <w:noProof/>
      </w:rPr>
    </w:sdtEndPr>
    <w:sdtContent>
      <w:p w14:paraId="0A43B27E" w14:textId="248DCA8C" w:rsidR="00DC452C" w:rsidRDefault="00DC4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8CAB3" w14:textId="77777777" w:rsidR="00DC452C" w:rsidRDefault="00DC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731B"/>
    <w:multiLevelType w:val="hybridMultilevel"/>
    <w:tmpl w:val="2B4667FA"/>
    <w:lvl w:ilvl="0" w:tplc="6A0843E4">
      <w:start w:val="1"/>
      <w:numFmt w:val="bullet"/>
      <w:lvlText w:val="●"/>
      <w:lvlJc w:val="left"/>
      <w:pPr>
        <w:ind w:left="720" w:hanging="360"/>
      </w:pPr>
    </w:lvl>
    <w:lvl w:ilvl="1" w:tplc="CD388560">
      <w:start w:val="1"/>
      <w:numFmt w:val="bullet"/>
      <w:lvlText w:val="○"/>
      <w:lvlJc w:val="left"/>
      <w:pPr>
        <w:ind w:left="1440" w:hanging="360"/>
      </w:pPr>
    </w:lvl>
    <w:lvl w:ilvl="2" w:tplc="50984FA8">
      <w:start w:val="1"/>
      <w:numFmt w:val="bullet"/>
      <w:lvlText w:val="■"/>
      <w:lvlJc w:val="left"/>
      <w:pPr>
        <w:ind w:left="2160" w:hanging="360"/>
      </w:pPr>
    </w:lvl>
    <w:lvl w:ilvl="3" w:tplc="401A9480">
      <w:start w:val="1"/>
      <w:numFmt w:val="bullet"/>
      <w:lvlText w:val="●"/>
      <w:lvlJc w:val="left"/>
      <w:pPr>
        <w:ind w:left="2880" w:hanging="360"/>
      </w:pPr>
    </w:lvl>
    <w:lvl w:ilvl="4" w:tplc="94C006BE">
      <w:start w:val="1"/>
      <w:numFmt w:val="bullet"/>
      <w:lvlText w:val="○"/>
      <w:lvlJc w:val="left"/>
      <w:pPr>
        <w:ind w:left="3600" w:hanging="360"/>
      </w:pPr>
    </w:lvl>
    <w:lvl w:ilvl="5" w:tplc="253CBC9E">
      <w:start w:val="1"/>
      <w:numFmt w:val="bullet"/>
      <w:lvlText w:val="■"/>
      <w:lvlJc w:val="left"/>
      <w:pPr>
        <w:ind w:left="4320" w:hanging="360"/>
      </w:pPr>
    </w:lvl>
    <w:lvl w:ilvl="6" w:tplc="6A60614A">
      <w:start w:val="1"/>
      <w:numFmt w:val="bullet"/>
      <w:lvlText w:val="●"/>
      <w:lvlJc w:val="left"/>
      <w:pPr>
        <w:ind w:left="5040" w:hanging="360"/>
      </w:pPr>
    </w:lvl>
    <w:lvl w:ilvl="7" w:tplc="EE1EBCF0">
      <w:start w:val="1"/>
      <w:numFmt w:val="bullet"/>
      <w:lvlText w:val="●"/>
      <w:lvlJc w:val="left"/>
      <w:pPr>
        <w:ind w:left="5760" w:hanging="360"/>
      </w:pPr>
    </w:lvl>
    <w:lvl w:ilvl="8" w:tplc="E29CF5EA">
      <w:start w:val="1"/>
      <w:numFmt w:val="bullet"/>
      <w:lvlText w:val="●"/>
      <w:lvlJc w:val="left"/>
      <w:pPr>
        <w:ind w:left="6480" w:hanging="360"/>
      </w:pPr>
    </w:lvl>
  </w:abstractNum>
  <w:num w:numId="1" w16cid:durableId="1676417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58"/>
    <w:rsid w:val="00136C58"/>
    <w:rsid w:val="00336453"/>
    <w:rsid w:val="00610853"/>
    <w:rsid w:val="0081116D"/>
    <w:rsid w:val="00DC452C"/>
    <w:rsid w:val="00E24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951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452C"/>
    <w:pPr>
      <w:tabs>
        <w:tab w:val="center" w:pos="4680"/>
        <w:tab w:val="right" w:pos="9360"/>
      </w:tabs>
    </w:pPr>
  </w:style>
  <w:style w:type="character" w:customStyle="1" w:styleId="HeaderChar">
    <w:name w:val="Header Char"/>
    <w:basedOn w:val="DefaultParagraphFont"/>
    <w:link w:val="Header"/>
    <w:uiPriority w:val="99"/>
    <w:rsid w:val="00DC452C"/>
  </w:style>
  <w:style w:type="paragraph" w:styleId="Footer">
    <w:name w:val="footer"/>
    <w:basedOn w:val="Normal"/>
    <w:link w:val="FooterChar"/>
    <w:uiPriority w:val="99"/>
    <w:unhideWhenUsed/>
    <w:rsid w:val="00DC452C"/>
    <w:pPr>
      <w:tabs>
        <w:tab w:val="center" w:pos="4680"/>
        <w:tab w:val="right" w:pos="9360"/>
      </w:tabs>
    </w:pPr>
  </w:style>
  <w:style w:type="character" w:customStyle="1" w:styleId="FooterChar">
    <w:name w:val="Footer Char"/>
    <w:basedOn w:val="DefaultParagraphFont"/>
    <w:link w:val="Footer"/>
    <w:uiPriority w:val="99"/>
    <w:rsid w:val="00DC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6498">
      <w:bodyDiv w:val="1"/>
      <w:marLeft w:val="0"/>
      <w:marRight w:val="0"/>
      <w:marTop w:val="0"/>
      <w:marBottom w:val="0"/>
      <w:divBdr>
        <w:top w:val="none" w:sz="0" w:space="0" w:color="auto"/>
        <w:left w:val="none" w:sz="0" w:space="0" w:color="auto"/>
        <w:bottom w:val="none" w:sz="0" w:space="0" w:color="auto"/>
        <w:right w:val="none" w:sz="0" w:space="0" w:color="auto"/>
      </w:divBdr>
    </w:div>
    <w:div w:id="44997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6922</Characters>
  <Application>Microsoft Office Word</Application>
  <DocSecurity>0</DocSecurity>
  <Lines>182</Lines>
  <Paragraphs>53</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2</dc:title>
  <dc:creator>TurboScribe.ai</dc:creator>
  <cp:lastModifiedBy>Ted Hildebrandt</cp:lastModifiedBy>
  <cp:revision>2</cp:revision>
  <dcterms:created xsi:type="dcterms:W3CDTF">2024-07-26T11:40:00Z</dcterms:created>
  <dcterms:modified xsi:type="dcterms:W3CDTF">2024-07-26T11:40:00Z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8d71ab66b33de4eed22d8dbb2283c0d3386476a8659335ba022c8e04fe7035ce</vt:lpwstr>
  </property>
</Properties>
</file>