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0AB17" w14:textId="77777777" w:rsidR="00B27A8E" w:rsidRDefault="00B27A8E" w:rsidP="00B27A8E">
      <w:pPr xmlns:w="http://schemas.openxmlformats.org/wordprocessingml/2006/main">
        <w:jc w:val="center"/>
        <w:rPr>
          <w:rFonts w:ascii="Calibri" w:eastAsia="Calibri" w:hAnsi="Calibri" w:cs="Calibri"/>
          <w:b/>
          <w:bCs/>
          <w:sz w:val="42"/>
          <w:szCs w:val="42"/>
          <w:lang w:val="fr-FR"/>
        </w:rPr>
        <w:bidi/>
      </w:pPr>
      <w:r xmlns:w="http://schemas.openxmlformats.org/wordprocessingml/2006/main" w:rsidRPr="00B27A8E">
        <w:rPr>
          <w:rFonts w:ascii="Calibri" w:eastAsia="Calibri" w:hAnsi="Calibri" w:cs="Calibri"/>
          <w:b/>
          <w:bCs/>
          <w:sz w:val="42"/>
          <w:szCs w:val="42"/>
          <w:lang w:val="fr-FR"/>
        </w:rPr>
        <w:t xml:space="preserve">د. روبرت سي. نيومان، الأناجيل </w:t>
      </w:r>
      <w:proofErr xmlns:w="http://schemas.openxmlformats.org/wordprocessingml/2006/main" w:type="spellStart"/>
      <w:r xmlns:w="http://schemas.openxmlformats.org/wordprocessingml/2006/main" w:rsidR="00000000" w:rsidRPr="00B27A8E">
        <w:rPr>
          <w:rFonts w:ascii="Calibri" w:eastAsia="Calibri" w:hAnsi="Calibri" w:cs="Calibri"/>
          <w:b/>
          <w:bCs/>
          <w:sz w:val="42"/>
          <w:szCs w:val="42"/>
          <w:lang w:val="fr-FR"/>
        </w:rPr>
        <w:t xml:space="preserve">السينوبتيكية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المحاضرة السادسة،</w:t>
      </w:r>
    </w:p>
    <w:p w14:paraId="12B4AE20" w14:textId="512A2340" w:rsidR="00B27A8E" w:rsidRDefault="00B27A8E" w:rsidP="00B27A8E">
      <w:pPr xmlns:w="http://schemas.openxmlformats.org/wordprocessingml/2006/main">
        <w:jc w:val="center"/>
        <w:rPr>
          <w:rFonts w:ascii="Calibri" w:eastAsia="Calibri" w:hAnsi="Calibri" w:cs="Calibri"/>
          <w:b/>
          <w:bCs/>
          <w:sz w:val="42"/>
          <w:szCs w:val="42"/>
          <w:lang w:val="fr-FR"/>
        </w:rPr>
        <w:bidi/>
      </w:pP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تفسير</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أمثال </w:t>
      </w:r>
      <w:r xmlns:w="http://schemas.openxmlformats.org/wordprocessingml/2006/main">
        <w:rPr>
          <w:rFonts w:ascii="Calibri" w:eastAsia="Calibri" w:hAnsi="Calibri" w:cs="Calibri"/>
          <w:b/>
          <w:bCs/>
          <w:sz w:val="42"/>
          <w:szCs w:val="42"/>
          <w:lang w:val="fr-FR"/>
        </w:rPr>
        <w:t xml:space="preserve">يسوع</w:t>
      </w:r>
      <w:proofErr xmlns:w="http://schemas.openxmlformats.org/wordprocessingml/2006/main" w:type="spellEnd"/>
    </w:p>
    <w:p w14:paraId="4D4C8695" w14:textId="617A7F9B" w:rsidR="00B27A8E" w:rsidRPr="00B27A8E" w:rsidRDefault="00B27A8E" w:rsidP="00B27A8E">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B27A8E">
        <w:rPr>
          <w:rFonts w:ascii="AA Times New Roman" w:eastAsia="Calibri" w:hAnsi="AA Times New Roman" w:cs="AA Times New Roman"/>
          <w:sz w:val="26"/>
          <w:szCs w:val="26"/>
        </w:rPr>
        <w:t xml:space="preserve">© 2024 روبرت نيومان وتيد هيلدبراندت</w:t>
      </w:r>
    </w:p>
    <w:p w14:paraId="0DE549A9" w14:textId="77777777" w:rsidR="00B27A8E" w:rsidRPr="00B27A8E" w:rsidRDefault="00B27A8E" w:rsidP="00B27A8E">
      <w:pPr>
        <w:rPr>
          <w:rFonts w:ascii="Calibri" w:eastAsia="Calibri" w:hAnsi="Calibri" w:cs="Calibri"/>
          <w:b/>
          <w:bCs/>
          <w:sz w:val="26"/>
          <w:szCs w:val="26"/>
        </w:rPr>
      </w:pPr>
    </w:p>
    <w:p w14:paraId="3DD0564E" w14:textId="698EBD73"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حسنًا، نحن ننظر إلى دورة الأناجيل السينوبتيكية هنا. لقد نظرنا حتى الآن إلى يسوع التاريخي، والخلفية اليهودية، ومقدمة التفسير والروايات، والتأليف والبيانات الإزائية، ونحن على وشك البدء في القسم الخامس، الأمثال، أو كما أسميها هنا، تفسير يسوع. "الأمثال.</w:t>
      </w:r>
    </w:p>
    <w:p w14:paraId="7C8BD31C" w14:textId="77777777" w:rsidR="009B5B79" w:rsidRPr="00B27A8E" w:rsidRDefault="009B5B79">
      <w:pPr>
        <w:rPr>
          <w:sz w:val="26"/>
          <w:szCs w:val="26"/>
        </w:rPr>
      </w:pPr>
    </w:p>
    <w:p w14:paraId="1B2EE524" w14:textId="7777777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بدأت ببعض التعريفات ذات الصلة بالأمثال. هناك بعض الالتباس الذي يمكن أن ينشأ حول ماهية المثل بالضبط. نظرًا لأن التعريف المستخدم في الأدب الإنجليزي ليس مطابقًا تمامًا لنطاق استخدام كلمة المثل في العهد الجديد اليوناني.</w:t>
      </w:r>
    </w:p>
    <w:p w14:paraId="7119553D" w14:textId="77777777" w:rsidR="009B5B79" w:rsidRPr="00B27A8E" w:rsidRDefault="009B5B79">
      <w:pPr>
        <w:rPr>
          <w:sz w:val="26"/>
          <w:szCs w:val="26"/>
        </w:rPr>
      </w:pPr>
    </w:p>
    <w:p w14:paraId="17B33AD3" w14:textId="0EC87BBD" w:rsidR="009B5B79" w:rsidRPr="00B27A8E" w:rsidRDefault="00000000" w:rsidP="00B27A8E">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علاوة على ذلك، فقد تم العبث بدراسات الأمثال في العهد الجديد لمدة قرن تقريبًا لأن المعلقين اتبعوا بشكل غير حكيم ادعاء جوليشر بأن الأمثال كانت مختلفة تمامًا عن القصص الرمزية وكانت دائمًا تشير إلى نقطة واحدة فقط. </w:t>
      </w:r>
      <w:r xmlns:w="http://schemas.openxmlformats.org/wordprocessingml/2006/main" w:rsidR="00B27A8E">
        <w:rPr>
          <w:rFonts w:ascii="Calibri" w:eastAsia="Calibri" w:hAnsi="Calibri" w:cs="Calibri"/>
          <w:sz w:val="26"/>
          <w:szCs w:val="26"/>
        </w:rPr>
        <w:br xmlns:w="http://schemas.openxmlformats.org/wordprocessingml/2006/main"/>
      </w:r>
      <w:r xmlns:w="http://schemas.openxmlformats.org/wordprocessingml/2006/main" w:rsidR="00B27A8E">
        <w:rPr>
          <w:rFonts w:ascii="Calibri" w:eastAsia="Calibri" w:hAnsi="Calibri" w:cs="Calibri"/>
          <w:sz w:val="26"/>
          <w:szCs w:val="26"/>
        </w:rPr>
        <w:br xmlns:w="http://schemas.openxmlformats.org/wordprocessingml/2006/main"/>
      </w:r>
      <w:r xmlns:w="http://schemas.openxmlformats.org/wordprocessingml/2006/main" w:rsidR="00B27A8E" w:rsidRPr="00B27A8E">
        <w:rPr>
          <w:rFonts w:ascii="Calibri" w:eastAsia="Calibri" w:hAnsi="Calibri" w:cs="Calibri"/>
          <w:sz w:val="26"/>
          <w:szCs w:val="26"/>
        </w:rPr>
        <w:t xml:space="preserve">لذلك، دعونا نلقي نظرة. إذا نظرت إلى قاموس إنجليزي قياسي، فإن تعريف القاموس سيكون شيئًا من هذا القبيل: المثل هو قصة خيالية قصيرة توضح موقفًا أخلاقيًا أو مبدأ دينيًا. هذا ليس تعريفا سيئا. بالطبع، ليس من الضروري أن يكون المثل خياليًا، ولكن ليس لدينا أي طريقة بعد 2000 عام لنقول ما إذا كان أي من أمثال يسوع أو كلها خيالية.</w:t>
      </w:r>
    </w:p>
    <w:p w14:paraId="51E46ED8" w14:textId="77777777" w:rsidR="009B5B79" w:rsidRPr="00B27A8E" w:rsidRDefault="009B5B79">
      <w:pPr>
        <w:rPr>
          <w:sz w:val="26"/>
          <w:szCs w:val="26"/>
        </w:rPr>
      </w:pPr>
    </w:p>
    <w:p w14:paraId="437D252B" w14:textId="1D30FE2A"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ومع ذلك، فإن كون المثل قصة خيالية لا يلقي بظلاله على تعليم الكتاب المقدس عن العصمة. التعريف الأدبي للمثل هو المثل هو تشبيه ممتد، في حين أن الرمز هو استعارة ممتدة. هذا التعريف يدخلنا في أسئلة فنية حول ماهية التشبيه وكيف يختلف عن الاستعارة.</w:t>
      </w:r>
    </w:p>
    <w:p w14:paraId="3307AE26" w14:textId="77777777" w:rsidR="009B5B79" w:rsidRPr="00B27A8E" w:rsidRDefault="009B5B79">
      <w:pPr>
        <w:rPr>
          <w:sz w:val="26"/>
          <w:szCs w:val="26"/>
        </w:rPr>
      </w:pPr>
    </w:p>
    <w:p w14:paraId="48B0C53D" w14:textId="7777777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علاوة على ذلك، فإنه يشكل تمييزًا لا يميزه يسوع وكتاب العهد الجديد. تتضمن كلمة المثل، كما هي مستخدمة في العهد الجديد، رموزًا وعددًا من الأنواع التصويرية الأخرى. لمعلوماتك، نقدم التعريفات التالية للتشبيه والاستعارة وما إلى ذلك.</w:t>
      </w:r>
    </w:p>
    <w:p w14:paraId="408BA268" w14:textId="77777777" w:rsidR="009B5B79" w:rsidRPr="00B27A8E" w:rsidRDefault="009B5B79">
      <w:pPr>
        <w:rPr>
          <w:sz w:val="26"/>
          <w:szCs w:val="26"/>
        </w:rPr>
      </w:pPr>
    </w:p>
    <w:p w14:paraId="47E2432D" w14:textId="7777777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التشبيه هو مقارنة صريحة تستخدم كلمات مثل مثل أو مثل. على سبيل المثال، الله مثل الملك. الاستعارة هي مقارنة ضمنية لا تستخدم ألفاظ مثل أو ما شابه.</w:t>
      </w:r>
    </w:p>
    <w:p w14:paraId="4E37F58E" w14:textId="77777777" w:rsidR="009B5B79" w:rsidRPr="00B27A8E" w:rsidRDefault="009B5B79">
      <w:pPr>
        <w:rPr>
          <w:sz w:val="26"/>
          <w:szCs w:val="26"/>
        </w:rPr>
      </w:pPr>
    </w:p>
    <w:p w14:paraId="53D42B1E" w14:textId="7B51287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على سبيل المثال، الله ملك. المثل هو تشبيه موسع إلى قصة يوضح كيف أن بعض العناصر أو الأشخاص أو ما إلى ذلك يشبه القصة أو مثل بعض العناصر في القصة.</w:t>
      </w:r>
    </w:p>
    <w:p w14:paraId="0D86F245" w14:textId="77777777" w:rsidR="009B5B79" w:rsidRPr="00B27A8E" w:rsidRDefault="009B5B79">
      <w:pPr>
        <w:rPr>
          <w:sz w:val="26"/>
          <w:szCs w:val="26"/>
        </w:rPr>
      </w:pPr>
    </w:p>
    <w:p w14:paraId="0D0908C7" w14:textId="3F658AB9"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القصة الرمزية هي قصة تصور المفاهيم وذلك عن طريق الأشخاص أو العناصر في القصة المسماة لكل مفهوم. لذا، ربما تكون رواية "تقدم الحاج" التي كتبها جون بنيان هي أشهر القصص الرمزية الإنجليزية التي يُطلق على الشخصية الرئيسية فيها اسم </w:t>
      </w: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"الحاج". التقدم، لا ندركه عادة اليوم لأنه تغير معناه، لكن التقدم هو رحلة.</w:t>
      </w:r>
    </w:p>
    <w:p w14:paraId="2EA26740" w14:textId="77777777" w:rsidR="009B5B79" w:rsidRPr="00B27A8E" w:rsidRDefault="009B5B79">
      <w:pPr>
        <w:rPr>
          <w:sz w:val="26"/>
          <w:szCs w:val="26"/>
        </w:rPr>
      </w:pPr>
    </w:p>
    <w:p w14:paraId="275FDB7E" w14:textId="5AA8A3C9"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إذن، إنها رحلة الحاج أو رحلة الحاج إلى السماء، وما إلى ذلك. ستصادف كل هذه الشخصيات ذات أنواع مختلفة من الأسماء، وهي تمثل أنواعًا مختلفة من المشاكل والتشجيعات التي يواجهها الحاج في رحلته والتي سيواجهها المسيحيون في رحلتهم الروحية أيضًا. استخدام العهد الجديد لكلمة المثل.</w:t>
      </w:r>
    </w:p>
    <w:p w14:paraId="23743110" w14:textId="77777777" w:rsidR="009B5B79" w:rsidRPr="00B27A8E" w:rsidRDefault="009B5B79">
      <w:pPr>
        <w:rPr>
          <w:sz w:val="26"/>
          <w:szCs w:val="26"/>
        </w:rPr>
      </w:pPr>
    </w:p>
    <w:p w14:paraId="3B8B06CF" w14:textId="63FB2890"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يتضمن النوع الواسع من الرسوم التوضيحية الأمثال في تعريفها الضيق، والاستعارة، والتشبيه، وعينة المثل بالإضافة إلى المثل والمفارقة. لقد قمنا بالفعل بتعريف المثل والرمز كما هو مستخدم في الجملة في التعريف الثاني هناك، التعريف الأدبي. ماذا تعني المصطلحات الأخرى هنا؟ التشبيه هو شيء أطول من تشبيه واحد ولكنه ليس طويلًا بما يكفي ليكون قصة.</w:t>
      </w:r>
    </w:p>
    <w:p w14:paraId="5F90FE6D" w14:textId="77777777" w:rsidR="009B5B79" w:rsidRPr="00B27A8E" w:rsidRDefault="009B5B79">
      <w:pPr>
        <w:rPr>
          <w:sz w:val="26"/>
          <w:szCs w:val="26"/>
        </w:rPr>
      </w:pPr>
    </w:p>
    <w:p w14:paraId="587D8386" w14:textId="33F071FF"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فكر في المثل الذي ضربه يسوع للمرأة التي تجعل العجين خميرًا حتى يختمر الجميع. ليس هناك الكثير من العمل هناك، حسنا؟ قد يستغرق عجنها بعض الوقت، وما إلى ذلك، لكنها ليست قصة مليئة بالإثارة إذا أردت. إنها مجرد جملة تقريبًا.</w:t>
      </w:r>
    </w:p>
    <w:p w14:paraId="622B830B" w14:textId="77777777" w:rsidR="009B5B79" w:rsidRPr="00B27A8E" w:rsidRDefault="009B5B79">
      <w:pPr>
        <w:rPr>
          <w:sz w:val="26"/>
          <w:szCs w:val="26"/>
        </w:rPr>
      </w:pPr>
    </w:p>
    <w:p w14:paraId="3A4F3542" w14:textId="6A9774F2"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أو مثل حبة الخردل كما نبتت الحبة حتى بلغت حتى تستقر الطير على أغصانها. عينة من المثل. لقد ذكرنا بإيجاز سابقًا عندما ناقشنا خصائص لوقا، وهي قصة توضح بعض الحقائق الروحية من خلال إعطاء عينة منها بدلاً من إعطاء قصة أرضية ذات معنى سماوي، كما تفعل الأمثال الأكثر شيوعًا.</w:t>
      </w:r>
    </w:p>
    <w:p w14:paraId="0BBAECE9" w14:textId="77777777" w:rsidR="009B5B79" w:rsidRPr="00B27A8E" w:rsidRDefault="009B5B79">
      <w:pPr>
        <w:rPr>
          <w:sz w:val="26"/>
          <w:szCs w:val="26"/>
        </w:rPr>
      </w:pPr>
    </w:p>
    <w:p w14:paraId="1D1F6882" w14:textId="7CCCF1F3"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إن مثل الزارع والتراب هو قصة أرضية عن زراعة البذور ذات المعنى السماوي وعن الاستقبال المتنوع للإنجيل. على النقيض من ذلك، فإن نموذج المثل هو السامري الصالح، والذي يعطي عينة لما يعنيه أن تكون جارًا. نريد أن نفكر قليلًا الآن في كيفية عمل الأمثال.</w:t>
      </w:r>
    </w:p>
    <w:p w14:paraId="58F9101A" w14:textId="77777777" w:rsidR="009B5B79" w:rsidRPr="00B27A8E" w:rsidRDefault="009B5B79">
      <w:pPr>
        <w:rPr>
          <w:sz w:val="26"/>
          <w:szCs w:val="26"/>
        </w:rPr>
      </w:pPr>
    </w:p>
    <w:p w14:paraId="65EB9D38" w14:textId="7777777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يمكننا أن نقول الكثير من الأشياء، ولكننا سنقوم ببنائها هنا من حيث شيئين. بادئ ذي بدء، الأمثال هي قصص. لقد تم تصميمها بشكل فني من قبل منشئ المثل لتكون مثيرة للاهتمام وتستخدم عددًا من الأجهزة القياسية لسرد القصص.</w:t>
      </w:r>
    </w:p>
    <w:p w14:paraId="1AFB5D24" w14:textId="77777777" w:rsidR="009B5B79" w:rsidRPr="00B27A8E" w:rsidRDefault="009B5B79">
      <w:pPr>
        <w:rPr>
          <w:sz w:val="26"/>
          <w:szCs w:val="26"/>
        </w:rPr>
      </w:pPr>
    </w:p>
    <w:p w14:paraId="3830E1DB" w14:textId="10F9D234"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على سبيل المثال، يصور عاموس وايلدر، في مقال له في Semeia، الأمثال كقصص بمعنى أنها مختصرة. ربما تكون أطول الأمثال في العهد الجديد هي مثل الابن الضال أو شيء من هذا القبيل. إنها 20 آية أو شيء من هذا القبيل، لذا فهي تشغل صفحة من الكتاب المقدس.</w:t>
      </w:r>
    </w:p>
    <w:p w14:paraId="465555BE" w14:textId="77777777" w:rsidR="009B5B79" w:rsidRPr="00B27A8E" w:rsidRDefault="009B5B79">
      <w:pPr>
        <w:rPr>
          <w:sz w:val="26"/>
          <w:szCs w:val="26"/>
        </w:rPr>
      </w:pPr>
    </w:p>
    <w:p w14:paraId="52C722EE" w14:textId="2A557AC4" w:rsidR="009B5B79" w:rsidRPr="00B27A8E" w:rsidRDefault="00D024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تستغرق القصة القصيرة عادةً ما لا يقل عن ست صفحات، لذا يمكن أن تكون مختصرة جدًا. لا يتم إطلاق النار في Unified في كل مكان ولا تحتوي عادةً على عدة مؤامرات أو أي شيء من هذا القبيل، بل تحتوي على عدد محدود من الممثلين.</w:t>
      </w:r>
    </w:p>
    <w:p w14:paraId="3C93D42F" w14:textId="77777777" w:rsidR="009B5B79" w:rsidRPr="00B27A8E" w:rsidRDefault="009B5B79">
      <w:pPr>
        <w:rPr>
          <w:sz w:val="26"/>
          <w:szCs w:val="26"/>
        </w:rPr>
      </w:pPr>
    </w:p>
    <w:p w14:paraId="0E3FF31B" w14:textId="7777777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يذكر وايلدر قاعدة اثنين، وهما في المقام الأول ممثلان رئيسيان. لا ترضي جميع الأمثال ممثلين رئيسيين، لكن الكثير منها قد يرضي ذلك. ويفكر بعضهم في مثل الابن الضال مثلاً.</w:t>
      </w:r>
    </w:p>
    <w:p w14:paraId="465E1917" w14:textId="77777777" w:rsidR="009B5B79" w:rsidRPr="00B27A8E" w:rsidRDefault="009B5B79">
      <w:pPr>
        <w:rPr>
          <w:sz w:val="26"/>
          <w:szCs w:val="26"/>
        </w:rPr>
      </w:pPr>
    </w:p>
    <w:p w14:paraId="22F56FBC" w14:textId="7CA86F88"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الممثلان الرئيسيان لديك هما الأب والابن، ولكن هناك الأخ الآخر، وما إلى ذلك. لذا، هناك المزيد مما يحدث هناك. وهي تتميز عادة بالخطاب المباشر.</w:t>
      </w:r>
    </w:p>
    <w:p w14:paraId="3CCC33BF" w14:textId="77777777" w:rsidR="009B5B79" w:rsidRPr="00B27A8E" w:rsidRDefault="009B5B79">
      <w:pPr>
        <w:rPr>
          <w:sz w:val="26"/>
          <w:szCs w:val="26"/>
        </w:rPr>
      </w:pPr>
    </w:p>
    <w:p w14:paraId="00EA05ED" w14:textId="7777777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لجعل القصة حية، لديك شخصيات مختلفة تتحدث بدلاً من أن يصف الراوي ما قالوه أو شيء من هذا القبيل. تطور تسلسلي. إنه ينتقل من البداية إلى النهاية دون أخذ بعض المسارات الجانبية هنا وهناك لشرح أشياء أخرى تحدث.</w:t>
      </w:r>
    </w:p>
    <w:p w14:paraId="2CF1F8EA" w14:textId="77777777" w:rsidR="009B5B79" w:rsidRPr="00B27A8E" w:rsidRDefault="009B5B79">
      <w:pPr>
        <w:rPr>
          <w:sz w:val="26"/>
          <w:szCs w:val="26"/>
        </w:rPr>
      </w:pPr>
    </w:p>
    <w:p w14:paraId="59E6FC1A" w14:textId="69B8B0A8"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وربما يرجع ذلك جزئيًا إلى كونهم مختصرين وموحدين، وليس لديهم حبكات متعددة. هناك أيضًا ما يسمى بقاعدة الثلاثة، وهي أن الأمثال عادةً لا تتجاوز ثلاثة عناصر لأشياء معينة حتى لا تعقد الأمور كثيرًا. لذلك، على سبيل المثال، في مثل الجنيهات، فإن الحاكم الذي يذهب إلى بلد بعيد ليحصل على عائد ملكي يعطي رطلًا من الفضة لكل واحد من عبيده.</w:t>
      </w:r>
    </w:p>
    <w:p w14:paraId="0D6267A6" w14:textId="77777777" w:rsidR="009B5B79" w:rsidRPr="00B27A8E" w:rsidRDefault="009B5B79">
      <w:pPr>
        <w:rPr>
          <w:sz w:val="26"/>
          <w:szCs w:val="26"/>
        </w:rPr>
      </w:pPr>
    </w:p>
    <w:p w14:paraId="132F0035" w14:textId="382F2CAA" w:rsidR="009B5B79" w:rsidRPr="00B27A8E" w:rsidRDefault="00D0246E">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لذا، هناك عشرة منهم، لكنك لن تتمكن من حل العشرة عندما تعود. يمكنك الحصول على العمل من ثلاثة منهم. رجل ربح منه خمسة جنيهات، وآخر ربح جنيهين، وآخر أخفى الأشياء في الأرض.</w:t>
      </w:r>
    </w:p>
    <w:p w14:paraId="0D27ADE0" w14:textId="77777777" w:rsidR="009B5B79" w:rsidRPr="00B27A8E" w:rsidRDefault="009B5B79">
      <w:pPr>
        <w:rPr>
          <w:sz w:val="26"/>
          <w:szCs w:val="26"/>
        </w:rPr>
      </w:pPr>
    </w:p>
    <w:p w14:paraId="46461BD4" w14:textId="3AF14C1E" w:rsidR="009B5B79" w:rsidRPr="00B27A8E" w:rsidRDefault="00D0246E">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لذا، فإن قاعدة الثلاثة هي سمة شائعة إلى حد ما لجعل الأمر لا يُنسى ولا يصبح معقدًا للغاية. تكرار. في كثير من الأحيان التكرار اللفظي أو التكرار الموضوعي في الشيء.</w:t>
      </w:r>
    </w:p>
    <w:p w14:paraId="0AA6695D" w14:textId="77777777" w:rsidR="009B5B79" w:rsidRPr="00B27A8E" w:rsidRDefault="009B5B79">
      <w:pPr>
        <w:rPr>
          <w:sz w:val="26"/>
          <w:szCs w:val="26"/>
        </w:rPr>
      </w:pPr>
    </w:p>
    <w:p w14:paraId="2D24C3FE" w14:textId="204EA24C"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مرة أخرى، للمساعدة في تسهيل التذكر. هذه ليست سمة من سمات الأمثال فحسب، بل أيضًا أنواع أخرى من تقنيات سرد القصص مثل القصص الخيالية أو شيء من هذا القبيل. هناك ثلاثة إخوة وأخ واحد يذهب ويفعل هذا وهذا وهذا، وفي النهاية تحدث هذه الكارثة.</w:t>
      </w:r>
    </w:p>
    <w:p w14:paraId="767FAB61" w14:textId="77777777" w:rsidR="009B5B79" w:rsidRPr="00B27A8E" w:rsidRDefault="009B5B79">
      <w:pPr>
        <w:rPr>
          <w:sz w:val="26"/>
          <w:szCs w:val="26"/>
        </w:rPr>
      </w:pPr>
    </w:p>
    <w:p w14:paraId="1ADEACB7" w14:textId="081BED7A"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ثم هناك أخ ثان، ويذهب هذا وهذا وهذا، وستحصل على الكثير من نفس الكلمات التي تم استخدامها في الكلمة السابقة، وما إلى ذلك. معارضة ثنائية. الأسود مقابل الأبيض.</w:t>
      </w:r>
    </w:p>
    <w:p w14:paraId="6B94A159" w14:textId="77777777" w:rsidR="009B5B79" w:rsidRPr="00B27A8E" w:rsidRDefault="009B5B79">
      <w:pPr>
        <w:rPr>
          <w:sz w:val="26"/>
          <w:szCs w:val="26"/>
        </w:rPr>
      </w:pPr>
    </w:p>
    <w:p w14:paraId="3FFECE5D" w14:textId="7777777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هذه ليست مناقشات حول مشكلة نفسية صعبة حيث يكون لديك كل هذه الألوان الرمادية والفروق الدقيقة وأشياء من هذا القبيل. لكن عادةً، جيد جدًا، وسيئ جدًا. ليس دائما.</w:t>
      </w:r>
    </w:p>
    <w:p w14:paraId="2D3FA984" w14:textId="77777777" w:rsidR="009B5B79" w:rsidRPr="00B27A8E" w:rsidRDefault="009B5B79">
      <w:pPr>
        <w:rPr>
          <w:sz w:val="26"/>
          <w:szCs w:val="26"/>
        </w:rPr>
      </w:pPr>
    </w:p>
    <w:p w14:paraId="7E56FDB9" w14:textId="19B32096"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مرة أخرى، يعتبر مثل الابن الضال دقيقًا بعض الشيء حيث أن لديك تسع عملات معدنية غير مفقودة وعملة واحدة مفقودة في العملة المفقودة. في الغنم، لديك خروف واحد </w:t>
      </w: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ضائع و99 خروفًا لم يضيعوا. في </w:t>
      </w:r>
      <w:r xmlns:w="http://schemas.openxmlformats.org/wordprocessingml/2006/main" w:rsidR="00D0246E">
        <w:rPr>
          <w:rFonts w:ascii="Calibri" w:eastAsia="Calibri" w:hAnsi="Calibri" w:cs="Calibri"/>
          <w:sz w:val="26"/>
          <w:szCs w:val="26"/>
        </w:rPr>
        <w:t xml:space="preserve">الابن الضال، تتساءل نوعًا ما عما إذا كان كلا الابنين غير ضائعين إلى حد ما وما إلى ذلك.</w:t>
      </w:r>
    </w:p>
    <w:p w14:paraId="6A509B10" w14:textId="77777777" w:rsidR="009B5B79" w:rsidRPr="00B27A8E" w:rsidRDefault="009B5B79">
      <w:pPr>
        <w:rPr>
          <w:sz w:val="26"/>
          <w:szCs w:val="26"/>
        </w:rPr>
      </w:pPr>
    </w:p>
    <w:p w14:paraId="3159B491" w14:textId="46180DE5"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لكن عادة، هناك معارضة قوية جدًا، وتمييز قوي جدًا بين الشخصيات أو الأحداث أو الأشياء من هذا النوع. هناك تأكيد نهائي على أنك غالبًا ما يكون لديك الحل النهائي للأشياء الذي يظهر فجأة في نهاية القصة. في كثير من الأحيان، هناك حل عن طريق الانعكاس.</w:t>
      </w:r>
    </w:p>
    <w:p w14:paraId="5970ECE6" w14:textId="77777777" w:rsidR="009B5B79" w:rsidRPr="00B27A8E" w:rsidRDefault="009B5B79">
      <w:pPr>
        <w:rPr>
          <w:sz w:val="26"/>
          <w:szCs w:val="26"/>
        </w:rPr>
      </w:pPr>
    </w:p>
    <w:p w14:paraId="5C3D25AB" w14:textId="2F3242A6"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ويظهر هذا بقوة فيما يتعلق بمثل لعازر والرجل الغني. الرجل الغني يتسول الآن، والمتسول الفقير يقيم الولائم الآن، إن شئت – هذا النوع من الأشياء.</w:t>
      </w:r>
    </w:p>
    <w:p w14:paraId="30DB0377" w14:textId="77777777" w:rsidR="009B5B79" w:rsidRPr="00B27A8E" w:rsidRDefault="009B5B79">
      <w:pPr>
        <w:rPr>
          <w:sz w:val="26"/>
          <w:szCs w:val="26"/>
        </w:rPr>
      </w:pPr>
    </w:p>
    <w:p w14:paraId="5D20A6BF" w14:textId="22E1A429"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وهم عادة مستويين. هم عادة هذه القصة الأرضية، شيء ذو معنى سماوي. وكما قلت، فإن الاستثناءات الحقيقية الوحيدة لهذه هي أمثال لوقا الستة، وهي نماذج من الأمثال.</w:t>
      </w:r>
    </w:p>
    <w:p w14:paraId="48A9E845" w14:textId="77777777" w:rsidR="009B5B79" w:rsidRPr="00B27A8E" w:rsidRDefault="009B5B79">
      <w:pPr>
        <w:rPr>
          <w:sz w:val="26"/>
          <w:szCs w:val="26"/>
        </w:rPr>
      </w:pPr>
    </w:p>
    <w:p w14:paraId="394074B6" w14:textId="1111431F"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إذن، الأمثال هي قصص. وهكذا، لديهم هيكل محكم لهم وهذه الأشياء المميزة التي تجعل من السهل رؤية ما يحدث بهذا المعنى. الأمثال هي تشبيهات.</w:t>
      </w:r>
    </w:p>
    <w:p w14:paraId="78CA3531" w14:textId="77777777" w:rsidR="009B5B79" w:rsidRPr="00B27A8E" w:rsidRDefault="009B5B79">
      <w:pPr>
        <w:rPr>
          <w:sz w:val="26"/>
          <w:szCs w:val="26"/>
        </w:rPr>
      </w:pPr>
    </w:p>
    <w:p w14:paraId="00679928" w14:textId="709AE688"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أفضل عمل رأيته في هذا الشأن هو كتاب لجون سايدر بعنوان تفسير الأمثال، نشره زوندرفان في عام 1995. ويقول، بشكل أساسي، إن المثل يعقد تشبيهًا بين القصة الأرضية وملامحها المختلفة بالمعنى السماوي. ومميزاته المختلفة . وفي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الاصطلاح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المستخدم في الدراسات الأدبية للقياس اللفظي، إن شئت فإن الأمثال هي المغزى، وهذا هو المعنى السماوي إن شئت.</w:t>
      </w:r>
    </w:p>
    <w:p w14:paraId="216B4CDB" w14:textId="77777777" w:rsidR="009B5B79" w:rsidRPr="00B27A8E" w:rsidRDefault="009B5B79">
      <w:pPr>
        <w:rPr>
          <w:sz w:val="26"/>
          <w:szCs w:val="26"/>
        </w:rPr>
      </w:pPr>
    </w:p>
    <w:p w14:paraId="2C701F50" w14:textId="0C7994A4"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المركبة، الوسيلة التي يتم من خلالها نقل هذا المضمون، وهذه هي القصة الأرضية. وبالنسبة لأولئك منكم الذين تتشابك مع المصطلحات المعقدة، فإن السيارة، التي نعتقد أنها سيارة أو دراجة هوائية أو دراجة نارية، تحمل الراكب. فهنا القصة الأرضية تحمل المعنى السماوي إن شئت.</w:t>
      </w:r>
    </w:p>
    <w:p w14:paraId="646E194D" w14:textId="77777777" w:rsidR="009B5B79" w:rsidRPr="00B27A8E" w:rsidRDefault="009B5B79">
      <w:pPr>
        <w:rPr>
          <w:sz w:val="26"/>
          <w:szCs w:val="26"/>
        </w:rPr>
      </w:pPr>
    </w:p>
    <w:p w14:paraId="6ECD859F" w14:textId="66ACEB69"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أو إذا كنت من محبي الطلاء، فالمركبة هي قاعدة الزيت أو اللاتكس التي تحمل اللون وتلصقه على الحائط. إذًا، المركبة، القصة، المضمون، ما هو معنى القصة، ثم نقطة تشابه واحدة أو أكثر، وهي أوجه التشابه التي يمكنك إجراؤها بين القصة الأرضية والمعنى السماوي. إن جميع أمثال يسوع تقريبًا هي ما نسميه تشبيهات للمعادلة.</w:t>
      </w:r>
    </w:p>
    <w:p w14:paraId="5D8C1F1E" w14:textId="77777777" w:rsidR="009B5B79" w:rsidRPr="00B27A8E" w:rsidRDefault="009B5B79">
      <w:pPr>
        <w:rPr>
          <w:sz w:val="26"/>
          <w:szCs w:val="26"/>
        </w:rPr>
      </w:pPr>
    </w:p>
    <w:p w14:paraId="6392B390" w14:textId="12D01342"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أي أن هذا إلى هذا يساوي هذا إلى هذا إذا شئت. دعونا نلقي نظرة على بعض من هؤلاء. لقد بدأت بمثال من شكسبير في الملك لير، الفصل الرابع، المشهد الأول، السطر ٣٧.</w:t>
      </w:r>
    </w:p>
    <w:p w14:paraId="0DFF8A36" w14:textId="77777777" w:rsidR="009B5B79" w:rsidRPr="00B27A8E" w:rsidRDefault="009B5B79">
      <w:pPr>
        <w:rPr>
          <w:sz w:val="26"/>
          <w:szCs w:val="26"/>
        </w:rPr>
      </w:pPr>
    </w:p>
    <w:p w14:paraId="1F65E680" w14:textId="744983F2"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يشتكي لير: كما أن الذباب بالنسبة للأولاد المتوحشين كذلك نحن بالنسبة للآلهة. إذن هذه هي السيارة إذا أردت. حسنًا، هذا في الواقع كلاهما.</w:t>
      </w:r>
    </w:p>
    <w:p w14:paraId="23488EC6" w14:textId="77777777" w:rsidR="009B5B79" w:rsidRPr="00B27A8E" w:rsidRDefault="009B5B79">
      <w:pPr>
        <w:rPr>
          <w:sz w:val="26"/>
          <w:szCs w:val="26"/>
        </w:rPr>
      </w:pPr>
    </w:p>
    <w:p w14:paraId="319A0657" w14:textId="7777777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هذا هو التشبيهين. هنا الأولاد الوحشيون، والتي تعني في اللغة الإنجليزية المبكرة الأولاد المؤذيين أو شيء من هذا القبيل. وطريقة تعاملهم مع الذباب تشبه طريقة معاملة الآلهة للبشر.</w:t>
      </w:r>
    </w:p>
    <w:p w14:paraId="7CF20B39" w14:textId="77777777" w:rsidR="009B5B79" w:rsidRPr="00B27A8E" w:rsidRDefault="009B5B79">
      <w:pPr>
        <w:rPr>
          <w:sz w:val="26"/>
          <w:szCs w:val="26"/>
        </w:rPr>
      </w:pPr>
    </w:p>
    <w:p w14:paraId="6CA57ED1" w14:textId="7777777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وهو في الواقع يشرح ذلك في النصف الأخير من السطر. يقتلوننا من أجل رياضتهم. هؤلاء الأولاد يقتلون الذباب من أجل المتعة.</w:t>
      </w:r>
    </w:p>
    <w:p w14:paraId="23FF1489" w14:textId="77777777" w:rsidR="009B5B79" w:rsidRPr="00B27A8E" w:rsidRDefault="009B5B79">
      <w:pPr>
        <w:rPr>
          <w:sz w:val="26"/>
          <w:szCs w:val="26"/>
        </w:rPr>
      </w:pPr>
    </w:p>
    <w:p w14:paraId="0BC381F2" w14:textId="29EA507F"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الآلهة تقتل البشر من أجل المتعة. حسنًا، يمكنك أن ترى أنها ليست وجهة نظر مسيحية للعالم التي يقدمها شكسبير باعتبارها وجهة نظر لير حول هذه المسألة على أي حال. إذًا، المضمون، علاقة الآلهة بالبشر، المركبة، الطريقة التي يعامل بها الأولاد الذباب إذا أردت.</w:t>
      </w:r>
    </w:p>
    <w:p w14:paraId="665CE0E7" w14:textId="77777777" w:rsidR="009B5B79" w:rsidRPr="00B27A8E" w:rsidRDefault="009B5B79">
      <w:pPr>
        <w:rPr>
          <w:sz w:val="26"/>
          <w:szCs w:val="26"/>
        </w:rPr>
      </w:pPr>
    </w:p>
    <w:p w14:paraId="142CDC68" w14:textId="4D801161"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نقطة التشابه، يقتلوننا من أجل رياضتهم، قال صراحة. لذا، نقطة التشابه، إذا حاولت بناء النقطة بحيث تعمل لكلا الجانبين في القياس، فهي تتعلق بكيفية إساءة معاملة هؤلاء الأشخاص، إذا أردت. لذا، فإن الآلهة تسيء معاملة البشر، والأولاد يسيئون معاملة الذباب، وما إلى ذلك.</w:t>
      </w:r>
    </w:p>
    <w:p w14:paraId="18103722" w14:textId="77777777" w:rsidR="009B5B79" w:rsidRPr="00B27A8E" w:rsidRDefault="009B5B79">
      <w:pPr>
        <w:rPr>
          <w:sz w:val="26"/>
          <w:szCs w:val="26"/>
        </w:rPr>
      </w:pPr>
    </w:p>
    <w:p w14:paraId="411FD36A" w14:textId="68EDAE35"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ومن ثم يوضح كيف يمكن رسم ذلك تخطيطيًا، وليس من السهل حل ذلك لفظيًا، لذا سأترك الأمر مع ذلك. مثال من أمثال يسوع، الحنطة والزوان، موجود في متى 13. في القصة، يزرع رجل بذرة جيدة في حقله.</w:t>
      </w:r>
    </w:p>
    <w:p w14:paraId="7CFE6EF5" w14:textId="77777777" w:rsidR="009B5B79" w:rsidRPr="00B27A8E" w:rsidRDefault="009B5B79">
      <w:pPr>
        <w:rPr>
          <w:sz w:val="26"/>
          <w:szCs w:val="26"/>
        </w:rPr>
      </w:pPr>
    </w:p>
    <w:p w14:paraId="47F3AAF5" w14:textId="1AAD1D4F"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عدوه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يزرع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فوقها زوانا. وعندما اكتشف ما حدث، أراد عبيد الرجل معالجة الوضع على الفور عن طريق إزالة الأعشاب الضارة. لكن المالك جعلهم ينتظرون حتى الحصاد.</w:t>
      </w:r>
    </w:p>
    <w:p w14:paraId="69F25FE1" w14:textId="77777777" w:rsidR="009B5B79" w:rsidRPr="00B27A8E" w:rsidRDefault="009B5B79">
      <w:pPr>
        <w:rPr>
          <w:sz w:val="26"/>
          <w:szCs w:val="26"/>
        </w:rPr>
      </w:pPr>
    </w:p>
    <w:p w14:paraId="125523A4" w14:textId="2D91E6CE"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هذه هي القصة، وهذه هي السيارة. ما هو المضمون؟ حسنًا، يخبرنا يسوع أن ملكوت السماوات هو هكذا. إذًا، موضوع يسوع هو ملكوت السماوات.</w:t>
      </w:r>
    </w:p>
    <w:p w14:paraId="67450971" w14:textId="77777777" w:rsidR="009B5B79" w:rsidRPr="00B27A8E" w:rsidRDefault="009B5B79">
      <w:pPr>
        <w:rPr>
          <w:sz w:val="26"/>
          <w:szCs w:val="26"/>
        </w:rPr>
      </w:pPr>
    </w:p>
    <w:p w14:paraId="5E881D19" w14:textId="51503969"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وهو يخبرنا عن سمات معينة لتاريخه المستقبلي منذ وقت كتابة يسوع. سيكون هناك تشبيه بين هذا الرجل الذي يزرع بذورًا جيدة والعدو الذي يزرع بذورًا سيئة، والاكتشاف والرغبة في تمزيقها، واضطرار المالك إلى تأجيلها حتى الحصاد، وما إلى ذلك. إذن، السيارة هي القصة أعلاه .</w:t>
      </w:r>
    </w:p>
    <w:p w14:paraId="26D13B40" w14:textId="77777777" w:rsidR="009B5B79" w:rsidRPr="00B27A8E" w:rsidRDefault="009B5B79">
      <w:pPr>
        <w:rPr>
          <w:sz w:val="26"/>
          <w:szCs w:val="26"/>
        </w:rPr>
      </w:pPr>
    </w:p>
    <w:p w14:paraId="43DAC0B2" w14:textId="55EC1CC0"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يتحدث يسوع عن ملكوت السماوات، وهو موضوع سماوي، من خلال قصة زراعية أرضية عن محاولة عدو نكاية جاره بإتلاف محصوله بالأعشاب. نقاط التشابه: هذه لديها عدد منها، أليس كذلك؟ ليس واحدا فقط. علينا أن نتوقف ونفكر فيما قد يكونون عليه.</w:t>
      </w:r>
    </w:p>
    <w:p w14:paraId="3A1F3A37" w14:textId="77777777" w:rsidR="009B5B79" w:rsidRPr="00B27A8E" w:rsidRDefault="009B5B79">
      <w:pPr>
        <w:rPr>
          <w:sz w:val="26"/>
          <w:szCs w:val="26"/>
        </w:rPr>
      </w:pPr>
    </w:p>
    <w:p w14:paraId="5B0929BE" w14:textId="540EE3A0"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حسنًا، المالك للعدو كما الله للشيطان. أو يمكنك إجراء تشبيه بين ما يفعله المالك وكما يزرع المالك بذارًا جيدًا في حقله، هكذا يضع الله أبناء الملكوت في العالم. نقطة تشابه أخرى هي أنه كما يضع العدو بذور الزؤان في الحقل، كذلك يضع الشيطان شعبه في نفس الوضع العالمي.</w:t>
      </w:r>
    </w:p>
    <w:p w14:paraId="09934F18" w14:textId="77777777" w:rsidR="009B5B79" w:rsidRPr="00B27A8E" w:rsidRDefault="009B5B79">
      <w:pPr>
        <w:rPr>
          <w:sz w:val="26"/>
          <w:szCs w:val="26"/>
        </w:rPr>
      </w:pPr>
    </w:p>
    <w:p w14:paraId="734E02DD" w14:textId="7777777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يمكنك في الواقع صنع مجموعة من هذه الأنواع من الأشياء، ولكن من المحتمل أن ينتهي بك الأمر بأربع أو خمس نقاط تشابه مهمة تحدث هنا. هذه هي الصورة التي لدينا هناك. هذه هي الطريقة التي يعمل بها المثل كقياس.</w:t>
      </w:r>
    </w:p>
    <w:p w14:paraId="12D0CC81" w14:textId="77777777" w:rsidR="009B5B79" w:rsidRPr="00B27A8E" w:rsidRDefault="009B5B79">
      <w:pPr>
        <w:rPr>
          <w:sz w:val="26"/>
          <w:szCs w:val="26"/>
        </w:rPr>
      </w:pPr>
    </w:p>
    <w:p w14:paraId="6F4219D9" w14:textId="3012A13E"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سأعطيكم شرحًا سريعًا للأمثال في الإزائية، وسأضع جون هنا أيضًا حتى تتمكنوا من التعود على ذلك. إنها منظمة من حيث محتواها إذا أردت. لذا، سنبدأ أولاً بالأمثال الكريستولوجية.</w:t>
      </w:r>
    </w:p>
    <w:p w14:paraId="55E68162" w14:textId="77777777" w:rsidR="009B5B79" w:rsidRPr="00B27A8E" w:rsidRDefault="009B5B79">
      <w:pPr>
        <w:rPr>
          <w:sz w:val="26"/>
          <w:szCs w:val="26"/>
        </w:rPr>
      </w:pPr>
    </w:p>
    <w:p w14:paraId="7DB70F50" w14:textId="66C138AE" w:rsidR="005D6F56" w:rsidRDefault="00000000" w:rsidP="005D6F56">
      <w:pPr xmlns:w="http://schemas.openxmlformats.org/wordprocessingml/2006/main">
        <w:rPr>
          <w:rFonts w:ascii="Calibri" w:eastAsia="Calibri" w:hAnsi="Calibri" w:cs="Calibri"/>
          <w:sz w:val="26"/>
          <w:szCs w:val="26"/>
        </w:rPr>
        <w:bidi/>
      </w:pPr>
      <w:r xmlns:w="http://schemas.openxmlformats.org/wordprocessingml/2006/main" w:rsidRPr="00B27A8E">
        <w:rPr>
          <w:rFonts w:ascii="Calibri" w:eastAsia="Calibri" w:hAnsi="Calibri" w:cs="Calibri"/>
          <w:sz w:val="26"/>
          <w:szCs w:val="26"/>
        </w:rPr>
        <w:t xml:space="preserve">هناك عدد من هؤلاء. لقد هُزم الرجل القوي في متى 12، ومرقس 3، ولوقا 11. ولدينا تشبيه هنا: كما أن الرجل القوي لا يمكن هزيمته إلا على يد رجل أقوى، كذلك لا يمكن هزيمة الشيطان إلا على يد شخص أقوى منه. : ضمنا، يسوع.</w:t>
      </w:r>
    </w:p>
    <w:p w14:paraId="3561289F" w14:textId="77777777" w:rsidR="005D6F56" w:rsidRDefault="005D6F56">
      <w:pPr>
        <w:rPr>
          <w:rFonts w:ascii="Calibri" w:eastAsia="Calibri" w:hAnsi="Calibri" w:cs="Calibri"/>
          <w:sz w:val="26"/>
          <w:szCs w:val="26"/>
        </w:rPr>
      </w:pPr>
    </w:p>
    <w:p w14:paraId="2CEA06D9" w14:textId="01453ED5"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حسنًا، ما الذي يحدث هنا في طرد الأرواح الشريرة، إذا أردت، أليس كذلك؟ أو الحجر المرفوض في متى 21: 14-22.</w:t>
      </w:r>
    </w:p>
    <w:p w14:paraId="2915870E" w14:textId="77777777" w:rsidR="009B5B79" w:rsidRPr="00B27A8E" w:rsidRDefault="009B5B79">
      <w:pPr>
        <w:rPr>
          <w:sz w:val="26"/>
          <w:szCs w:val="26"/>
        </w:rPr>
      </w:pPr>
    </w:p>
    <w:p w14:paraId="39EADDDB" w14:textId="7A623293"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هناك، كان يسوع يعلق فقط على مقطع من العهد القديم من المزامير، المزمور 118، والذي أعتقد أنه كذلك. حجر البناء مرفوض. لقد أصبح نفس الشيء حجر الزاوية الرئيسي.</w:t>
      </w:r>
    </w:p>
    <w:p w14:paraId="024DF620" w14:textId="77777777" w:rsidR="009B5B79" w:rsidRPr="00B27A8E" w:rsidRDefault="009B5B79">
      <w:pPr>
        <w:rPr>
          <w:sz w:val="26"/>
          <w:szCs w:val="26"/>
        </w:rPr>
      </w:pPr>
    </w:p>
    <w:p w14:paraId="03E7DBC2" w14:textId="018EC508"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ويترك الأمر لجمهوره ليكتشف معنى هذا التشبيه. ولكن يسوع، إن شئت، هو هذا الحجر المرفوض. سواء تم رفضه لأنه الشكل الخاطئ، أو أنه ليس الشكل الذي يتوقعونه، أو أن شيئًا من هذا النوع سيكون مجرد تكهنات.</w:t>
      </w:r>
    </w:p>
    <w:p w14:paraId="70E64272" w14:textId="77777777" w:rsidR="009B5B79" w:rsidRPr="00B27A8E" w:rsidRDefault="009B5B79">
      <w:pPr>
        <w:rPr>
          <w:sz w:val="26"/>
          <w:szCs w:val="26"/>
        </w:rPr>
      </w:pPr>
    </w:p>
    <w:p w14:paraId="4C8FFD40" w14:textId="5F4363CF"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هذا هو تخميني ما هو عليه. ويمثل البناؤون القوى الموجودة في الدولة اليهودية في هذا الوقت بالذات. ومع ذلك، فقد تبين أن هذا الحجر هو الحجر الرئيسي في مخطط المهندس المعماري.</w:t>
      </w:r>
    </w:p>
    <w:p w14:paraId="4AF355E5" w14:textId="77777777" w:rsidR="009B5B79" w:rsidRPr="00B27A8E" w:rsidRDefault="009B5B79">
      <w:pPr>
        <w:rPr>
          <w:sz w:val="26"/>
          <w:szCs w:val="26"/>
        </w:rPr>
      </w:pPr>
    </w:p>
    <w:p w14:paraId="7432FD44" w14:textId="6E0AB203"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إنه حجر الزاوية الرئيسي أو حجر الزاوية. تم اقتراح طرق مختلفة للتعامل مع هذا النوع من الأشياء. إذًا، فهو مثل كريستولوجي. أو باب الخروف في يوحنا 10.</w:t>
      </w:r>
    </w:p>
    <w:p w14:paraId="632B1A0E" w14:textId="77777777" w:rsidR="009B5B79" w:rsidRPr="00B27A8E" w:rsidRDefault="009B5B79">
      <w:pPr>
        <w:rPr>
          <w:sz w:val="26"/>
          <w:szCs w:val="26"/>
        </w:rPr>
      </w:pPr>
    </w:p>
    <w:p w14:paraId="07936AC6" w14:textId="056CD423"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يسوع هو الطريق والحق والحياة. إنه الطريق إلى حظيرة الغنم أو ما شابه. والراعي الصالح موجود أيضًا في نفس المقطع.</w:t>
      </w:r>
    </w:p>
    <w:p w14:paraId="3D73DFAF" w14:textId="77777777" w:rsidR="009B5B79" w:rsidRPr="00B27A8E" w:rsidRDefault="009B5B79">
      <w:pPr>
        <w:rPr>
          <w:sz w:val="26"/>
          <w:szCs w:val="26"/>
        </w:rPr>
      </w:pPr>
    </w:p>
    <w:p w14:paraId="2159076E" w14:textId="40712F3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يا يسوع الكرام، عفوًا، أبو الكرام في يوحنا 15، الآيتين 1 و 2. هذه كلها أمثلة على الأمثال الكريستولوجية. إنها تدور بشكل أساسي حول من هو يسوع، إذا أردت. هناك أمثال المفقودين والموجودين.</w:t>
      </w:r>
    </w:p>
    <w:p w14:paraId="6F7ECC0B" w14:textId="77777777" w:rsidR="009B5B79" w:rsidRPr="00B27A8E" w:rsidRDefault="009B5B79">
      <w:pPr>
        <w:rPr>
          <w:sz w:val="26"/>
          <w:szCs w:val="26"/>
        </w:rPr>
      </w:pPr>
    </w:p>
    <w:p w14:paraId="6E66ADF7" w14:textId="4D7184B8"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وهذا هو الخروف الضال الموجود في متى 18، ولكن أيضًا في لوقا 15. ثم، في لوقا 15، هناك الدرهم المفقود والابن الضائع. وكلهم يفعلون نفس الشيء.</w:t>
      </w:r>
    </w:p>
    <w:p w14:paraId="742CD330" w14:textId="77777777" w:rsidR="009B5B79" w:rsidRPr="00B27A8E" w:rsidRDefault="009B5B79">
      <w:pPr>
        <w:rPr>
          <w:sz w:val="26"/>
          <w:szCs w:val="26"/>
        </w:rPr>
      </w:pPr>
    </w:p>
    <w:p w14:paraId="76AEDF61" w14:textId="4FAADF8D"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يشتكي الفريسيون من أن يسوع يهتم بكل هؤلاء الأشرار والزواني وجباة الضرائب وأشياء من هذا القبيل. ويقول يسوع بشكل أساسي، حسنًا، إذا كان لديك 100 خروف، ألا تقلق إذا ضاع أحدها؟ وهل عندما تجده، ألا تريد أن يفرح معك أصدقاؤك وجيرانك؟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فالله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يبحث عن الضال، وعندما يجده، يريد منك أن تفرح معه بدلاً من أن تتذمر منه. ومن ثم فإن العملة المفقودة تفعل نفس الشيء.</w:t>
      </w:r>
    </w:p>
    <w:p w14:paraId="2DBC91B0" w14:textId="77777777" w:rsidR="009B5B79" w:rsidRPr="00B27A8E" w:rsidRDefault="009B5B79">
      <w:pPr>
        <w:rPr>
          <w:sz w:val="26"/>
          <w:szCs w:val="26"/>
        </w:rPr>
      </w:pPr>
    </w:p>
    <w:p w14:paraId="362DD3BF" w14:textId="36DC2D33"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ولكن الآن باستخدام امرأة، فقدت العملة. ومن ثم الابن الضال وأنت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تتسلل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إلى الفريسيين، وكل هذا يأتي الآن بشخصية أخرى، الابن غير الضال. وله موقف الفريسيين.</w:t>
      </w:r>
    </w:p>
    <w:p w14:paraId="172112D1" w14:textId="77777777" w:rsidR="009B5B79" w:rsidRPr="00B27A8E" w:rsidRDefault="009B5B79">
      <w:pPr>
        <w:rPr>
          <w:sz w:val="26"/>
          <w:szCs w:val="26"/>
        </w:rPr>
      </w:pPr>
    </w:p>
    <w:p w14:paraId="6ADB99E4" w14:textId="63F3DCB0"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وأعتقد أن المحاولة هنا هي جعل الفريسيين يرون أنفسهم كما يراهم الله. سواء كانوا يفعلون ذلك أم لا، كم منهم يفعلون، لا نعرف - أمثال الضائعين والموجودين.</w:t>
      </w:r>
    </w:p>
    <w:p w14:paraId="05ABA1FD" w14:textId="77777777" w:rsidR="009B5B79" w:rsidRPr="00B27A8E" w:rsidRDefault="009B5B79">
      <w:pPr>
        <w:rPr>
          <w:sz w:val="26"/>
          <w:szCs w:val="26"/>
        </w:rPr>
      </w:pPr>
    </w:p>
    <w:p w14:paraId="24721897" w14:textId="22487648"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أمثال المغفرة والرحمة. العبد الذي لا يرحم، متى 18، 21 إلى 35. الذي نال كل هذه الرحمة من سيده ثم لا يرحم من يدين له بالمال.</w:t>
      </w:r>
    </w:p>
    <w:p w14:paraId="48261CBE" w14:textId="77777777" w:rsidR="009B5B79" w:rsidRPr="00B27A8E" w:rsidRDefault="009B5B79">
      <w:pPr>
        <w:rPr>
          <w:sz w:val="26"/>
          <w:szCs w:val="26"/>
        </w:rPr>
      </w:pPr>
    </w:p>
    <w:p w14:paraId="79296E3A" w14:textId="2BC2A271"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يشكو عمال المياومة من حقيقة أنهم عملوا طوال اليوم، لكن بعض هؤلاء عملوا لمدة ساعة فقط، وما إلى ذلك. فكرة أنني أريد النعمة، لكنني لا أريد أن يتمتع أي شخص آخر بالنعمة، وأنا بالتأكيد لا أريدها. لا أريدهم أن يحصلوا على أكثر مما أملك، هناك نوع من الأشياء الكامنة هناك. المدينان في لوقا 7. أي مدين سيظهر المزيد من الحب للمرابي الذي غفر له ديونهما؟ حسنًا، تعتقد أن الشخص الذي كان عليه الدين الأكبر.</w:t>
      </w:r>
    </w:p>
    <w:p w14:paraId="457692AB" w14:textId="77777777" w:rsidR="009B5B79" w:rsidRPr="00B27A8E" w:rsidRDefault="009B5B79">
      <w:pPr>
        <w:rPr>
          <w:sz w:val="26"/>
          <w:szCs w:val="26"/>
        </w:rPr>
      </w:pPr>
    </w:p>
    <w:p w14:paraId="70E57DAA" w14:textId="31168B2F"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ويسوع يقول أساسًا، حسنًا، كما تعلم، يا سيمون، تعتقد أن عليك دينًا صغيرًا، وتتصرف على هذا النحو. لكن المرأة تعتقد أن عليها دينًا كبيرًا، وتتصرف كما لو أن دينًا كبيرًا قد غفر لها. لقد كانت كذلك حقًا، وما إلى ذلك.</w:t>
      </w:r>
    </w:p>
    <w:p w14:paraId="2F12D0E7" w14:textId="77777777" w:rsidR="009B5B79" w:rsidRPr="00B27A8E" w:rsidRDefault="009B5B79">
      <w:pPr>
        <w:rPr>
          <w:sz w:val="26"/>
          <w:szCs w:val="26"/>
        </w:rPr>
      </w:pPr>
    </w:p>
    <w:p w14:paraId="7FE5085A" w14:textId="076627F7" w:rsidR="009B5B79" w:rsidRPr="00B27A8E" w:rsidRDefault="005D6F56">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لذا، فإن الخدام غير المربحين في لوقا 17 يتوقعون بطريقة ما أن يعاملوا على أنهم لم يعودوا عبيدًا، وما إلى ذلك، لأنهم فعلوا هذه الأشياء. ومحاولة تذكيرنا بأن علاقتنا بالله، إلى حد ما، هي علاقة العبيد بالسيد، وهذا ما ندين به لهذا الشخص. ربما لا يكون موضع تقدير كبير في ثقافة خالية من العبودية، لكنه يصور سمة حقيقية لعلاقة الله بالإنسان.</w:t>
      </w:r>
    </w:p>
    <w:p w14:paraId="107E6E1E" w14:textId="77777777" w:rsidR="009B5B79" w:rsidRPr="00B27A8E" w:rsidRDefault="009B5B79">
      <w:pPr>
        <w:rPr>
          <w:sz w:val="26"/>
          <w:szCs w:val="26"/>
        </w:rPr>
      </w:pPr>
    </w:p>
    <w:p w14:paraId="4B4240D0" w14:textId="124C8A11" w:rsidR="009B5B79" w:rsidRPr="00B27A8E" w:rsidRDefault="00000000" w:rsidP="005D6F56">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الأمثال عن الصلاة. الابن يطلب الخبز، متى 7، لوقا 11. الصديق في منتصف الليل، لوقا 11. القاضي الظالم، لوقا 18. على العموم، يمنحنا الله المواهب التي نحتاجها حقًا، وليس تلك التي نعتقد أننا نريدها. سيكافئ الله المثابرة في الصلاة.</w:t>
      </w:r>
    </w:p>
    <w:p w14:paraId="47BD5343" w14:textId="77777777" w:rsidR="009B5B79" w:rsidRPr="00B27A8E" w:rsidRDefault="009B5B79">
      <w:pPr>
        <w:rPr>
          <w:sz w:val="26"/>
          <w:szCs w:val="26"/>
        </w:rPr>
      </w:pPr>
    </w:p>
    <w:p w14:paraId="45301A2A" w14:textId="6930F94A"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وإذا أصرت هذه الأرملة وحصلت على ما أرادت، مع أن القاضي كان ظالمًا، فكيف نتعامل مع الله عندما نتخلى عن شيء ما؟ نحن نعامل الله على أنه أسوأ من القاضي الظالم إذا أردت. أمثال التحول. الرقعة الجديدة على الثوب العتيق، أو الخمر الجديد في زقاق النبيذ القديمة، وما إلى ذلك، توضح أن شيئًا جديدًا قد جاء هنا، والتجديد في الإنجيل، وأشياء من هذا القبيل.</w:t>
      </w:r>
    </w:p>
    <w:p w14:paraId="61689B84" w14:textId="77777777" w:rsidR="009B5B79" w:rsidRPr="00B27A8E" w:rsidRDefault="009B5B79">
      <w:pPr>
        <w:rPr>
          <w:sz w:val="26"/>
          <w:szCs w:val="26"/>
        </w:rPr>
      </w:pPr>
    </w:p>
    <w:p w14:paraId="05230421" w14:textId="7777777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وأمثال الوكالة كثيرة. مثل المصباح والمكيال. ما هو مصباح ل؟ انها لتفتيح الغرفة.</w:t>
      </w:r>
    </w:p>
    <w:p w14:paraId="2B620C0E" w14:textId="77777777" w:rsidR="009B5B79" w:rsidRPr="00B27A8E" w:rsidRDefault="009B5B79">
      <w:pPr>
        <w:rPr>
          <w:sz w:val="26"/>
          <w:szCs w:val="26"/>
        </w:rPr>
      </w:pPr>
    </w:p>
    <w:p w14:paraId="6B75330D" w14:textId="0D068CDE"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لا يمكنك وضع بوشل فوقه. مدير الأعمال المحتال، الذي، ماذا نقول، يمنح مديني سيده فترة راحة عن طريق تقليل مديونياتهم، وما إلى ذلك، ويجب علينا أن نشبه ونختلف عن مدير الأعمال الملتوي - الخادم الأعلى غير المخلص، الذي يبدأ بالسيادة ذلك على الخدم الدنيا.</w:t>
      </w:r>
    </w:p>
    <w:p w14:paraId="0A345BE2" w14:textId="77777777" w:rsidR="009B5B79" w:rsidRPr="00B27A8E" w:rsidRDefault="009B5B79">
      <w:pPr>
        <w:rPr>
          <w:sz w:val="26"/>
          <w:szCs w:val="26"/>
        </w:rPr>
      </w:pPr>
    </w:p>
    <w:p w14:paraId="15B59EC8" w14:textId="03F33F50"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أمثال الموهبة والجنيه متشابهة جدًا. لقد عهدنا بالثروة ومسؤوليتنا لاستخدامها بشكل صحيح، والإغراء الخطير للعبها بأمان، وإخفائها، وما إلى ذلك، بدلاً من العمل الفعلي والمخاطرة بها. إن مثل العمال المياومين الذين أحضرناهم سابقًا هناك في مكان ما كان أيضًا مثلًا للمغفرة والرحمة، ولكنه أيضًا مثل للوكالة.</w:t>
      </w:r>
    </w:p>
    <w:p w14:paraId="7399228A" w14:textId="77777777" w:rsidR="009B5B79" w:rsidRPr="00B27A8E" w:rsidRDefault="009B5B79">
      <w:pPr>
        <w:rPr>
          <w:sz w:val="26"/>
          <w:szCs w:val="26"/>
        </w:rPr>
      </w:pPr>
    </w:p>
    <w:p w14:paraId="54CEF7B3" w14:textId="7777777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مثل عمال الكرم، هؤلاء الأشخاص الذين يريدون الحصول على الكرم لأنفسهم ومستعدون لقتل الوريث، تمامًا كما يشعر البعض أن القادة اليهود الذين يريدون إدارة إسرائيل في طريقهم مستعدون لقتل المسيح عندما يظهر. أمثال الدعوة والرفض. الأطفال في السوق وبعض الأطفال العنيدين والمزعجين الذين لا يلعبون الجنازة ولا يلعبون الزواج، وما إلى ذلك، ويسوع ويوحنا المعمدان مثل يوحنا يقدم الجنازة ويسوع يقدم حفل الزفاف، والحشود هم الأطفال المزعجون الذين لن تذهب في اي من الاتجاهين.</w:t>
      </w:r>
    </w:p>
    <w:p w14:paraId="230179B4" w14:textId="77777777" w:rsidR="009B5B79" w:rsidRPr="00B27A8E" w:rsidRDefault="009B5B79">
      <w:pPr>
        <w:rPr>
          <w:sz w:val="26"/>
          <w:szCs w:val="26"/>
        </w:rPr>
      </w:pPr>
    </w:p>
    <w:p w14:paraId="0AA6A28B" w14:textId="7777777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مثل الابنين. الذي يقول أنه لا يذهب ليعمل في حقل الأب ثم يتوب ويفعل، والذي يقول أنه يذهب ولا يعمل، على النقيض من العشارين والزواني الذين بدأوا يتمردون ثم يتوبون، والفريسيين ومثل هؤلاء الذين يزعمون أنهم يفعلون حقًا مشيئة الله لكنهم لا يفعلونها أبدًا. العشاء الكبير وزواج ابن الملك.</w:t>
      </w:r>
    </w:p>
    <w:p w14:paraId="35B67228" w14:textId="77777777" w:rsidR="009B5B79" w:rsidRPr="00B27A8E" w:rsidRDefault="009B5B79">
      <w:pPr>
        <w:rPr>
          <w:sz w:val="26"/>
          <w:szCs w:val="26"/>
        </w:rPr>
      </w:pPr>
    </w:p>
    <w:p w14:paraId="33464332" w14:textId="76FCEDEA"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سننظر هنا في زواج ابن الملك شيئًا فشيئًا، لذا لن أقول المزيد عن ذلك. ومع ذلك، كلاهما يستخدم موضوعًا يوازي فكرة الوليمة المسيحانية. إن عرض الإنجيل يشبه دعوة إلى وليمة، وعدم عقلانية بعض المدعوين في رفض الوليمة.</w:t>
      </w:r>
    </w:p>
    <w:p w14:paraId="298CA6C3" w14:textId="77777777" w:rsidR="009B5B79" w:rsidRPr="00B27A8E" w:rsidRDefault="009B5B79">
      <w:pPr>
        <w:rPr>
          <w:sz w:val="26"/>
          <w:szCs w:val="26"/>
        </w:rPr>
      </w:pPr>
    </w:p>
    <w:p w14:paraId="13E65944" w14:textId="7777777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أمثال المجيء الثاني. النسور في الذبيحة. كيف يمكنك معرفة مكان وجود جثة في البرية؟ حسنًا، يمكنك رؤية النسور التي تحوم فوق رؤوسنا على بعد ميل أو ميلين.</w:t>
      </w:r>
    </w:p>
    <w:p w14:paraId="06FB31B1" w14:textId="77777777" w:rsidR="009B5B79" w:rsidRPr="00B27A8E" w:rsidRDefault="009B5B79">
      <w:pPr>
        <w:rPr>
          <w:sz w:val="26"/>
          <w:szCs w:val="26"/>
        </w:rPr>
      </w:pPr>
    </w:p>
    <w:p w14:paraId="6DADF850" w14:textId="2ED2B349"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ليس من الضروري أن تكون بالقرب من الذبيحة. </w:t>
      </w:r>
      <w:r xmlns:w="http://schemas.openxmlformats.org/wordprocessingml/2006/main" w:rsidR="005D6F56" w:rsidRPr="00B27A8E">
        <w:rPr>
          <w:rFonts w:ascii="Calibri" w:eastAsia="Calibri" w:hAnsi="Calibri" w:cs="Calibri"/>
          <w:sz w:val="26"/>
          <w:szCs w:val="26"/>
        </w:rPr>
        <w:t xml:space="preserve">لذلك، عندما يعود يسوع، ستعرف ذلك. ليس عليك أن تقف حيث يأتي.</w:t>
      </w:r>
    </w:p>
    <w:p w14:paraId="461C0AED" w14:textId="77777777" w:rsidR="009B5B79" w:rsidRPr="00B27A8E" w:rsidRDefault="009B5B79">
      <w:pPr>
        <w:rPr>
          <w:sz w:val="26"/>
          <w:szCs w:val="26"/>
        </w:rPr>
      </w:pPr>
    </w:p>
    <w:p w14:paraId="3CDBF54C" w14:textId="5945089C" w:rsidR="009B5B79" w:rsidRPr="00B27A8E" w:rsidRDefault="005D6F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تبشر شجرة التين بعلامات الصيف التي تسبق النهاية، كما تبشر الأوراق والبراعم الجديدة على شجرة التين بقدوم الصيف. رب البيت واللص. إن أهمية الحراسة، إذا أردت، وإلا فإن عودة يسوع ستفاجئك.</w:t>
      </w:r>
    </w:p>
    <w:p w14:paraId="5D5E3E39" w14:textId="77777777" w:rsidR="009B5B79" w:rsidRPr="00B27A8E" w:rsidRDefault="009B5B79">
      <w:pPr>
        <w:rPr>
          <w:sz w:val="26"/>
          <w:szCs w:val="26"/>
        </w:rPr>
      </w:pPr>
    </w:p>
    <w:p w14:paraId="0385F3D7" w14:textId="7777777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مثل الحمَّال، الشخص الذي يجب أن يكون مستيقظًا ليفتح الباب عندما يعود السيد من الوليمة، وما إلى ذلك. الخدام المنتظرون في لوقا 12، مشابهون إلى حد ما. العذارى الحكيمات والجاهلات في متى 25، حيث العذارى الحكيمات لديهن زيت زيتون إضافي في حالة أن الأمور تطول أكثر من المتوقع، والعذارى الجاهلات لا يأخذن معهن أي زيت زيتون إضافي، ويستغرق الأمر وقتًا أطول من المتوقع، و إنهم ليسوا مستعدين عندما يحين الوقت.</w:t>
      </w:r>
    </w:p>
    <w:p w14:paraId="44E83E7F" w14:textId="77777777" w:rsidR="009B5B79" w:rsidRPr="00B27A8E" w:rsidRDefault="009B5B79">
      <w:pPr>
        <w:rPr>
          <w:sz w:val="26"/>
          <w:szCs w:val="26"/>
        </w:rPr>
      </w:pPr>
    </w:p>
    <w:p w14:paraId="1CB25B3E" w14:textId="57026696"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حسنًا، هناك قائمة ضخمة من أمثال التحذير والدينونة. يصور مثل يوحنا المعمدان عن الفأس عند الجذور مزارعًا على وشك قطع شجرة، وهو يتخذ موقفًا، وأولئك الذين استخدموا الفأس بشكل صحيح منكم على الأقل يدركون أنك وضعت حافة الفأس مقابل المكان الذي تريد أن تضرب في البداية حتى تتمكن من ضبط موقفك الصحيح، والمسافة الصحيحة، وكل شيء، ثم تسحبه للخلف وتضربه. يقول يسوع أن الفأس قد تم وضعها بالفعل على الجذور، وهي جاهزة للضرب، ويقول يوحنا المعمدان هذا: عليك أن تكون مستعدًا.</w:t>
      </w:r>
    </w:p>
    <w:p w14:paraId="0163097B" w14:textId="77777777" w:rsidR="009B5B79" w:rsidRPr="00B27A8E" w:rsidRDefault="009B5B79">
      <w:pPr>
        <w:rPr>
          <w:sz w:val="26"/>
          <w:szCs w:val="26"/>
        </w:rPr>
      </w:pPr>
    </w:p>
    <w:p w14:paraId="4F6F70C0" w14:textId="1CA20A56"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ويعطينا يوحنا أيضًا هذه القصة في متى 3: 12 عن الرجل الذي يأتي ليغربل الحبوب، ومروحته في يده، لذلك فهو على وشك تنفيذ الدينونة التي تفصل الحنطة عن التبن. لدينا مثل الملح الذي لا طعم له، وأمثال النار والملح والسلام، ونصيحة يسوع بالتسوية خارج المحكمة، وصورة العين باعتبارها نور الجسد، والطريقة التي ترى بها هي عندما بعينك. إنه يعمل، ولذا نحتاج روحيًا إلى أن نكون قادرين على رؤية الأشياء الروحية، وما إلى ذلك. مشابهة إلى حد ما، فكرة الأعمى الذي يقود أعمى، في مرقس 4 ولوقا 6، إذا أردت.</w:t>
      </w:r>
    </w:p>
    <w:p w14:paraId="01455105" w14:textId="77777777" w:rsidR="009B5B79" w:rsidRPr="00B27A8E" w:rsidRDefault="009B5B79">
      <w:pPr>
        <w:rPr>
          <w:sz w:val="26"/>
          <w:szCs w:val="26"/>
        </w:rPr>
      </w:pPr>
    </w:p>
    <w:p w14:paraId="5B41CE88" w14:textId="608E129F"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نريد أن نتأكد من أن من يقودنا يعرف ما يجري. فكرة إصلاح عينك، وإزالة القذيفة إذا كان لديك جذع شجرة في عينك بالفعل. البناءون الحكماء والجهلاء، البناءون الحمقى، يبنون بلا أساس سليم، فغسل عملهم.</w:t>
      </w:r>
    </w:p>
    <w:p w14:paraId="069D2D93" w14:textId="77777777" w:rsidR="009B5B79" w:rsidRPr="00B27A8E" w:rsidRDefault="009B5B79">
      <w:pPr>
        <w:rPr>
          <w:sz w:val="26"/>
          <w:szCs w:val="26"/>
        </w:rPr>
      </w:pPr>
    </w:p>
    <w:p w14:paraId="56EA0A23" w14:textId="1CD84020"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البناؤون الحكماء يبنون على الصخر، ويأتي هذا في نهاية موعظة يسوع على الجبل، أو الموعظة على السهل، ويقول بشكل أساسي أن الأشخاص الذين يأخذون ما قلته على محمل الجد ويطيعونه، هم الحكماء بناة، وما إلى ذلك. البيت الفارغ في متى 12 ولوقا 11، عندما يُطرد الشيطان من شخص ما، يبدو الأمر مثل، ماذا يجب أن نقول، تم طرد واضعي اليد من المنزل، إنه فارغ الآن، تحتاج إلى الإصلاح قم بحفظه وحراسته حتى لا يتم إعادة تعبئته من قبل الرجال. أعتقد أنه تحذير للأمة بأن الأشياء الجيدة التي حدثت مع مجيء يسوع يجب عليهم الاستجابة لها.</w:t>
      </w:r>
    </w:p>
    <w:p w14:paraId="6B93C138" w14:textId="77777777" w:rsidR="009B5B79" w:rsidRPr="00B27A8E" w:rsidRDefault="009B5B79">
      <w:pPr>
        <w:rPr>
          <w:sz w:val="26"/>
          <w:szCs w:val="26"/>
        </w:rPr>
      </w:pPr>
    </w:p>
    <w:p w14:paraId="1E687FC0" w14:textId="09FCFF8A"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كل غرس لم يغرسه أبي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سوف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يُقلع، وهو نوع آخر من التحذير والمثل للدينونة. شجرة التين العاقر هي مثل في لوقا 13، وأنتم تتذكرونه كمثل تمثيلي في مكان آخر، نفس النوع من الشيء. يفكر باني البرج فيما يتعلق بتكلفة شيء ما، ويتخذ قرارًا، ويبحث عما إذا كانت لديك الموارد في هذا الموقف أيضًا.</w:t>
      </w:r>
    </w:p>
    <w:p w14:paraId="29F9ACB6" w14:textId="77777777" w:rsidR="009B5B79" w:rsidRPr="00B27A8E" w:rsidRDefault="009B5B79">
      <w:pPr>
        <w:rPr>
          <w:sz w:val="26"/>
          <w:szCs w:val="26"/>
        </w:rPr>
      </w:pPr>
    </w:p>
    <w:p w14:paraId="6A63924A" w14:textId="7C86EF40"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إن ذهاب الملك إلى الحرب هو نوع مشابه جدًا من المثل. هل سيذهب ملك بعشرة آلاف رجل فقط إلى حرب ضد ملك بعشرين ألف رجل؟ حسنًا، عليه على الأقل أن يفكر مليًا في ما إذا كان يمكنه القيام بكمين أو شيء من هذا القبيل ربما سيقلب الأرقام ويسمح له بالفوز على أي حال، وإذا لم يكن يبدو جيدًا، فمن الأفضل أن يحاول و اصنع السلام بدلاً من خوض المعركة والقضاء عليها. مثل المزارعين المستأجرين الأشرار الذين لا يريدون دفع الإيجار وسيقتلون الوريث إذا أردت.</w:t>
      </w:r>
    </w:p>
    <w:p w14:paraId="08F0085D" w14:textId="77777777" w:rsidR="009B5B79" w:rsidRPr="00B27A8E" w:rsidRDefault="009B5B79">
      <w:pPr>
        <w:rPr>
          <w:sz w:val="26"/>
          <w:szCs w:val="26"/>
        </w:rPr>
      </w:pPr>
    </w:p>
    <w:p w14:paraId="7B7D8557" w14:textId="03E85838"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مثل الخراف والجداء، أن الراعي فقط يفصل بين خرافه وعنازه. لذلك، عند عودة يسوع، سوف يفصل أولئك الذين هم حقًا له والذين ليسوا له. لدينا أمثال الملكوت ومثل الزارع والزوان والبذرة النامية وحبة الخردل والخميرة والكنز واللآلئ والشبكة، وفي نهايتها الكنوز القديمة والجديدة الذي يخرجه رب البيت من بيته.</w:t>
      </w:r>
    </w:p>
    <w:p w14:paraId="1971453B" w14:textId="77777777" w:rsidR="009B5B79" w:rsidRPr="00B27A8E" w:rsidRDefault="009B5B79">
      <w:pPr>
        <w:rPr>
          <w:sz w:val="26"/>
          <w:szCs w:val="26"/>
        </w:rPr>
      </w:pPr>
    </w:p>
    <w:p w14:paraId="2979AE32" w14:textId="772C4DB3"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هذه تخبرنا شيئًا عن طبيعة ملكوت يسوع، ولدي عرض تقديمي حول ذلك يتطرق إلى بعض التفاصيل ويقترح أنه يبدو أن هناك تسلسلًا في هذا الأمر برمته، وأننا ننظر إلى زرع، ونمو والحصاد، وما إلى ذلك، أننا ننظر إلى شيء يتعلق بتقدم الإنجيل، وربما التقدم النموذجي للإنجيل في المجتمعات المختلفة، ونوع الأشياء التي تحدث هناك. لقد قلت كلمة أو اثنتين فقط عن الأمثال التوضيحية التي قدمها يسوع فيما يتعلق بلوقا، ولن أقول أي شيء آخر باستثناء سردها لك مرة أخرى. السامري الصالح، والغني الأحمق، والمجالس الأدنى في الوليمة، ودعوات العشاء، الذين تدعوهم إلى وليمتك، والغني ولعازر، والفريسي والعشار، كل ذلك في لوقا 10-18.</w:t>
      </w:r>
    </w:p>
    <w:p w14:paraId="3C1C6BC3" w14:textId="77777777" w:rsidR="009B5B79" w:rsidRPr="00B27A8E" w:rsidRDefault="009B5B79">
      <w:pPr>
        <w:rPr>
          <w:sz w:val="26"/>
          <w:szCs w:val="26"/>
        </w:rPr>
      </w:pPr>
    </w:p>
    <w:p w14:paraId="295EE924" w14:textId="35BF59E5"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ثم لدينا فئة لم نتحدث كثيرًا عن أي شيء حتى الآن، وهي عبارة عن أمثال تمثيلية، حيث يمكن للشخص، بدلاً من قول أي شيء، أن يعطي تلميحًا أو اثنتين. إنه يفعل شيئًا ما، وهو شيء غير عادي إلى حدٍ ما. لذلك، يعتقد معظم الناس أن لعن يسوع لشجرة التين هو أمر غير معتاد.</w:t>
      </w:r>
    </w:p>
    <w:p w14:paraId="3922C0A0" w14:textId="77777777" w:rsidR="009B5B79" w:rsidRPr="00B27A8E" w:rsidRDefault="009B5B79">
      <w:pPr>
        <w:rPr>
          <w:sz w:val="26"/>
          <w:szCs w:val="26"/>
        </w:rPr>
      </w:pPr>
    </w:p>
    <w:p w14:paraId="05449CF6" w14:textId="0BB0D8E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ما هذا؟ هل هو غير صبور أو شيء من هذا؟ حسنًا، لا، إنه مثل تمثيلي. هذا لا يعني أن يسوع لم يكن جائعًا حقًا ولم يشعر بخيبة الأمل لأنه لم يكن هناك تين على الشجرة، ولكن الشجرة كانت تحتوي على أوراق في ذلك الوقت من العام، لذا فإن وجود الأوراق يجب أن يشير إلى أنه يجب أن يكون هناك بعض الأوراق مبكرًا التين عليه. لم يكن بها هذا، وهو في الأساس مثل تمثيلي لرد فعل الله تجاه إسرائيل الذي يدعي أنه أبرار ولكنه لا يظهر ثمار ذلك، إذا أردت.</w:t>
      </w:r>
    </w:p>
    <w:p w14:paraId="34462CE2" w14:textId="77777777" w:rsidR="009B5B79" w:rsidRPr="00B27A8E" w:rsidRDefault="009B5B79">
      <w:pPr>
        <w:rPr>
          <w:sz w:val="26"/>
          <w:szCs w:val="26"/>
        </w:rPr>
      </w:pPr>
    </w:p>
    <w:p w14:paraId="0334B7B1" w14:textId="6CCA023C"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إن تطهير الهيكل هو مثل مشابه جدًا، وفي الواقع </w:t>
      </w:r>
      <w:r xmlns:w="http://schemas.openxmlformats.org/wordprocessingml/2006/main" w:rsidR="005D6F56">
        <w:rPr>
          <w:rFonts w:ascii="Calibri" w:eastAsia="Calibri" w:hAnsi="Calibri" w:cs="Calibri"/>
          <w:sz w:val="26"/>
          <w:szCs w:val="26"/>
        </w:rPr>
        <w:t xml:space="preserve">، يتشابك هذان المثلان إلى حد ما، حيث أن لعنة شجرة التين وكيفية ظهورها تتداخل مع تطهير الهيكل. في تطهير الهيكل، يعبر يسوع عن غضبه من سوء استخدام الهيكل، وأعتقد أن هذا مثل تمثيلي عن موقف الله ليس فقط تجاه سوء استخدام إسرائيل للهيكل ولكن أيضًا سوء استخدامهم لامتيازاتهم، إذا أردت ذلك. وكما ذكرت مرة، في مكان ما سابقًا من هذه السلسلة، أعتقد أن هذا يلتقط فكرة ملاخي عن الرب الذي تبحث عنه سيأتي فجأة إلى هيكله، والذي يستطيع أن يحتمل يوم مجيئه، وما إلى ذلك.</w:t>
      </w:r>
    </w:p>
    <w:p w14:paraId="1877AFC2" w14:textId="77777777" w:rsidR="009B5B79" w:rsidRPr="00B27A8E" w:rsidRDefault="009B5B79">
      <w:pPr>
        <w:rPr>
          <w:sz w:val="26"/>
          <w:szCs w:val="26"/>
        </w:rPr>
      </w:pPr>
    </w:p>
    <w:p w14:paraId="429E70A2" w14:textId="7777777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من المحتمل أن يكون يسوع وهو في الثانية عشرة من عمره في الهيكل بمثابة مثل تمثيلي من نوع ما. إنه يقول شيئًا عن هويته. والده، والده الحقيقي، هو الله، ولذلك تتوقع رؤيته في منزل والده، وما إلى ذلك.</w:t>
      </w:r>
    </w:p>
    <w:p w14:paraId="5353C873" w14:textId="77777777" w:rsidR="009B5B79" w:rsidRPr="00B27A8E" w:rsidRDefault="009B5B79">
      <w:pPr>
        <w:rPr>
          <w:sz w:val="26"/>
          <w:szCs w:val="26"/>
        </w:rPr>
      </w:pPr>
    </w:p>
    <w:p w14:paraId="503DB633" w14:textId="0F78EE58"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من المحتمل أن تكون معمودية يسوع بمثابة مثل تمثيلي أيضًا. قال يوحنا، الذي عرف يسوع عندما كان طفلاً وكان يعرف شيئًا عن شخصيته بالتأكيد، أنا بحاجة إلى أن أعتمد منك. يقول يسوع: لنفعل هذا لنكمل كل بر.</w:t>
      </w:r>
    </w:p>
    <w:p w14:paraId="6A8394DF" w14:textId="77777777" w:rsidR="009B5B79" w:rsidRPr="00B27A8E" w:rsidRDefault="009B5B79">
      <w:pPr>
        <w:rPr>
          <w:sz w:val="26"/>
          <w:szCs w:val="26"/>
        </w:rPr>
      </w:pPr>
    </w:p>
    <w:p w14:paraId="54F320C0" w14:textId="6AF5AB23"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أعتقد أن أحد اللاهوتيين المصلحين الأكثر إبداعًا في القرن الماضي، والذي تبخر اسمه من ذهني في الوقت الحالي، يشير بشكل أساسي إلى أن المعمودية هي صورة للدينونة وكذلك للتطهير، وسكب الغضب أو القهر. بحكم الله، الخ. لقد سمح يسوع لدينونة الله أن تأتي عليه ليتمم كل بر. إنه لا يحتاج إلى التطهير، لكن غضب الله سوف ينسكب عليه، إذا أردت.</w:t>
      </w:r>
    </w:p>
    <w:p w14:paraId="0E3C5B9E" w14:textId="77777777" w:rsidR="009B5B79" w:rsidRPr="00B27A8E" w:rsidRDefault="009B5B79">
      <w:pPr>
        <w:rPr>
          <w:sz w:val="26"/>
          <w:szCs w:val="26"/>
        </w:rPr>
      </w:pPr>
    </w:p>
    <w:p w14:paraId="3C936529" w14:textId="2B326699"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أعتقد أن شفاء يسوع في السبت هو نوع من المثل الذي تم تنفيذه مرارًا وتكرارًا، والملاحظة الواردة في مرقس 3: 1-6 تشير في هذا الاتجاه إلى أنها تخبرنا شيئًا عن يسوع، حسنًا، تخبرنا شيئًا عما السبت على وشك. السبت هو عن الفداء، وبالتالي فإن الشفاء هو عن الفداء. لقد كان الآب يعمل في السبت، وأنا أيضًا. وأعتقد أن ابن الإنسان، في إشارة إلى مقطع دانيال، هو رب السبت أيضًا، حتى السبت.</w:t>
      </w:r>
    </w:p>
    <w:p w14:paraId="7D9CA889" w14:textId="77777777" w:rsidR="009B5B79" w:rsidRPr="00B27A8E" w:rsidRDefault="009B5B79">
      <w:pPr>
        <w:rPr>
          <w:sz w:val="26"/>
          <w:szCs w:val="26"/>
        </w:rPr>
      </w:pPr>
    </w:p>
    <w:p w14:paraId="7DFA9D61" w14:textId="7BC0B8DE"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إذن، هو الذي سيشرع في كل هذه الأمور. لقد أعطاه قديم الأيام مهمة أن يكون له مملكة أبدية وعالمية. يعد الشفاء بالطين أمرًا مثيرًا للاهتمام إلى حد ما.</w:t>
      </w:r>
    </w:p>
    <w:p w14:paraId="12749E22" w14:textId="77777777" w:rsidR="009B5B79" w:rsidRPr="00B27A8E" w:rsidRDefault="009B5B79">
      <w:pPr>
        <w:rPr>
          <w:sz w:val="26"/>
          <w:szCs w:val="26"/>
        </w:rPr>
      </w:pPr>
    </w:p>
    <w:p w14:paraId="1EE336A0" w14:textId="2A25EEF3" w:rsidR="009B5B79" w:rsidRPr="00B27A8E" w:rsidRDefault="005D6F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تتذكر كيف شفيت رؤية الرجل عندما غزل يسوع وصنع الطين ووضعه على عينيه؟ أعتقد أنها إشارة إلى خلق آدم في سفر التكوين، حيث الفعل العبري هناك هو فعل صب الطين. فصوره، كما يقولون، وأخذ تراب الأرض وصور منها آدم.</w:t>
      </w:r>
    </w:p>
    <w:p w14:paraId="0DB35B6A" w14:textId="77777777" w:rsidR="009B5B79" w:rsidRPr="00B27A8E" w:rsidRDefault="009B5B79">
      <w:pPr>
        <w:rPr>
          <w:sz w:val="26"/>
          <w:szCs w:val="26"/>
        </w:rPr>
      </w:pPr>
    </w:p>
    <w:p w14:paraId="34C6A955" w14:textId="0BD6E868"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والمصطلح الذي تم صياغته هناك، الملك جيمس، هو في الواقع الفعل الذي يعني صنع الطين والفخار وأشياء من هذا القبيل. لذا، أعتقد أننا ننظر إلى ذلك هناك وشيء يتعلق بمن هو يسوع. الكتابة على الأرض لم يتم شرحها لنا في يوحنا 7: 5، 3: 8، 11.</w:t>
      </w:r>
    </w:p>
    <w:p w14:paraId="445AE1B8" w14:textId="77777777" w:rsidR="009B5B79" w:rsidRPr="00B27A8E" w:rsidRDefault="009B5B79">
      <w:pPr>
        <w:rPr>
          <w:sz w:val="26"/>
          <w:szCs w:val="26"/>
        </w:rPr>
      </w:pPr>
    </w:p>
    <w:p w14:paraId="6D922064" w14:textId="7777777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وعلى الرغم من وجود سؤال نصي حول تلك الحادثة بالذات، أعتقد أنها حادثة حقيقية كانت معروفة من التقاليد الشفهية وتم طرحها لأنها كانت جيدة جدًا بحيث لا يمكن تفويتها أو شيء من هذا القبيل. وربما يشير إلى إله يكتب بأصابعه على الألواح الحجرية. هذا تخمين، لكن الكثير من هذه الأشياء تهدف أساسًا إلى جعل الناس يفكرون، تمامًا كما هو الحال في الأمثال.</w:t>
      </w:r>
    </w:p>
    <w:p w14:paraId="19F18049" w14:textId="77777777" w:rsidR="009B5B79" w:rsidRPr="00B27A8E" w:rsidRDefault="009B5B79">
      <w:pPr>
        <w:rPr>
          <w:sz w:val="26"/>
          <w:szCs w:val="26"/>
        </w:rPr>
      </w:pPr>
    </w:p>
    <w:p w14:paraId="60D32FFB" w14:textId="20E56848"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ما هذا؟ حسنًا، فكر في الأمر لبعض الوقت وأدره وانظر إليه، وسوف تتعلم شيئًا ما، حتى لو لم تكتشف بالضبط ما يدور حوله. أعتقد أن إصابة النصر هي مثل. مسحة يسوع تحدث عدة مرات في خدمته.</w:t>
      </w:r>
    </w:p>
    <w:p w14:paraId="20E4AA9E" w14:textId="77777777" w:rsidR="009B5B79" w:rsidRPr="00B27A8E" w:rsidRDefault="009B5B79">
      <w:pPr>
        <w:rPr>
          <w:sz w:val="26"/>
          <w:szCs w:val="26"/>
        </w:rPr>
      </w:pPr>
    </w:p>
    <w:p w14:paraId="7F724197" w14:textId="4BC7C0E3"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إنه هو الممسوح، لذلك مسحه هؤلاء الناس، على الرغم من أنهم لا يفكرون في ذلك. كان غسل قدميه أمرًا يُكلف به عادة العبد الأدنى. ويأخذ يسوع مكان العبد الأدنى لأن هذا ما سيفعله.</w:t>
      </w:r>
    </w:p>
    <w:p w14:paraId="5D4B4806" w14:textId="77777777" w:rsidR="009B5B79" w:rsidRPr="00B27A8E" w:rsidRDefault="009B5B79">
      <w:pPr>
        <w:rPr>
          <w:sz w:val="26"/>
          <w:szCs w:val="26"/>
        </w:rPr>
      </w:pPr>
    </w:p>
    <w:p w14:paraId="2C16E5EC" w14:textId="77777777" w:rsidR="009B5B79" w:rsidRPr="00B27A8E" w:rsidRDefault="00000000">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سوف يأخذ عقابنا من أجلنا، وما إلى ذلك. لذا، تلك هي نوع من الجولة حول كيفية عمل الأمثال. أعتقد أنني حاولت أن أضع كل الأمثال الموجودة في العهد الجديد هناك، في تلك القائمة المحددة.</w:t>
      </w:r>
    </w:p>
    <w:p w14:paraId="057F5D1D" w14:textId="77777777" w:rsidR="009B5B79" w:rsidRPr="00B27A8E" w:rsidRDefault="009B5B79">
      <w:pPr>
        <w:rPr>
          <w:sz w:val="26"/>
          <w:szCs w:val="26"/>
        </w:rPr>
      </w:pPr>
    </w:p>
    <w:p w14:paraId="17EA2F74" w14:textId="6A65E5E4" w:rsidR="009B5B79" w:rsidRPr="00B27A8E" w:rsidRDefault="00000000" w:rsidP="005D6F56">
      <w:pPr xmlns:w="http://schemas.openxmlformats.org/wordprocessingml/2006/main">
        <w:rPr>
          <w:sz w:val="26"/>
          <w:szCs w:val="26"/>
        </w:rPr>
        <w:bidi/>
      </w:pPr>
      <w:r xmlns:w="http://schemas.openxmlformats.org/wordprocessingml/2006/main" w:rsidRPr="00B27A8E">
        <w:rPr>
          <w:rFonts w:ascii="Calibri" w:eastAsia="Calibri" w:hAnsi="Calibri" w:cs="Calibri"/>
          <w:sz w:val="26"/>
          <w:szCs w:val="26"/>
        </w:rPr>
        <w:t xml:space="preserve">أعتقد أننا سنتوقف هنا ونعود ونلتقط واحدًا بعينه. سوف ننظر إلى مثل وليمة العرس في متى 22، الآيات 1-14، وسوف تحصل على فرصة للتجول في هذا المكان ورؤية كيف تعمل الأمثال هناك في هذه الحالة بالذات. حسنًا، الساعة 11 تمامًا، لذلك دعونا ندخل هنا. ويجب أن نتناول ذلك في القسم التالي.</w:t>
      </w:r>
    </w:p>
    <w:sectPr w:rsidR="009B5B79" w:rsidRPr="00B27A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3CC6E" w14:textId="77777777" w:rsidR="00CE0F44" w:rsidRDefault="00CE0F44" w:rsidP="00B27A8E">
      <w:r>
        <w:separator/>
      </w:r>
    </w:p>
  </w:endnote>
  <w:endnote w:type="continuationSeparator" w:id="0">
    <w:p w14:paraId="63DB1FFE" w14:textId="77777777" w:rsidR="00CE0F44" w:rsidRDefault="00CE0F44" w:rsidP="00B2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A76A1" w14:textId="77777777" w:rsidR="00CE0F44" w:rsidRDefault="00CE0F44" w:rsidP="00B27A8E">
      <w:r>
        <w:separator/>
      </w:r>
    </w:p>
  </w:footnote>
  <w:footnote w:type="continuationSeparator" w:id="0">
    <w:p w14:paraId="78E09171" w14:textId="77777777" w:rsidR="00CE0F44" w:rsidRDefault="00CE0F44" w:rsidP="00B2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388790"/>
      <w:docPartObj>
        <w:docPartGallery w:val="Page Numbers (Top of Page)"/>
        <w:docPartUnique/>
      </w:docPartObj>
    </w:sdtPr>
    <w:sdtEndPr>
      <w:rPr>
        <w:noProof/>
      </w:rPr>
    </w:sdtEndPr>
    <w:sdtContent>
      <w:p w14:paraId="7A8338F8" w14:textId="3845B158" w:rsidR="00B27A8E" w:rsidRDefault="00B27A8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BFBD9A" w14:textId="77777777" w:rsidR="00B27A8E" w:rsidRDefault="00B2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E3A17"/>
    <w:multiLevelType w:val="hybridMultilevel"/>
    <w:tmpl w:val="9C609C7C"/>
    <w:lvl w:ilvl="0" w:tplc="A70CE9D0">
      <w:start w:val="1"/>
      <w:numFmt w:val="bullet"/>
      <w:lvlText w:val="●"/>
      <w:lvlJc w:val="left"/>
      <w:pPr>
        <w:ind w:left="720" w:hanging="360"/>
      </w:pPr>
    </w:lvl>
    <w:lvl w:ilvl="1" w:tplc="74345B72">
      <w:start w:val="1"/>
      <w:numFmt w:val="bullet"/>
      <w:lvlText w:val="○"/>
      <w:lvlJc w:val="left"/>
      <w:pPr>
        <w:ind w:left="1440" w:hanging="360"/>
      </w:pPr>
    </w:lvl>
    <w:lvl w:ilvl="2" w:tplc="B72C899C">
      <w:start w:val="1"/>
      <w:numFmt w:val="bullet"/>
      <w:lvlText w:val="■"/>
      <w:lvlJc w:val="left"/>
      <w:pPr>
        <w:ind w:left="2160" w:hanging="360"/>
      </w:pPr>
    </w:lvl>
    <w:lvl w:ilvl="3" w:tplc="A718D3D0">
      <w:start w:val="1"/>
      <w:numFmt w:val="bullet"/>
      <w:lvlText w:val="●"/>
      <w:lvlJc w:val="left"/>
      <w:pPr>
        <w:ind w:left="2880" w:hanging="360"/>
      </w:pPr>
    </w:lvl>
    <w:lvl w:ilvl="4" w:tplc="6050584A">
      <w:start w:val="1"/>
      <w:numFmt w:val="bullet"/>
      <w:lvlText w:val="○"/>
      <w:lvlJc w:val="left"/>
      <w:pPr>
        <w:ind w:left="3600" w:hanging="360"/>
      </w:pPr>
    </w:lvl>
    <w:lvl w:ilvl="5" w:tplc="7DDABB9A">
      <w:start w:val="1"/>
      <w:numFmt w:val="bullet"/>
      <w:lvlText w:val="■"/>
      <w:lvlJc w:val="left"/>
      <w:pPr>
        <w:ind w:left="4320" w:hanging="360"/>
      </w:pPr>
    </w:lvl>
    <w:lvl w:ilvl="6" w:tplc="7F8CC0A6">
      <w:start w:val="1"/>
      <w:numFmt w:val="bullet"/>
      <w:lvlText w:val="●"/>
      <w:lvlJc w:val="left"/>
      <w:pPr>
        <w:ind w:left="5040" w:hanging="360"/>
      </w:pPr>
    </w:lvl>
    <w:lvl w:ilvl="7" w:tplc="1C4E2520">
      <w:start w:val="1"/>
      <w:numFmt w:val="bullet"/>
      <w:lvlText w:val="●"/>
      <w:lvlJc w:val="left"/>
      <w:pPr>
        <w:ind w:left="5760" w:hanging="360"/>
      </w:pPr>
    </w:lvl>
    <w:lvl w:ilvl="8" w:tplc="9FC83FE4">
      <w:start w:val="1"/>
      <w:numFmt w:val="bullet"/>
      <w:lvlText w:val="●"/>
      <w:lvlJc w:val="left"/>
      <w:pPr>
        <w:ind w:left="6480" w:hanging="360"/>
      </w:pPr>
    </w:lvl>
  </w:abstractNum>
  <w:num w:numId="1" w16cid:durableId="1061517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79"/>
    <w:rsid w:val="004201C2"/>
    <w:rsid w:val="005D6F56"/>
    <w:rsid w:val="00802D60"/>
    <w:rsid w:val="009B5B79"/>
    <w:rsid w:val="00B27A8E"/>
    <w:rsid w:val="00CE0F44"/>
    <w:rsid w:val="00D02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F8016"/>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7A8E"/>
    <w:pPr>
      <w:tabs>
        <w:tab w:val="center" w:pos="4680"/>
        <w:tab w:val="right" w:pos="9360"/>
      </w:tabs>
    </w:pPr>
  </w:style>
  <w:style w:type="character" w:customStyle="1" w:styleId="HeaderChar">
    <w:name w:val="Header Char"/>
    <w:basedOn w:val="DefaultParagraphFont"/>
    <w:link w:val="Header"/>
    <w:uiPriority w:val="99"/>
    <w:rsid w:val="00B27A8E"/>
  </w:style>
  <w:style w:type="paragraph" w:styleId="Footer">
    <w:name w:val="footer"/>
    <w:basedOn w:val="Normal"/>
    <w:link w:val="FooterChar"/>
    <w:uiPriority w:val="99"/>
    <w:unhideWhenUsed/>
    <w:rsid w:val="00B27A8E"/>
    <w:pPr>
      <w:tabs>
        <w:tab w:val="center" w:pos="4680"/>
        <w:tab w:val="right" w:pos="9360"/>
      </w:tabs>
    </w:pPr>
  </w:style>
  <w:style w:type="character" w:customStyle="1" w:styleId="FooterChar">
    <w:name w:val="Footer Char"/>
    <w:basedOn w:val="DefaultParagraphFont"/>
    <w:link w:val="Footer"/>
    <w:uiPriority w:val="99"/>
    <w:rsid w:val="00B2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5478</Words>
  <Characters>24476</Characters>
  <Application>Microsoft Office Word</Application>
  <DocSecurity>0</DocSecurity>
  <Lines>503</Lines>
  <Paragraphs>101</Paragraphs>
  <ScaleCrop>false</ScaleCrop>
  <HeadingPairs>
    <vt:vector size="2" baseType="variant">
      <vt:variant>
        <vt:lpstr>Title</vt:lpstr>
      </vt:variant>
      <vt:variant>
        <vt:i4>1</vt:i4>
      </vt:variant>
    </vt:vector>
  </HeadingPairs>
  <TitlesOfParts>
    <vt:vector size="1" baseType="lpstr">
      <vt:lpstr>Newman SynopticGospels Lecture06 Parables</vt:lpstr>
    </vt:vector>
  </TitlesOfParts>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Lecture06 Parables</dc:title>
  <dc:creator>TurboScribe.ai</dc:creator>
  <cp:lastModifiedBy>Ted Hildebrandt</cp:lastModifiedBy>
  <cp:revision>2</cp:revision>
  <dcterms:created xsi:type="dcterms:W3CDTF">2024-08-27T18:13:00Z</dcterms:created>
  <dcterms:modified xsi:type="dcterms:W3CDTF">2024-08-27T18:13:00Z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ff54702e0f74f3a9a75ce01e4dfa45137929c4b498ab416ae70179962bf62d5f</vt:lpwstr>
  </property>
</Properties>
</file>