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17A6E" w14:textId="6E0DFAA9" w:rsidR="00E34097" w:rsidRPr="0079303E" w:rsidRDefault="0079303E" w:rsidP="0079303E">
      <w:pPr xmlns:w="http://schemas.openxmlformats.org/wordprocessingml/2006/main">
        <w:jc w:val="center"/>
        <w:rPr>
          <w:rFonts w:ascii="Calibri" w:eastAsia="Calibri" w:hAnsi="Calibri" w:cs="Calibri"/>
          <w:b/>
          <w:bCs/>
          <w:sz w:val="40"/>
          <w:szCs w:val="40"/>
        </w:rPr>
      </w:pPr>
      <w:r xmlns:w="http://schemas.openxmlformats.org/wordprocessingml/2006/main" w:rsidRPr="0079303E">
        <w:rPr>
          <w:rFonts w:ascii="Calibri" w:eastAsia="Calibri" w:hAnsi="Calibri" w:cs="Calibri"/>
          <w:b/>
          <w:bCs/>
          <w:sz w:val="40"/>
          <w:szCs w:val="40"/>
        </w:rPr>
        <w:t xml:space="preserve">Доктор Кеннет Мэтьюз, Бытие, занятие 3А, « </w:t>
      </w:r>
      <w:r xmlns:w="http://schemas.openxmlformats.org/wordprocessingml/2006/main" w:rsidRPr="0079303E">
        <w:rPr>
          <w:rFonts w:ascii="Calibri" w:eastAsia="Calibri" w:hAnsi="Calibri" w:cs="Calibri"/>
          <w:b/>
          <w:bCs/>
          <w:sz w:val="40"/>
          <w:szCs w:val="40"/>
        </w:rPr>
        <w:br xmlns:w="http://schemas.openxmlformats.org/wordprocessingml/2006/main"/>
      </w:r>
      <w:r xmlns:w="http://schemas.openxmlformats.org/wordprocessingml/2006/main" w:rsidRPr="0079303E">
        <w:rPr>
          <w:rFonts w:ascii="Calibri" w:eastAsia="Calibri" w:hAnsi="Calibri" w:cs="Calibri"/>
          <w:b/>
          <w:bCs/>
          <w:sz w:val="40"/>
          <w:szCs w:val="40"/>
        </w:rPr>
        <w:t xml:space="preserve">Садовая история»</w:t>
      </w:r>
    </w:p>
    <w:p w14:paraId="692AFD95" w14:textId="7830273C" w:rsidR="0079303E" w:rsidRPr="0079303E" w:rsidRDefault="0079303E" w:rsidP="0079303E">
      <w:pPr xmlns:w="http://schemas.openxmlformats.org/wordprocessingml/2006/main">
        <w:jc w:val="center"/>
        <w:rPr>
          <w:rFonts w:ascii="AA Times New Roman" w:hAnsi="AA Times New Roman" w:cs="AA Times New Roman"/>
          <w:sz w:val="26"/>
          <w:szCs w:val="26"/>
        </w:rPr>
      </w:pPr>
      <w:r xmlns:w="http://schemas.openxmlformats.org/wordprocessingml/2006/main" w:rsidRPr="0079303E">
        <w:rPr>
          <w:rFonts w:ascii="AA Times New Roman" w:hAnsi="AA Times New Roman" w:cs="AA Times New Roman"/>
          <w:sz w:val="26"/>
          <w:szCs w:val="26"/>
        </w:rPr>
        <w:t xml:space="preserve">© 2024 Кеннет Мэтьюз и Тед Хильдебрандт</w:t>
      </w:r>
    </w:p>
    <w:p w14:paraId="39045A93" w14:textId="77777777" w:rsidR="0079303E" w:rsidRPr="0079303E" w:rsidRDefault="0079303E">
      <w:pPr>
        <w:rPr>
          <w:sz w:val="26"/>
          <w:szCs w:val="26"/>
        </w:rPr>
      </w:pPr>
    </w:p>
    <w:p w14:paraId="7BEE30A5" w14:textId="012F61A5" w:rsidR="00E34097" w:rsidRPr="0079303E" w:rsidRDefault="00000000" w:rsidP="0079303E">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Это доктор Кеннет Мэтьюз в своем учении по книге Бытия. Это занятие 3А, «История сада», часть 1, Бытие 2:4–3:24. </w:t>
      </w:r>
      <w:r xmlns:w="http://schemas.openxmlformats.org/wordprocessingml/2006/main" w:rsidR="0079303E" w:rsidRPr="0079303E">
        <w:rPr>
          <w:rFonts w:ascii="Calibri" w:eastAsia="Calibri" w:hAnsi="Calibri" w:cs="Calibri"/>
          <w:sz w:val="26"/>
          <w:szCs w:val="26"/>
        </w:rPr>
        <w:br xmlns:w="http://schemas.openxmlformats.org/wordprocessingml/2006/main"/>
      </w:r>
      <w:r xmlns:w="http://schemas.openxmlformats.org/wordprocessingml/2006/main" w:rsidR="0079303E" w:rsidRPr="0079303E">
        <w:rPr>
          <w:rFonts w:ascii="Calibri" w:eastAsia="Calibri" w:hAnsi="Calibri" w:cs="Calibri"/>
          <w:sz w:val="26"/>
          <w:szCs w:val="26"/>
        </w:rPr>
        <w:br xmlns:w="http://schemas.openxmlformats.org/wordprocessingml/2006/main"/>
      </w:r>
      <w:r xmlns:w="http://schemas.openxmlformats.org/wordprocessingml/2006/main" w:rsidRPr="0079303E">
        <w:rPr>
          <w:rFonts w:ascii="Calibri" w:eastAsia="Calibri" w:hAnsi="Calibri" w:cs="Calibri"/>
          <w:sz w:val="26"/>
          <w:szCs w:val="26"/>
        </w:rPr>
        <w:t xml:space="preserve">Занятие 3 – «История сада». Под описанием поколений в главе 2, стих 4, история сада достигает главы 4, стих 26. Другой способ понять историю сада - это с точки зрения содержания, так что глава 2, стих 4 до конца главы 3 , стих 24, эти две главы касаются событий внутри сада. Глава 4, стихи с 1 по 26, посвящена тому, что происходит с человеческой семьей за пределами сада.</w:t>
      </w:r>
    </w:p>
    <w:p w14:paraId="7BCD1277" w14:textId="77777777" w:rsidR="00E34097" w:rsidRPr="0079303E" w:rsidRDefault="00E34097">
      <w:pPr>
        <w:rPr>
          <w:sz w:val="26"/>
          <w:szCs w:val="26"/>
        </w:rPr>
      </w:pPr>
    </w:p>
    <w:p w14:paraId="054A480F" w14:textId="592EF579" w:rsidR="00E34097" w:rsidRPr="0079303E" w:rsidRDefault="0079303E">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Итак, давайте сначала поговорим о том, как рассказ о творении в главе 2 связан с главой 1. Ранее я сказал, что главы 1 и 2, два рассказа о сотворении, дополняют друг друга, и их отношения таковы, что общее творение уточняется со ссылкой на шестой день, когда человеческая семья была создана Богом по Его образу. Итак, когда мы посмотрим на описание главы 2, стих 4, вы обнаружите, что оно показывает отголосок главы 1, стих 1. Позвольте мне продолжить, рассматривая главу 2, стих 4. Это повествование о небесах и землю, или, можно сказать, поколения неба и земли, когда они были сотворены. Обратите внимание, что именно эти слова вы найдете в главе 1, стихе 1, продолжая рассказ о том, как Господь Бог сотворил землю и небеса.</w:t>
      </w:r>
    </w:p>
    <w:p w14:paraId="0DBB1F6D" w14:textId="77777777" w:rsidR="00E34097" w:rsidRPr="0079303E" w:rsidRDefault="00E34097">
      <w:pPr>
        <w:rPr>
          <w:sz w:val="26"/>
          <w:szCs w:val="26"/>
        </w:rPr>
      </w:pPr>
    </w:p>
    <w:p w14:paraId="5EB14002" w14:textId="046BCE24" w:rsidR="00E34097" w:rsidRPr="0079303E" w:rsidRDefault="0079303E">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Итак, мы заметим, что есть параллель с начальным стихом, а затем мы найдем параллель между тем, что мы обнаружили в главе 1, стих 2, и в главе 2, стихи 5 и 6. В главе 1, стих 2 и последующих: вы заметите и запомните, что во втором стихе главы 2 описывается, какой была земля до того, как Бог сказал в стихе 3: «Да будет свет». Мы узнали, что непродуктивная земля, а затем и незаполненная, необитаемая земля не способствовала поддержанию человеческой жизни. Итак, первые три дня Бог говорил о том, что земля была непродуктивной, но, тем не менее, на третий день она дает растительность.</w:t>
      </w:r>
    </w:p>
    <w:p w14:paraId="50F17B65" w14:textId="77777777" w:rsidR="00E34097" w:rsidRPr="0079303E" w:rsidRDefault="00E34097">
      <w:pPr>
        <w:rPr>
          <w:sz w:val="26"/>
          <w:szCs w:val="26"/>
        </w:rPr>
      </w:pPr>
    </w:p>
    <w:p w14:paraId="5B17B665" w14:textId="36CFF0CD"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А затем четвертый, пятый и шестой дни отражают необитаемую землю, но Бог наполнил творение в четвертый, пятый и шестой дни птицами в воздухе, и у вас есть морские рыбы, а затем на шестой день наземные животные. день, а затем и человеческая семья. Но контраст будет между стихом 2 и стихом 3. Во втором стихе, если вы помните, у нас было три пункта, три описания обстоятельств во время, когда Бог сказал: «Да будет свет». И в первом случае мы имели описание земли бесформенной и пустой.</w:t>
      </w:r>
    </w:p>
    <w:p w14:paraId="37BD1F54" w14:textId="77777777" w:rsidR="00E34097" w:rsidRPr="0079303E" w:rsidRDefault="00E34097">
      <w:pPr>
        <w:rPr>
          <w:sz w:val="26"/>
          <w:szCs w:val="26"/>
        </w:rPr>
      </w:pPr>
    </w:p>
    <w:p w14:paraId="6D679CCC" w14:textId="04973A76"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lastRenderedPageBreak xmlns:w="http://schemas.openxmlformats.org/wordprocessingml/2006/main"/>
      </w:r>
      <w:r xmlns:w="http://schemas.openxmlformats.org/wordprocessingml/2006/main" w:rsidRPr="0079303E">
        <w:rPr>
          <w:rFonts w:ascii="Calibri" w:eastAsia="Calibri" w:hAnsi="Calibri" w:cs="Calibri"/>
          <w:sz w:val="26"/>
          <w:szCs w:val="26"/>
        </w:rPr>
        <w:t xml:space="preserve">А потом была морская вода. И в-третьих, </w:t>
      </w:r>
      <w:r xmlns:w="http://schemas.openxmlformats.org/wordprocessingml/2006/main" w:rsidR="0079303E">
        <w:rPr>
          <w:rFonts w:ascii="Calibri" w:eastAsia="Calibri" w:hAnsi="Calibri" w:cs="Calibri"/>
          <w:sz w:val="26"/>
          <w:szCs w:val="26"/>
        </w:rPr>
        <w:t xml:space="preserve">хотя и был этот, для простого разговора, хаос, он был ограничен присутствием управления Духа Божия. И это будет ваше третье описание.</w:t>
      </w:r>
    </w:p>
    <w:p w14:paraId="3AF742A8" w14:textId="77777777" w:rsidR="00E34097" w:rsidRPr="0079303E" w:rsidRDefault="00E34097">
      <w:pPr>
        <w:rPr>
          <w:sz w:val="26"/>
          <w:szCs w:val="26"/>
        </w:rPr>
      </w:pPr>
    </w:p>
    <w:p w14:paraId="3AC50D4F" w14:textId="7D8BEDA8"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Что касается главы 2, стихов 5 и 6, то аналогично мы имеем три обстоятельства, которые описаны до того, как Бог сказал в стихе 7, или, вернее, повествование говорит в стихе 7, что Господь Бог образовал человека. Это было необходимо для того, чтобы существовал действующий сад, в котором произрастала растительность, поддерживающая жизнь человека. Первое обстоятельство заключается в том, что в стихе 5 ни один полевой кустарник еще не появился на земле.</w:t>
      </w:r>
    </w:p>
    <w:p w14:paraId="349C6737" w14:textId="77777777" w:rsidR="00E34097" w:rsidRPr="0079303E" w:rsidRDefault="00E34097">
      <w:pPr>
        <w:rPr>
          <w:sz w:val="26"/>
          <w:szCs w:val="26"/>
        </w:rPr>
      </w:pPr>
    </w:p>
    <w:p w14:paraId="6F3088D0" w14:textId="51EF6009"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А во-вторых, ни одно полевое растение еще не взошло. Третий встречается в стихе 6, но потоки вышли из земли и оросили всю поверхность земли. Между стихами 5 и 6 или в конце стиха 5 мы объясняем причину отсутствия растения.</w:t>
      </w:r>
    </w:p>
    <w:p w14:paraId="33FD799E" w14:textId="77777777" w:rsidR="00E34097" w:rsidRPr="0079303E" w:rsidRDefault="00E34097">
      <w:pPr>
        <w:rPr>
          <w:sz w:val="26"/>
          <w:szCs w:val="26"/>
        </w:rPr>
      </w:pPr>
    </w:p>
    <w:p w14:paraId="1E2F6529" w14:textId="2AF169A1" w:rsidR="00E34097" w:rsidRPr="0079303E" w:rsidRDefault="0079303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потому, что Господь Бог не послал дождя на землю, и не было земледельца. Садовника, который мог бы обрабатывать землю, не было. Итак, Бог намеревается изменить эти обстоятельства и создать земледельца, а затем возделывать сад.</w:t>
      </w:r>
    </w:p>
    <w:p w14:paraId="1B48A9AB" w14:textId="77777777" w:rsidR="00E34097" w:rsidRPr="0079303E" w:rsidRDefault="00E34097">
      <w:pPr>
        <w:rPr>
          <w:sz w:val="26"/>
          <w:szCs w:val="26"/>
        </w:rPr>
      </w:pPr>
    </w:p>
    <w:p w14:paraId="4DA1BB72" w14:textId="1888104A"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Например, в стихе 15 главы 2 говорится: Господь Бог взял человека и поместил его в Эдемском саду, чтобы он работал в нем и заботился о нем. Итак, каковы некоторые различия между главами 1 и главами со 2 по 4? И то есть, почему рассказчику выгодно дать нам два рассказа о творении? Что ж, в первой главе Бытия делается акцент на симметрии, организационном принципе этих шести дней плюс один, седьмой день. Это говорит нам о том, что Бог был великим дизайнером и что он постепенно стремился к цели, которой достиг.</w:t>
      </w:r>
    </w:p>
    <w:p w14:paraId="50A0D257" w14:textId="77777777" w:rsidR="00E34097" w:rsidRPr="0079303E" w:rsidRDefault="00E34097">
      <w:pPr>
        <w:rPr>
          <w:sz w:val="26"/>
          <w:szCs w:val="26"/>
        </w:rPr>
      </w:pPr>
    </w:p>
    <w:p w14:paraId="44B229D9" w14:textId="36E5A72C"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У нас есть повторяющийся шаблонный язык. Например, лучше всего вспомнить, что был вечер, было утро, а потом первый, второй и третий день. Кроме того, вы помните, что в главе 1 есть универсальная настройка.</w:t>
      </w:r>
    </w:p>
    <w:p w14:paraId="01FC464C" w14:textId="77777777" w:rsidR="00E34097" w:rsidRPr="0079303E" w:rsidRDefault="00E34097">
      <w:pPr>
        <w:rPr>
          <w:sz w:val="26"/>
          <w:szCs w:val="26"/>
        </w:rPr>
      </w:pPr>
    </w:p>
    <w:p w14:paraId="46218AA1" w14:textId="12BD666A"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Это космическое описание, и мы, читатели, движемся изо дня в день очень быстро. Кроме того, имя Бога, Элохим, просто переводится как Бог, еврейское слово Элохим пишется ЭЛОХИМ. Это имя Бога обычно понималось как подчеркивающее, как мы видим здесь, в этой главе, идею божества и божественности.</w:t>
      </w:r>
    </w:p>
    <w:p w14:paraId="0FD02519" w14:textId="77777777" w:rsidR="00E34097" w:rsidRPr="0079303E" w:rsidRDefault="00E34097">
      <w:pPr>
        <w:rPr>
          <w:sz w:val="26"/>
          <w:szCs w:val="26"/>
        </w:rPr>
      </w:pPr>
    </w:p>
    <w:p w14:paraId="3F2BFC0F" w14:textId="59D233E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 в этой главе всемогущий, всемогущий Бог, говорящий и творящий вселенную. А затем используется технический язык, например, слово творить, в этом слове на иврите бара, бара, бара, которое используется в Ветхом Завете, когда предметом является Бог, так что его можно рассматривать как особый язык. имея в виду </w:t>
      </w:r>
      <w:r xmlns:w="http://schemas.openxmlformats.org/wordprocessingml/2006/main" w:rsidRPr="0079303E">
        <w:rPr>
          <w:rFonts w:ascii="Calibri" w:eastAsia="Calibri" w:hAnsi="Calibri" w:cs="Calibri"/>
          <w:sz w:val="26"/>
          <w:szCs w:val="26"/>
        </w:rPr>
        <w:lastRenderedPageBreak xmlns:w="http://schemas.openxmlformats.org/wordprocessingml/2006/main"/>
      </w:r>
      <w:r xmlns:w="http://schemas.openxmlformats.org/wordprocessingml/2006/main" w:rsidRPr="0079303E">
        <w:rPr>
          <w:rFonts w:ascii="Calibri" w:eastAsia="Calibri" w:hAnsi="Calibri" w:cs="Calibri"/>
          <w:sz w:val="26"/>
          <w:szCs w:val="26"/>
        </w:rPr>
        <w:t xml:space="preserve">то, что Бог делает, Бог творит. </w:t>
      </w:r>
      <w:r xmlns:w="http://schemas.openxmlformats.org/wordprocessingml/2006/main" w:rsidR="0079303E">
        <w:rPr>
          <w:rFonts w:ascii="Calibri" w:eastAsia="Calibri" w:hAnsi="Calibri" w:cs="Calibri"/>
          <w:sz w:val="26"/>
          <w:szCs w:val="26"/>
        </w:rPr>
        <w:t xml:space="preserve">Тогда слово, например, изображение, опять же, должно быть очень конкретным, ясным техническим языком, который нужно объяснять и интерпретировать.</w:t>
      </w:r>
    </w:p>
    <w:p w14:paraId="1571AC56" w14:textId="77777777" w:rsidR="00E34097" w:rsidRPr="0079303E" w:rsidRDefault="00E34097">
      <w:pPr>
        <w:rPr>
          <w:sz w:val="26"/>
          <w:szCs w:val="26"/>
        </w:rPr>
      </w:pPr>
    </w:p>
    <w:p w14:paraId="44ED0D66" w14:textId="237147E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В прошлый раз, когда мы говорили об образе Божьем, вы помните, что мы говорили о том, как Бог создал мужчину и женщину таким образом, чтобы существовало разделение, возможность разделения на основе отношений, и что Бог личность, и что мужчины и женщины обладают индивидуальностью. Теперь, когда я говорю о личности, о том, что мужчины и женщины являются личностями, а Бог — личностью, я не хочу, чтобы мы пришли к выводу, что Бог точно такой же, как мы личности. Именно язык человека помогает нам по аналогии понять, что Он — существо, личное существо, одушевленное живое существо, не просто принцип, не просто оно, не просто сила, ничего из этого, а личностное существо.</w:t>
      </w:r>
    </w:p>
    <w:p w14:paraId="5527D7B2" w14:textId="77777777" w:rsidR="00E34097" w:rsidRPr="0079303E" w:rsidRDefault="00E34097">
      <w:pPr>
        <w:rPr>
          <w:sz w:val="26"/>
          <w:szCs w:val="26"/>
        </w:rPr>
      </w:pPr>
    </w:p>
    <w:p w14:paraId="748AB91A" w14:textId="423EC7A8"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Когда дело доходит до аналогии, это единственный способ, которым Бог может эффективно общаться с нами, потому что мы конечны и у нас есть ограничения, тогда как Он бесконечен без каких-либо ограничений. Итак, когда дело доходит до составления уравнений, причина, по которой мы можем составлять уравнения, сравнивая вещи с вещами, заключается в том, что мы знаем обе стороны уравнения. Итак, вот пример, где у нас есть, скажем, желтый шар, а затем есть солнце, которое по своему общему характеру желтое, и поэтому мы знаем обе стороны уравнения и можем увидеть некоторую аналогию между ними: солнце, а затем желтый шар.</w:t>
      </w:r>
    </w:p>
    <w:p w14:paraId="08EC1ACD" w14:textId="77777777" w:rsidR="00E34097" w:rsidRPr="0079303E" w:rsidRDefault="00E34097">
      <w:pPr>
        <w:rPr>
          <w:sz w:val="26"/>
          <w:szCs w:val="26"/>
        </w:rPr>
      </w:pPr>
    </w:p>
    <w:p w14:paraId="64CCE3CA" w14:textId="7048DE81"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Но когда дело касается Бога, мы знаем только половину уравнения: это человеческий опыт и знания. Мы ограничены тем, чем является Бог во всей Его полноте, всем, что мы можем знать о Боге. Бог раскрывает самое важное о Себе, чтобы мы могли наслаждаться теми особыми отношениями, которые у нас есть с нашим Создателем.</w:t>
      </w:r>
    </w:p>
    <w:p w14:paraId="234BBADD" w14:textId="77777777" w:rsidR="00E34097" w:rsidRPr="0079303E" w:rsidRDefault="00E34097">
      <w:pPr>
        <w:rPr>
          <w:sz w:val="26"/>
          <w:szCs w:val="26"/>
        </w:rPr>
      </w:pPr>
    </w:p>
    <w:p w14:paraId="2B4C7B24" w14:textId="613C0F81" w:rsidR="00E34097" w:rsidRPr="0079303E" w:rsidRDefault="0079303E">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Итак, мы можем знать разум Христа, мы можем знать разум Бога, нашего Создателя и Его Сына лично, но только потому, что Бог решил раскрыть разум Свой. Итак, у нас это есть, но мы не обладаем всем Его разумом. Теперь, когда дело доходит до второй и четвертой глав, мы обнаруживаем полный контраст, тогда как в первой главе есть возвышенная проза, а в главах со второй по четвертую мы неожиданно обнаруживаем знакомость.</w:t>
      </w:r>
    </w:p>
    <w:p w14:paraId="301CD92A" w14:textId="77777777" w:rsidR="00E34097" w:rsidRPr="0079303E" w:rsidRDefault="00E34097">
      <w:pPr>
        <w:rPr>
          <w:sz w:val="26"/>
          <w:szCs w:val="26"/>
        </w:rPr>
      </w:pPr>
    </w:p>
    <w:p w14:paraId="5DC3E5DD" w14:textId="4A2E92B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Это очень земное. Это история с повествовательным сюжетом с участниками, с прямой речью и косвенной речью, сменой причин и следствий, которые вы обычно видите в повествовательном сюжете, и она очень процессивна от этого события, а затем от его следствия или результата. Затем вы обнаружите, что сад — это локальная среда, а не универсальная, космическая.</w:t>
      </w:r>
    </w:p>
    <w:p w14:paraId="3F5645AC" w14:textId="77777777" w:rsidR="00E34097" w:rsidRPr="0079303E" w:rsidRDefault="00E34097">
      <w:pPr>
        <w:rPr>
          <w:sz w:val="26"/>
          <w:szCs w:val="26"/>
        </w:rPr>
      </w:pPr>
    </w:p>
    <w:p w14:paraId="6BBBB105" w14:textId="4BD21E18"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Затем на шестой день следует медленный, сосредоточенный темп. Что поразительно во второй главе с ее четвертым стихом, так это то, что у нас есть еще одно имя Бога, которое сочетается с именем, найденным в первой главе, Бог, Элохим. Это можно найти во второй главе, четвёртом стихе, где упоминается слово ГОСПОДЬ.</w:t>
      </w:r>
    </w:p>
    <w:p w14:paraId="1A830F58" w14:textId="77777777" w:rsidR="00E34097" w:rsidRPr="0079303E" w:rsidRDefault="00E34097">
      <w:pPr>
        <w:rPr>
          <w:sz w:val="26"/>
          <w:szCs w:val="26"/>
        </w:rPr>
      </w:pPr>
    </w:p>
    <w:p w14:paraId="30F066A1" w14:textId="0F4D186B" w:rsidR="00E34097" w:rsidRPr="0079303E" w:rsidRDefault="0079303E">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Кроме того, это важно, так как </w:t>
      </w:r>
      <w:r xmlns:w="http://schemas.openxmlformats.org/wordprocessingml/2006/main" w:rsidRPr="0079303E">
        <w:rPr>
          <w:rFonts w:ascii="Calibri" w:eastAsia="Calibri" w:hAnsi="Calibri" w:cs="Calibri"/>
          <w:sz w:val="26"/>
          <w:szCs w:val="26"/>
        </w:rPr>
        <w:t xml:space="preserve">написано с маленькой буквы. Каждый раз, когда вы читаете английский перевод Ветхого Завета, где написаны заглавными буквами слова «ГОСПОДЬ» заглавными буквами, это перевод особого, уникального еврейского слова, которое является еврейским именем: Яхве. Я назову это ЯХВЕ.</w:t>
      </w:r>
    </w:p>
    <w:p w14:paraId="119E0928" w14:textId="77777777" w:rsidR="00E34097" w:rsidRPr="0079303E" w:rsidRDefault="00E34097">
      <w:pPr>
        <w:rPr>
          <w:sz w:val="26"/>
          <w:szCs w:val="26"/>
        </w:rPr>
      </w:pPr>
    </w:p>
    <w:p w14:paraId="76D1EEC3" w14:textId="0F9281EB"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Яхве идентифицируется в Ветхом Завете как Бог завета Израиля. И он носит это имя, которое он открыл и объяснил важность имени Яхве. Вы найдете это в Исходе, и вы найдете это, например, в третьей главе Исхода и в шестой главе Исхода, а также в главах 33 и 34 Исхода, где объясняется имя Яхве.</w:t>
      </w:r>
    </w:p>
    <w:p w14:paraId="6EC1A79F" w14:textId="77777777" w:rsidR="00E34097" w:rsidRPr="0079303E" w:rsidRDefault="00E34097">
      <w:pPr>
        <w:rPr>
          <w:sz w:val="26"/>
          <w:szCs w:val="26"/>
        </w:rPr>
      </w:pPr>
    </w:p>
    <w:p w14:paraId="16487779" w14:textId="3E167928"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Это не означает, что имя Яхве было неизвестно до времен Моисея, но, скорее, это имя было более полно понято и объяснено во времена Моисея. Итак, уже во второй главе, четвёртом стихе, встречается имя Яхве. Кроме того, что важно, в последнем стихе четвертой главы говорится, что в то время люди или люди начали призывать имя Яхве, а это означает, что существовало обычное поклонение Богу под именем Яхве.</w:t>
      </w:r>
    </w:p>
    <w:p w14:paraId="751C2868" w14:textId="77777777" w:rsidR="00E34097" w:rsidRPr="0079303E" w:rsidRDefault="00E34097">
      <w:pPr>
        <w:rPr>
          <w:sz w:val="26"/>
          <w:szCs w:val="26"/>
        </w:rPr>
      </w:pPr>
    </w:p>
    <w:p w14:paraId="54471A9C" w14:textId="7777777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Кроме того, в главах со второй по четвертую вы обнаружите, что это нетехнический, обычный разговорный язык и в нем присутствует ряд игр слов. Здесь язык используется для усиления смысла описываемого. И очень хороший вариант, конечно же, можно найти в том, который вы, вероятно, уже знаете, и который находится во второй главе, стих 23.</w:t>
      </w:r>
    </w:p>
    <w:p w14:paraId="46D4C430" w14:textId="77777777" w:rsidR="00E34097" w:rsidRPr="0079303E" w:rsidRDefault="00E34097">
      <w:pPr>
        <w:rPr>
          <w:sz w:val="26"/>
          <w:szCs w:val="26"/>
        </w:rPr>
      </w:pPr>
    </w:p>
    <w:p w14:paraId="6B774664" w14:textId="7777777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Мужчина сказал: «Теперь это кость от моих костей, имея в виду женщину, Еву, и плоть от моей плоти, как ее будут называть, и я неправильно произнесу это слово, чтобы подчеркнуть свою точку зрения, горе, человек, потому что она была взята из мужчины». . Итак, идет спектакль на английском языке, и хорошо, что вы можете сделать это на английском языке, что существует единство, связь между несчастным человеком и мужчиной. На иврите, вы слышите, слово, обозначающее горе, мужчина, женщина, по-еврейски звучит как иш, шах, иш, ИШ, иш, а затем шах, ША.</w:t>
      </w:r>
    </w:p>
    <w:p w14:paraId="59D46C2D" w14:textId="77777777" w:rsidR="00E34097" w:rsidRPr="0079303E" w:rsidRDefault="00E34097">
      <w:pPr>
        <w:rPr>
          <w:sz w:val="26"/>
          <w:szCs w:val="26"/>
        </w:rPr>
      </w:pPr>
    </w:p>
    <w:p w14:paraId="4546F24F" w14:textId="7777777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 слово «человек» здесь — «иш, иш, иш». Итак, именно такие игры слов часто встречаются в еврейском повествовании, и это лишь один пример. Итак, если собрать все вместе, первая глава свидетельствует о всемогущем авторитетном слове Бога, который полностью отделен, совершенно отличается от творений, от творения, а также о том, как Он задумал творение, чтобы поддерживать человеческую жизнь, и как Он создал человеческую жизнь. со способностью относиться к нему как к личности, и что существует праздничный седьмой день, день, когда есть день, обозначенный святым, посвященный святому и полностью посвященному поклонению и празднованию творения Божьего.</w:t>
      </w:r>
    </w:p>
    <w:p w14:paraId="4DCA931F" w14:textId="77777777" w:rsidR="00E34097" w:rsidRPr="0079303E" w:rsidRDefault="00E34097">
      <w:pPr>
        <w:rPr>
          <w:sz w:val="26"/>
          <w:szCs w:val="26"/>
        </w:rPr>
      </w:pPr>
    </w:p>
    <w:p w14:paraId="6F7ADE9B" w14:textId="57F5811A"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Если вы объедините это и сравните с главами со второй по четвертую, у вас появится дополнительная идея о приверженности завету со стороны Бога. Мы обнаружим, что творение и мужчина, или женщина, обладают способностью наслаждаться благими дарами творения Бога, особенно этим садом, и что существует особое общение </w:t>
      </w:r>
      <w:r xmlns:w="http://schemas.openxmlformats.org/wordprocessingml/2006/main" w:rsidRPr="0079303E">
        <w:rPr>
          <w:rFonts w:ascii="Calibri" w:eastAsia="Calibri" w:hAnsi="Calibri" w:cs="Calibri"/>
          <w:sz w:val="26"/>
          <w:szCs w:val="26"/>
        </w:rPr>
        <w:lastRenderedPageBreak xmlns:w="http://schemas.openxmlformats.org/wordprocessingml/2006/main"/>
      </w:r>
      <w:r xmlns:w="http://schemas.openxmlformats.org/wordprocessingml/2006/main" w:rsidRPr="0079303E">
        <w:rPr>
          <w:rFonts w:ascii="Calibri" w:eastAsia="Calibri" w:hAnsi="Calibri" w:cs="Calibri"/>
          <w:sz w:val="26"/>
          <w:szCs w:val="26"/>
        </w:rPr>
        <w:t xml:space="preserve">Бога с человечеством, а не то, что мы находим в творениях. другие существа. Я также должен отметить, что, когда мы изучаем вторую и третью главы, есть разница во второй главе, где существует гармония, сообщество Бога и человечества, человечества и то, как внутри человечества существует гармония между женщиной и мужчиной. и затем, как существует мир между мужчиной и женщиной, человечеством и созданиями сада.</w:t>
      </w:r>
    </w:p>
    <w:p w14:paraId="57BAD20C" w14:textId="77777777" w:rsidR="00E34097" w:rsidRPr="0079303E" w:rsidRDefault="00E34097">
      <w:pPr>
        <w:rPr>
          <w:sz w:val="26"/>
          <w:szCs w:val="26"/>
        </w:rPr>
      </w:pPr>
    </w:p>
    <w:p w14:paraId="35190C5F" w14:textId="0066B95C"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К сожалению, это будет нарушено в результате того, что мы находим в третьей главе, а именно непослушания со стороны мужчины и женщины. Теперь в этих гармоничных отношениях все нарушилось. Мы обнаружим, что эти важнейшие, самые важные отношения разрушаются, когда все творение подчиняется слову Господа в первой главе, и было так, и было так, и было так.</w:t>
      </w:r>
    </w:p>
    <w:p w14:paraId="1CFC7593" w14:textId="77777777" w:rsidR="00E34097" w:rsidRPr="0079303E" w:rsidRDefault="00E34097">
      <w:pPr>
        <w:rPr>
          <w:sz w:val="26"/>
          <w:szCs w:val="26"/>
        </w:rPr>
      </w:pPr>
    </w:p>
    <w:p w14:paraId="1C3752CF" w14:textId="7777777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Но в третьей главе мы обнаруживаем, что человечество решает не повиноваться Господу, и поэтому отношения разрываются. У Бога есть творческие отношения со всеми Своими творениями, со всем человечеством. Но здесь мы говорим об отношениях, которые предусмотрены и будут восстановлены через и от имени человечества самим Богом.</w:t>
      </w:r>
    </w:p>
    <w:p w14:paraId="117090D7" w14:textId="77777777" w:rsidR="00E34097" w:rsidRPr="0079303E" w:rsidRDefault="00E34097">
      <w:pPr>
        <w:rPr>
          <w:sz w:val="26"/>
          <w:szCs w:val="26"/>
        </w:rPr>
      </w:pPr>
    </w:p>
    <w:p w14:paraId="26714014" w14:textId="7ABC4E6F"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Итак, мы знаем, как читатели-христиане, что это достигается через Бога в Господе Иисусе Христе, который примиряет нас с Богом и восстанавливает, но это превосходит даже те отношения, которые сначала разорвались между нашими прародителями и отношениями Бога. Кроме того, в третьей главе мы обнаружим, что внутри человеческой семьи существует раскол. В пророчествах суда, которые мы прочтем через несколько минут, есть борьба, битва между женщиной и мужчиной.</w:t>
      </w:r>
    </w:p>
    <w:p w14:paraId="61B40D0A" w14:textId="77777777" w:rsidR="00E34097" w:rsidRPr="0079303E" w:rsidRDefault="00E34097">
      <w:pPr>
        <w:rPr>
          <w:sz w:val="26"/>
          <w:szCs w:val="26"/>
        </w:rPr>
      </w:pPr>
    </w:p>
    <w:p w14:paraId="5365274D" w14:textId="2588B2A8"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 это мы находим в третьей главе, стих 16. В предыдущем обсуждении в прошлый раз мы говорили о битве между потомством женщины и потомством змея в главе 3:15. Итак, змея, олицетворяющая животный мир, вы видите, что это перелом, разрыв мирного сосуществования между мужчиной и женщиной и другими существами животного мира.</w:t>
      </w:r>
    </w:p>
    <w:p w14:paraId="6AA199AD" w14:textId="77777777" w:rsidR="00E34097" w:rsidRPr="0079303E" w:rsidRDefault="00E34097">
      <w:pPr>
        <w:rPr>
          <w:sz w:val="26"/>
          <w:szCs w:val="26"/>
        </w:rPr>
      </w:pPr>
    </w:p>
    <w:p w14:paraId="5491607B" w14:textId="336E1288"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Теперь посмотрим, потом мы сможем посмотреть вместе, пока я работаю над описанием создания человека. Но сначала сразу обратите внимание, что здесь делается упор на сужение сада и создание его культиватора. Вы заметите, что в пятом стихе используется описание, которое еще не появилось на земле.</w:t>
      </w:r>
    </w:p>
    <w:p w14:paraId="682F3855" w14:textId="77777777" w:rsidR="00E34097" w:rsidRPr="0079303E" w:rsidRDefault="00E34097">
      <w:pPr>
        <w:rPr>
          <w:sz w:val="26"/>
          <w:szCs w:val="26"/>
        </w:rPr>
      </w:pPr>
    </w:p>
    <w:p w14:paraId="7690F310" w14:textId="75E62779"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Слово земля также можно перевести как земля. И я думаю, что здесь может происходить то, что мы переходим с земли на землю, а Бог не посылал дождь на землю. Здесь отображается земля в новой международной версии, но мы перемещаемся с земли на конкретную землю, которая сейчас описана.</w:t>
      </w:r>
    </w:p>
    <w:p w14:paraId="31C99304" w14:textId="77777777" w:rsidR="00E34097" w:rsidRPr="0079303E" w:rsidRDefault="00E34097">
      <w:pPr>
        <w:rPr>
          <w:sz w:val="26"/>
          <w:szCs w:val="26"/>
        </w:rPr>
      </w:pPr>
    </w:p>
    <w:p w14:paraId="1D19D101" w14:textId="5595FEA0"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 причина, по которой я говорю об этом как о земле, заключается в том, что в шестом стихе говорится о земле, но потоки выходили из земли и орошали всю поверхность земли </w:t>
      </w:r>
      <w:r xmlns:w="http://schemas.openxmlformats.org/wordprocessingml/2006/main" w:rsidRPr="0079303E">
        <w:rPr>
          <w:rFonts w:ascii="Calibri" w:eastAsia="Calibri" w:hAnsi="Calibri" w:cs="Calibri"/>
          <w:sz w:val="26"/>
          <w:szCs w:val="26"/>
        </w:rPr>
        <w:lastRenderedPageBreak xmlns:w="http://schemas.openxmlformats.org/wordprocessingml/2006/main"/>
      </w:r>
      <w:r xmlns:w="http://schemas.openxmlformats.org/wordprocessingml/2006/main" w:rsidRPr="0079303E">
        <w:rPr>
          <w:rFonts w:ascii="Calibri" w:eastAsia="Calibri" w:hAnsi="Calibri" w:cs="Calibri"/>
          <w:sz w:val="26"/>
          <w:szCs w:val="26"/>
        </w:rPr>
        <w:t xml:space="preserve">. </w:t>
      </w:r>
      <w:r xmlns:w="http://schemas.openxmlformats.org/wordprocessingml/2006/main" w:rsidR="0079303E" w:rsidRPr="0079303E">
        <w:rPr>
          <w:rFonts w:ascii="Calibri" w:eastAsia="Calibri" w:hAnsi="Calibri" w:cs="Calibri"/>
          <w:sz w:val="26"/>
          <w:szCs w:val="26"/>
        </w:rPr>
        <w:t xml:space="preserve">Итак, мы перемещаемся с земли на сушу. И затем, если вы посмотрите на восьмой стих, теперь Господь Бог насадил сад на Востоке, в Эдеме.</w:t>
      </w:r>
    </w:p>
    <w:p w14:paraId="0273D0F5" w14:textId="77777777" w:rsidR="00E34097" w:rsidRPr="0079303E" w:rsidRDefault="00E34097">
      <w:pPr>
        <w:rPr>
          <w:sz w:val="26"/>
          <w:szCs w:val="26"/>
        </w:rPr>
      </w:pPr>
    </w:p>
    <w:p w14:paraId="30240652" w14:textId="1FC7FF2A" w:rsidR="00E34097" w:rsidRPr="0079303E" w:rsidRDefault="0079303E">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Итак, этот сад находится в районе, который называется Эдемом. Это станет близко или ясно. Если вы еще раз вместе со мной прочтете стих 15, то увидите, что Господь Бог взял этого человека и поместил его в Эдемском саду.</w:t>
      </w:r>
    </w:p>
    <w:p w14:paraId="71133DEC" w14:textId="77777777" w:rsidR="00E34097" w:rsidRPr="0079303E" w:rsidRDefault="00E34097">
      <w:pPr>
        <w:rPr>
          <w:sz w:val="26"/>
          <w:szCs w:val="26"/>
        </w:rPr>
      </w:pPr>
    </w:p>
    <w:p w14:paraId="0A3B782E" w14:textId="49B6E739" w:rsidR="00E34097" w:rsidRPr="0079303E" w:rsidRDefault="0079303E">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Итак, это сад, который появляется в Эдеме. Мы переходим с Земли на землю в Эдем, и тогда конкретный сад в пределах Эдема становится пахотным, потому что в нем есть хороший источник воды, который мы находим в стихах с 10 по 14. Итак, изначально были потоки, и они могли быть переведен туман.</w:t>
      </w:r>
    </w:p>
    <w:p w14:paraId="267E307D" w14:textId="77777777" w:rsidR="00E34097" w:rsidRPr="0079303E" w:rsidRDefault="00E34097">
      <w:pPr>
        <w:rPr>
          <w:sz w:val="26"/>
          <w:szCs w:val="26"/>
        </w:rPr>
      </w:pPr>
    </w:p>
    <w:p w14:paraId="5216F297" w14:textId="22D3EA33"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Возможно, это было бы так; мы не знаем с уверенностью, какие именно подземные воды обеспечивали водой этот участок суши. Внутри этого региона в Эдеме будут реки, которые указаны в стихах с 10 по 14. Две из этих рек, которые мы знаем, — это Тигр и Евфрат, которые протекают в Южном Ираке, где эти две реки сливаются в Месопотамии.</w:t>
      </w:r>
    </w:p>
    <w:p w14:paraId="55657A1F" w14:textId="77777777" w:rsidR="00E34097" w:rsidRPr="0079303E" w:rsidRDefault="00E34097">
      <w:pPr>
        <w:rPr>
          <w:sz w:val="26"/>
          <w:szCs w:val="26"/>
        </w:rPr>
      </w:pPr>
    </w:p>
    <w:p w14:paraId="310AED5A" w14:textId="7777777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Две другие реки нам неизвестны: Фисон, а затем и Гисон. Фисон и Гисон, это рифмованное двустишие, мы о них не знаем. И это может быть задумано как литературный способ сказать: вот две древние реки, которые уже невозможно восстановить.</w:t>
      </w:r>
    </w:p>
    <w:p w14:paraId="0B40535D" w14:textId="77777777" w:rsidR="00E34097" w:rsidRPr="0079303E" w:rsidRDefault="00E34097">
      <w:pPr>
        <w:rPr>
          <w:sz w:val="26"/>
          <w:szCs w:val="26"/>
        </w:rPr>
      </w:pPr>
    </w:p>
    <w:p w14:paraId="3DCADD11" w14:textId="40A26FF3"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Но это помогает нам понять общий регион, где был найден сад. И мы знаем из наших археологических находок, а также из того, что мы знаем из геологической истории, что центр цивилизации находился в Месопотамской долине. </w:t>
      </w:r>
      <w:r xmlns:w="http://schemas.openxmlformats.org/wordprocessingml/2006/main" w:rsidR="0079303E">
        <w:rPr>
          <w:rFonts w:ascii="Calibri" w:eastAsia="Calibri" w:hAnsi="Calibri" w:cs="Calibri"/>
          <w:sz w:val="26"/>
          <w:szCs w:val="26"/>
        </w:rPr>
        <w:br xmlns:w="http://schemas.openxmlformats.org/wordprocessingml/2006/main"/>
      </w:r>
      <w:r xmlns:w="http://schemas.openxmlformats.org/wordprocessingml/2006/main" w:rsidR="0079303E">
        <w:rPr>
          <w:rFonts w:ascii="Calibri" w:eastAsia="Calibri" w:hAnsi="Calibri" w:cs="Calibri"/>
          <w:sz w:val="26"/>
          <w:szCs w:val="26"/>
        </w:rPr>
        <w:br xmlns:w="http://schemas.openxmlformats.org/wordprocessingml/2006/main"/>
      </w:r>
      <w:r xmlns:w="http://schemas.openxmlformats.org/wordprocessingml/2006/main" w:rsidRPr="0079303E">
        <w:rPr>
          <w:rFonts w:ascii="Calibri" w:eastAsia="Calibri" w:hAnsi="Calibri" w:cs="Calibri"/>
          <w:sz w:val="26"/>
          <w:szCs w:val="26"/>
        </w:rPr>
        <w:t xml:space="preserve">Теперь давайте поговорим о сотворении человека в стихе 7. В стихе 7 мы имеем язык, который изображает Бога в весьма антропоморфной манере.</w:t>
      </w:r>
    </w:p>
    <w:p w14:paraId="2A8FBD8D" w14:textId="77777777" w:rsidR="00E34097" w:rsidRPr="0079303E" w:rsidRDefault="00E34097">
      <w:pPr>
        <w:rPr>
          <w:sz w:val="26"/>
          <w:szCs w:val="26"/>
        </w:rPr>
      </w:pPr>
    </w:p>
    <w:p w14:paraId="6767A509" w14:textId="45BF4540"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Другими словами, он описывает Бога так же, как мы описываем человека. Итак, в стихе 7 нам сказано, что Господь Бог образовал человека из праха земного и вдохнул в его ноздри дыхание жизни, и человек стал живым существом. Прежде всего, слово «форма» — это слово, которое использует гончар, который лепит из глины гончарные изделия.</w:t>
      </w:r>
    </w:p>
    <w:p w14:paraId="0E3329CE" w14:textId="77777777" w:rsidR="00E34097" w:rsidRPr="0079303E" w:rsidRDefault="00E34097">
      <w:pPr>
        <w:rPr>
          <w:sz w:val="26"/>
          <w:szCs w:val="26"/>
        </w:rPr>
      </w:pPr>
    </w:p>
    <w:p w14:paraId="5BD78E03" w14:textId="35ACA38F"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Итак, у вас есть в высшей степени антропоморфное, интимное описание Бога, который парит над творением человека, используя земную пыль и придавая ей форму человека. Теперь, поскольку есть этот поток, лучше всего понять, что это была не пыль, похожая на порошок, а скорее почва, и тогда поверхностные воды, глина и грязь могли принять форму и сформироваться. Затем нам говорят, что Бог, паря над глиняной фигуркой, вдохнул дыхание жизни.</w:t>
      </w:r>
    </w:p>
    <w:p w14:paraId="7770028C" w14:textId="77777777" w:rsidR="00E34097" w:rsidRPr="0079303E" w:rsidRDefault="00E34097">
      <w:pPr>
        <w:rPr>
          <w:sz w:val="26"/>
          <w:szCs w:val="26"/>
        </w:rPr>
      </w:pPr>
    </w:p>
    <w:p w14:paraId="1F1E9F8F" w14:textId="0F50777C"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Это источник энергии жизни. И вот благодаря этому вдоху фигура становится оживленной, живой. Итак, вы здесь предположили, что у нас есть живое и </w:t>
      </w:r>
      <w:r xmlns:w="http://schemas.openxmlformats.org/wordprocessingml/2006/main" w:rsidRPr="0079303E">
        <w:rPr>
          <w:rFonts w:ascii="Calibri" w:eastAsia="Calibri" w:hAnsi="Calibri" w:cs="Calibri"/>
          <w:sz w:val="26"/>
          <w:szCs w:val="26"/>
        </w:rPr>
        <w:lastRenderedPageBreak xmlns:w="http://schemas.openxmlformats.org/wordprocessingml/2006/main"/>
      </w:r>
      <w:r xmlns:w="http://schemas.openxmlformats.org/wordprocessingml/2006/main" w:rsidRPr="0079303E">
        <w:rPr>
          <w:rFonts w:ascii="Calibri" w:eastAsia="Calibri" w:hAnsi="Calibri" w:cs="Calibri"/>
          <w:sz w:val="26"/>
          <w:szCs w:val="26"/>
        </w:rPr>
        <w:t xml:space="preserve">неодушевленное, когда дело касается творения Бога, чтобы у нас было тело, а затем человеческий дух.</w:t>
      </w:r>
    </w:p>
    <w:p w14:paraId="74DBFD99" w14:textId="77777777" w:rsidR="00E34097" w:rsidRPr="0079303E" w:rsidRDefault="00E34097">
      <w:pPr>
        <w:rPr>
          <w:sz w:val="26"/>
          <w:szCs w:val="26"/>
        </w:rPr>
      </w:pPr>
    </w:p>
    <w:p w14:paraId="369CCFD1" w14:textId="79A40A3A"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 тело и дух человека оживают. И поэтому следствием является то, что человек стал, и это слово стало важным в нашем переводе, живым существом. Это слово, находясь в наших переводах, традиционно стало живой душой.</w:t>
      </w:r>
    </w:p>
    <w:p w14:paraId="38DD5ADF" w14:textId="77777777" w:rsidR="00E34097" w:rsidRPr="0079303E" w:rsidRDefault="00E34097">
      <w:pPr>
        <w:rPr>
          <w:sz w:val="26"/>
          <w:szCs w:val="26"/>
        </w:rPr>
      </w:pPr>
    </w:p>
    <w:p w14:paraId="0494EAE3" w14:textId="04C0427F" w:rsidR="00E34097" w:rsidRPr="00B47FCD" w:rsidRDefault="00000000" w:rsidP="0079303E">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Еврейское слово, которое переводится в версии «Новый международный» и во многих других версиях, — это слово «нефеш». Нефеш. И я произнесу это для вас. НЕФЕШ. НЕФЕШ. Нефеш.</w:t>
      </w:r>
    </w:p>
    <w:p w14:paraId="6003C986" w14:textId="77777777" w:rsidR="00E34097" w:rsidRPr="00B47FCD" w:rsidRDefault="00E34097">
      <w:pPr>
        <w:rPr>
          <w:sz w:val="26"/>
          <w:szCs w:val="26"/>
        </w:rPr>
      </w:pPr>
    </w:p>
    <w:p w14:paraId="0C570954" w14:textId="34D2E112"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 когда вы изучите слово «нефеш», вы обнаружите, что это слово более широкое по значению и использованию, чем слово «душа». Причина, по которой «бытие» является лучшим переводом, заключается в том, что слово «нефеш» может относиться ко всей сущности, ко всей личности, а не только к нематериальному. Душа может наводить на мысль просто о нематериальном и не принимать во внимание тело.</w:t>
      </w:r>
    </w:p>
    <w:p w14:paraId="020D815C" w14:textId="77777777" w:rsidR="00E34097" w:rsidRPr="0079303E" w:rsidRDefault="00E34097">
      <w:pPr>
        <w:rPr>
          <w:sz w:val="26"/>
          <w:szCs w:val="26"/>
        </w:rPr>
      </w:pPr>
    </w:p>
    <w:p w14:paraId="5B284F7B" w14:textId="3EE59DCE"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Одна из проблем, связанных с душой, заключается в том, что наши современные читатели могут неправильно понять ее как вечный принцип, вечное существо, подобное тому, которое мы находим в греческой философии, которая понимает душу как производную от вселенского Бога, вселенскую душу. Однако в Библии мы должны понимать, что душа понимается не так, а библейская идея – это все существо человека. Например, есть в тех местах, где есть рефлексивный псалмопевец, говорящий о душе моей, и он начинает думать о себе рефлексивно, внутренне, внутренне, и он разговаривает со своей душой, со своим существом.</w:t>
      </w:r>
    </w:p>
    <w:p w14:paraId="347E1035" w14:textId="77777777" w:rsidR="00E34097" w:rsidRPr="0079303E" w:rsidRDefault="00E34097">
      <w:pPr>
        <w:rPr>
          <w:sz w:val="26"/>
          <w:szCs w:val="26"/>
        </w:rPr>
      </w:pPr>
    </w:p>
    <w:p w14:paraId="634088A9" w14:textId="0158FDB9"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Или когда мы находим мертвого человека, его можно описать как мертвого племянника, мертвого существа. Итак, бытие — это очень полезная и, я думаю, точная передача того, что здесь происходит: человек не является вечным принципом или вечной душой; он явно смертен, и здесь скорее «нэфеш» означает живое существо по сравнению с мертвым существом. Но целое существо, обладающее индивидуальностью.</w:t>
      </w:r>
    </w:p>
    <w:p w14:paraId="3DC79935" w14:textId="77777777" w:rsidR="00E34097" w:rsidRPr="0079303E" w:rsidRDefault="00E34097">
      <w:pPr>
        <w:rPr>
          <w:sz w:val="26"/>
          <w:szCs w:val="26"/>
        </w:rPr>
      </w:pPr>
    </w:p>
    <w:p w14:paraId="2D4D499E" w14:textId="7777777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Есть еще один образ, весьма антропоморфный, связанный с творением женщины. И начиная со второй половины стиха 20, для мужчины, или мы могли бы начать переводить в некоторых наших версиях, личное имя Адам. Человек — это Адам, и, конечно, у вас есть личное имя Адам, и это просто одно из тех многих слов, которые обыгрывают имя человека — Адам.</w:t>
      </w:r>
    </w:p>
    <w:p w14:paraId="090DF131" w14:textId="77777777" w:rsidR="00E34097" w:rsidRPr="0079303E" w:rsidRDefault="00E34097">
      <w:pPr>
        <w:rPr>
          <w:sz w:val="26"/>
          <w:szCs w:val="26"/>
        </w:rPr>
      </w:pPr>
    </w:p>
    <w:p w14:paraId="76EAA084" w14:textId="0AF4A90C"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Версии расходятся во мнениях относительно того, когда его следует переводить как личное имя, а когда его все же следует переводить как родовой звук, man. Но вы можете услышать игру слов с Адамом, то есть человеком, а затем слово, обозначающее основу, из которой был создан человек, и то есть я буду произносить его медленно, Адама. Адам и Адама.</w:t>
      </w:r>
    </w:p>
    <w:p w14:paraId="221CDF3E" w14:textId="77777777" w:rsidR="00E34097" w:rsidRPr="0079303E" w:rsidRDefault="00E34097">
      <w:pPr>
        <w:rPr>
          <w:sz w:val="26"/>
          <w:szCs w:val="26"/>
        </w:rPr>
      </w:pPr>
    </w:p>
    <w:p w14:paraId="48AD0798" w14:textId="4E28F254"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lastRenderedPageBreak xmlns:w="http://schemas.openxmlformats.org/wordprocessingml/2006/main"/>
      </w:r>
      <w:r xmlns:w="http://schemas.openxmlformats.org/wordprocessingml/2006/main" w:rsidRPr="0079303E">
        <w:rPr>
          <w:rFonts w:ascii="Calibri" w:eastAsia="Calibri" w:hAnsi="Calibri" w:cs="Calibri"/>
          <w:sz w:val="26"/>
          <w:szCs w:val="26"/>
        </w:rPr>
        <w:t xml:space="preserve">Итак </w:t>
      </w:r>
      <w:r xmlns:w="http://schemas.openxmlformats.org/wordprocessingml/2006/main" w:rsidR="007D4419" w:rsidRPr="0079303E">
        <w:rPr>
          <w:rFonts w:ascii="Calibri" w:eastAsia="Calibri" w:hAnsi="Calibri" w:cs="Calibri"/>
          <w:sz w:val="26"/>
          <w:szCs w:val="26"/>
        </w:rPr>
        <w:t xml:space="preserve">, это, безусловно, говорит об уязвимости человека; человек хрупок, и человек ограничен. Итак, когда дело доходит до сотворения женщины, в стихе 21 мы обнаруживаем, что Бог взял одно из ребер мужчины. Говорят, что это традиционно, обычно так, как вы переводите, как это понимают люди, но на самом деле это означает просто борт, как борт лодки. Дело в том, что он взял ребро или ребра, бок человека, и прооперировал человека, зашив его.</w:t>
      </w:r>
    </w:p>
    <w:p w14:paraId="3109234B" w14:textId="77777777" w:rsidR="00E34097" w:rsidRPr="0079303E" w:rsidRDefault="00E34097">
      <w:pPr>
        <w:rPr>
          <w:sz w:val="26"/>
          <w:szCs w:val="26"/>
        </w:rPr>
      </w:pPr>
    </w:p>
    <w:p w14:paraId="469BBC41" w14:textId="7777777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Но обратите внимание, что в стихе 21 сказано, что человек впадает в глубокий сон. И это очень полезно, потому что мужчина не мог наблюдать за творением женщины. Женщина совершенно отличается от той, которую он видел, в отличие от названий животных в стихах с 19 по 20.</w:t>
      </w:r>
    </w:p>
    <w:p w14:paraId="5F91D271" w14:textId="77777777" w:rsidR="00E34097" w:rsidRPr="0079303E" w:rsidRDefault="00E34097">
      <w:pPr>
        <w:rPr>
          <w:sz w:val="26"/>
          <w:szCs w:val="26"/>
        </w:rPr>
      </w:pPr>
    </w:p>
    <w:p w14:paraId="7843282B" w14:textId="6B44B309"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Таким образом, это сохраняет тайну и действительно важность и величину женщины, которая названа его помощницей. Стих 18 не хорош в отличие от первой главы, в которой неоднократно говорится, что шаги Бога хороши, потому что хаос превращается в космос, в конце которого становится возможным существование и поддержание человеческой жизни; он говорит, что то, что Бог говорит о созданном Им порядке в первой главе, очень хорошо. Итак, нехорошо человеку быть одному, и понятно, почему Бог создал подходящего ему помощника.</w:t>
      </w:r>
    </w:p>
    <w:p w14:paraId="4368E1C6" w14:textId="77777777" w:rsidR="00E34097" w:rsidRPr="0079303E" w:rsidRDefault="00E34097">
      <w:pPr>
        <w:rPr>
          <w:sz w:val="26"/>
          <w:szCs w:val="26"/>
        </w:rPr>
      </w:pPr>
    </w:p>
    <w:p w14:paraId="29AA2EFD" w14:textId="21F9E0F3"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 способ, которым Бог сотворил женщину, если вы заметили, имеет идею здания, построения женщины в форме, э-э, из ребра. Итак, в стихе 22 сказано: Господь Бог создал женщину, сделал женщину подобной строителя, который строит, и принес ее в дар мужчине. Почему же нехорошо было человеку быть одному? И нам очень полезно помнить, что, когда Бог создавал человечество, Он создал мужчину и женщину как социальные существа.</w:t>
      </w:r>
    </w:p>
    <w:p w14:paraId="00D97362" w14:textId="77777777" w:rsidR="00E34097" w:rsidRPr="0079303E" w:rsidRDefault="00E34097">
      <w:pPr>
        <w:rPr>
          <w:sz w:val="26"/>
          <w:szCs w:val="26"/>
        </w:rPr>
      </w:pPr>
    </w:p>
    <w:p w14:paraId="312C376A" w14:textId="00E341C2"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Вот сообщество микрокосма и то, как мужчина и женщина будут процветать в общении, в общественных отношениях, а не в изоляции. Но что еще более важно, вы помните, что благословение включает в себя деторождение. Итак, сотворив мужчину и женщину, двух разных полов, которые в результате своих сексуальных отношений произведут потомство, человеческую жизнь, как часть благословения Божьего.</w:t>
      </w:r>
    </w:p>
    <w:p w14:paraId="0856BBEC" w14:textId="77777777" w:rsidR="00E34097" w:rsidRPr="0079303E" w:rsidRDefault="00E34097">
      <w:pPr>
        <w:rPr>
          <w:sz w:val="26"/>
          <w:szCs w:val="26"/>
        </w:rPr>
      </w:pPr>
    </w:p>
    <w:p w14:paraId="0274069F" w14:textId="7B629907" w:rsidR="00E34097" w:rsidRPr="0079303E" w:rsidRDefault="007D4419">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Итак, когда мы объединяем этот антропоморфный язык, он показывает нам заботу и близость, которую Бог дает в творении мужчины и женщины. Я также должен добавить стих 18, где и стих 20, говорят о подходящем помощнике. Это язык, который поражает своим ивритом, потому что это сочетание слов, а смысл, по сути, является соответствующим помощником, кем-то, кто соответствует человеку.</w:t>
      </w:r>
    </w:p>
    <w:p w14:paraId="382EAE3C" w14:textId="77777777" w:rsidR="00E34097" w:rsidRPr="0079303E" w:rsidRDefault="00E34097">
      <w:pPr>
        <w:rPr>
          <w:sz w:val="26"/>
          <w:szCs w:val="26"/>
        </w:rPr>
      </w:pPr>
    </w:p>
    <w:p w14:paraId="71DEF2EC" w14:textId="54F6E86E" w:rsidR="00E34097" w:rsidRPr="0079303E" w:rsidRDefault="007D44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Опять же, это способ, которым на другом языке, обычном языке, разговорном языке, языке образного изображения, мы говорим об образе и о том, что Бог создал мужчину и женщину по Своему образу. Итак, мужчина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и женщина сотворены полностью как человеческие существа. Внутри </w:t>
      </w:r>
      <w:r xmlns:w="http://schemas.openxmlformats.org/wordprocessingml/2006/main" w:rsidRPr="0079303E">
        <w:rPr>
          <w:rFonts w:ascii="Calibri" w:eastAsia="Calibri" w:hAnsi="Calibri" w:cs="Calibri"/>
          <w:sz w:val="26"/>
          <w:szCs w:val="26"/>
        </w:rPr>
        <w:t xml:space="preserve">этого человечества мы можем различаться по признаку сексуальности.</w:t>
      </w:r>
    </w:p>
    <w:p w14:paraId="111A4CF6" w14:textId="77777777" w:rsidR="00E34097" w:rsidRPr="0079303E" w:rsidRDefault="00E34097">
      <w:pPr>
        <w:rPr>
          <w:sz w:val="26"/>
          <w:szCs w:val="26"/>
        </w:rPr>
      </w:pPr>
    </w:p>
    <w:p w14:paraId="39072B58" w14:textId="430D8F50" w:rsidR="00E34097" w:rsidRPr="0079303E" w:rsidRDefault="007D44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Сексуальность, которую проявляют мужчина и женщина, — это благословение Божие. Это назначение Бога, благодаря которому то благо, которое Бог задумал для человеческой семьи, благословение, будет реализовано. Человеческая сексуальность, когда она осуществляется по воле Божией, является великим удовольствием и благословением.</w:t>
      </w:r>
    </w:p>
    <w:p w14:paraId="6316AEBA" w14:textId="77777777" w:rsidR="00E34097" w:rsidRPr="0079303E" w:rsidRDefault="00E34097">
      <w:pPr>
        <w:rPr>
          <w:sz w:val="26"/>
          <w:szCs w:val="26"/>
        </w:rPr>
      </w:pPr>
    </w:p>
    <w:p w14:paraId="7839F4A7" w14:textId="7A3FD763"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 еще я бы сказал, что, поскольку Бог создает тело, как мы видим в творении мужчины и как мы видим в творении женщины, те, кто считал тело злом, как в древности, так и сегодня, те которые пытаются заставить тело подчиниться, злоупотребляя телом, или наоборот, не ограничивая желания тела, а скорее распутствуя в теле. Гедонист, движимый исключительно удовольствием. Это две крайности, которые не соответствуют тому, чему учит Библия относительно тела.</w:t>
      </w:r>
    </w:p>
    <w:p w14:paraId="626B97C3" w14:textId="77777777" w:rsidR="00E34097" w:rsidRPr="0079303E" w:rsidRDefault="00E34097">
      <w:pPr>
        <w:rPr>
          <w:sz w:val="26"/>
          <w:szCs w:val="26"/>
        </w:rPr>
      </w:pPr>
    </w:p>
    <w:p w14:paraId="54A9FFA9" w14:textId="04418AA0" w:rsidR="00E34097" w:rsidRPr="0079303E" w:rsidRDefault="007D44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как христианские читатели, знаем из коринфской переписки, что апостол Павел говорит даже о теле отдельного человека и о церкви как о теле верующих, что Святой Дух обитает в нашем теле и что Он обитает в верующем христианине. Более того, можно сказать, что Сам Бог чтит человеческое тело, придя в Господе Иисусе Христе целиком и полностью в этот мир как человек. И затем, сверх того, что тело воскресает, и мы имеем новое воскресшее тело в Господе нашем Иисусе Христе.</w:t>
      </w:r>
    </w:p>
    <w:p w14:paraId="18C1DED9" w14:textId="77777777" w:rsidR="00E34097" w:rsidRPr="0079303E" w:rsidRDefault="00E34097">
      <w:pPr>
        <w:rPr>
          <w:sz w:val="26"/>
          <w:szCs w:val="26"/>
        </w:rPr>
      </w:pPr>
    </w:p>
    <w:p w14:paraId="608EE640" w14:textId="135E4240"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 мы, верующие во Христа, тоже получим опыт воскресшего тела, пригодного для небесной жизни со Христом. Итак, человеческая сексуальность – это благословение Божие. Тело – это благословение Божие.</w:t>
      </w:r>
    </w:p>
    <w:p w14:paraId="652400A9" w14:textId="77777777" w:rsidR="00E34097" w:rsidRPr="0079303E" w:rsidRDefault="00E34097">
      <w:pPr>
        <w:rPr>
          <w:sz w:val="26"/>
          <w:szCs w:val="26"/>
        </w:rPr>
      </w:pPr>
    </w:p>
    <w:p w14:paraId="313A4450" w14:textId="7F92FA24" w:rsidR="00E34097" w:rsidRPr="0079303E" w:rsidRDefault="007D44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То, что происходит в саду, задумано Божьей любовью, чтобы способствовать добру для мужчины и женщины. Итак, когда дело доходит до описания в стихах с 8 по 14 главы 2, мы обнаруживаем красоту и продуктивность Божьего творения, в которое Он помещает мужчину, а затем женщину. Обратите внимание на то, что говорится в стихе 9, о всевозможных деревьях, точно так же, как мы видели разнообразие в рассказе о сотворении в главе 1 и о том, как каждый шаг творения одушевленной жизни производил себя по своему роду.</w:t>
      </w:r>
    </w:p>
    <w:p w14:paraId="235B80A3" w14:textId="77777777" w:rsidR="00E34097" w:rsidRPr="0079303E" w:rsidRDefault="00E34097">
      <w:pPr>
        <w:rPr>
          <w:sz w:val="26"/>
          <w:szCs w:val="26"/>
        </w:rPr>
      </w:pPr>
    </w:p>
    <w:p w14:paraId="0862C350" w14:textId="49058865"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Итак, у нас есть множество разновидностей деревьев, которые воспроизводят себя. И нам говорят, что это было приятно для глаз. Он был привлекательным, хорошим и питательным источником пищи, поддерживающей человеческую жизнь.</w:t>
      </w:r>
    </w:p>
    <w:p w14:paraId="4FEB7C39" w14:textId="77777777" w:rsidR="00E34097" w:rsidRPr="0079303E" w:rsidRDefault="00E34097">
      <w:pPr>
        <w:rPr>
          <w:sz w:val="26"/>
          <w:szCs w:val="26"/>
        </w:rPr>
      </w:pPr>
    </w:p>
    <w:p w14:paraId="18097E56" w14:textId="744E6C05"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 на видном месте стояло два дерева. Первое дерево, дерево жизни, указывало на то, что в саду есть жизнь и что, вкушая от дерева жизни, жизнь человека будет поддержана. Мужчины и женщины изначально не были созданы бессмертными.</w:t>
      </w:r>
    </w:p>
    <w:p w14:paraId="3F4064BC" w14:textId="77777777" w:rsidR="00E34097" w:rsidRPr="0079303E" w:rsidRDefault="00E34097">
      <w:pPr>
        <w:rPr>
          <w:sz w:val="26"/>
          <w:szCs w:val="26"/>
        </w:rPr>
      </w:pPr>
    </w:p>
    <w:p w14:paraId="246562AE" w14:textId="787A67E9"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lastRenderedPageBreak xmlns:w="http://schemas.openxmlformats.org/wordprocessingml/2006/main"/>
      </w:r>
      <w:r xmlns:w="http://schemas.openxmlformats.org/wordprocessingml/2006/main" w:rsidRPr="0079303E">
        <w:rPr>
          <w:rFonts w:ascii="Calibri" w:eastAsia="Calibri" w:hAnsi="Calibri" w:cs="Calibri"/>
          <w:sz w:val="26"/>
          <w:szCs w:val="26"/>
        </w:rPr>
        <w:t xml:space="preserve">Они были созданы </w:t>
      </w:r>
      <w:r xmlns:w="http://schemas.openxmlformats.org/wordprocessingml/2006/main" w:rsidR="007D4419">
        <w:rPr>
          <w:rFonts w:ascii="Calibri" w:eastAsia="Calibri" w:hAnsi="Calibri" w:cs="Calibri"/>
          <w:sz w:val="26"/>
          <w:szCs w:val="26"/>
        </w:rPr>
        <w:t xml:space="preserve">смертными. Только Бог по своей конституции, по своему существу бессмертен. Мужчины и женщины могут войти в вечную жизнь с Богом, в жизнь вечную, как говорит апостол Павел в 1 Коринфянам 15, что это смертное тело в этой смертности преобразуется в бессмертие.</w:t>
      </w:r>
    </w:p>
    <w:p w14:paraId="608773A4" w14:textId="77777777" w:rsidR="00E34097" w:rsidRPr="0079303E" w:rsidRDefault="00E34097">
      <w:pPr>
        <w:rPr>
          <w:sz w:val="26"/>
          <w:szCs w:val="26"/>
        </w:rPr>
      </w:pPr>
    </w:p>
    <w:p w14:paraId="476C50E4" w14:textId="1701047F" w:rsidR="00E34097" w:rsidRPr="0079303E" w:rsidRDefault="007D4419">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Итак, дерево жизни представляет жизненный принцип, доступный в саду. И это связано с присутствием Бога в саду. Второе дерево — дерево познания добра и зла.</w:t>
      </w:r>
    </w:p>
    <w:p w14:paraId="21680D67" w14:textId="77777777" w:rsidR="00E34097" w:rsidRPr="0079303E" w:rsidRDefault="00E34097">
      <w:pPr>
        <w:rPr>
          <w:sz w:val="26"/>
          <w:szCs w:val="26"/>
        </w:rPr>
      </w:pPr>
    </w:p>
    <w:p w14:paraId="2FD6E257" w14:textId="1D1645A5"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 хотя существует много споров о понимании того, что касается этого дерева, я думаю, есть веская причина заключить, что познание добра и зла связано с мудростью. И это великое стремление в древности. Значение, приписываемое мудрости, было очень востребовано на древнем Ближнем Востоке в их мифологических рассказах о поисках жизни и мудрости.</w:t>
      </w:r>
    </w:p>
    <w:p w14:paraId="61B5E6BD" w14:textId="77777777" w:rsidR="00E34097" w:rsidRPr="0079303E" w:rsidRDefault="00E34097">
      <w:pPr>
        <w:rPr>
          <w:sz w:val="26"/>
          <w:szCs w:val="26"/>
        </w:rPr>
      </w:pPr>
    </w:p>
    <w:p w14:paraId="1A61D746" w14:textId="20D9ED5B"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 эти два великих желания человечества продолжаются в каждом из нас: желание жизни, а также желание, чтобы мудрость Божия знала, как прожить свою жизнь эффективно. Итак, Бог дал нам желания. Это хорошо, когда есть желание есть.</w:t>
      </w:r>
    </w:p>
    <w:p w14:paraId="368C6083" w14:textId="77777777" w:rsidR="00E34097" w:rsidRPr="0079303E" w:rsidRDefault="00E34097">
      <w:pPr>
        <w:rPr>
          <w:sz w:val="26"/>
          <w:szCs w:val="26"/>
        </w:rPr>
      </w:pPr>
    </w:p>
    <w:p w14:paraId="425F5163" w14:textId="7777777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Хорошо, что есть желание работать. Хорошо, что у вас есть желание вступить в сексуальные отношения и создать семью. Все это и многое другое — эстетическая красота сада, описанная в стихах с 10 по 14, красота золота, оникса и различных частей сада.</w:t>
      </w:r>
    </w:p>
    <w:p w14:paraId="5DC22DF6" w14:textId="77777777" w:rsidR="00E34097" w:rsidRPr="0079303E" w:rsidRDefault="00E34097">
      <w:pPr>
        <w:rPr>
          <w:sz w:val="26"/>
          <w:szCs w:val="26"/>
        </w:rPr>
      </w:pPr>
    </w:p>
    <w:p w14:paraId="7D6A1EE4" w14:textId="6E396042"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Все это хорошее желание, но мы не можем быть порабощены нашими желаниями. Скорее, наши желания, чтобы они имели ценность, чтобы наши желания были свободны от бессмысленного принуждения и одержимости, которые неизбежно ведут к разочарованию и разрушению, должны быть изменены благостью Бога, Который показывает нам, что наши желания желания должны подчиняться большему благу, которое Бог приготовил для нас, Его воле. И поэтому мы стремимся исполнять Божью волю, поскольку она ограничивает наши желания, чтобы мы могли контролировать свои желания, а не наши желания контролируют нас.</w:t>
      </w:r>
    </w:p>
    <w:p w14:paraId="6B2FF993" w14:textId="77777777" w:rsidR="00E34097" w:rsidRPr="0079303E" w:rsidRDefault="00E34097">
      <w:pPr>
        <w:rPr>
          <w:sz w:val="26"/>
          <w:szCs w:val="26"/>
        </w:rPr>
      </w:pPr>
    </w:p>
    <w:p w14:paraId="2A867A35" w14:textId="280B26B4"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Когда мы действуем в соответствии с простыми желаниями женщины и мужчины, как мы увидим в главе 3, мы с грустью обнаруживаем, что эти желания имеют ограниченное удовлетворение в смысле полноты и целостности. Так, например, если ваше желание есть является контролирующей навязчивой идеей, тогда вы обнаружите, что вам нужно есть, и чтобы быть удовлетворенным, вам нужно есть больше, но вы не можете быть удовлетворены, потому что вам нужно съесть следующий прием пищи и на следующий день и на следующий день, и это может стать разрушительным. Тогда как, когда мы практикуем волю Бога, Его благость любви и обеспечения, Его благость присутствия, все это заставит нашу жизнь осознать красоту, благодать, благость, доброту и силу Бога в нашей жизни, чтобы познать Его.</w:t>
      </w:r>
    </w:p>
    <w:p w14:paraId="040B1C33" w14:textId="77777777" w:rsidR="00E34097" w:rsidRPr="0079303E" w:rsidRDefault="00E34097">
      <w:pPr>
        <w:rPr>
          <w:sz w:val="26"/>
          <w:szCs w:val="26"/>
        </w:rPr>
      </w:pPr>
    </w:p>
    <w:p w14:paraId="394574F1" w14:textId="4ED88A4D"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 познав его, мы приходим к лучшему пониманию себя и познанию себя. Все это связано с тем, как мы противопоставляем наиболее благоприятную и </w:t>
      </w:r>
      <w:r xmlns:w="http://schemas.openxmlformats.org/wordprocessingml/2006/main" w:rsidRPr="0079303E">
        <w:rPr>
          <w:rFonts w:ascii="Calibri" w:eastAsia="Calibri" w:hAnsi="Calibri" w:cs="Calibri"/>
          <w:sz w:val="26"/>
          <w:szCs w:val="26"/>
        </w:rPr>
        <w:lastRenderedPageBreak xmlns:w="http://schemas.openxmlformats.org/wordprocessingml/2006/main"/>
      </w:r>
      <w:r xmlns:w="http://schemas.openxmlformats.org/wordprocessingml/2006/main" w:rsidRPr="0079303E">
        <w:rPr>
          <w:rFonts w:ascii="Calibri" w:eastAsia="Calibri" w:hAnsi="Calibri" w:cs="Calibri"/>
          <w:sz w:val="26"/>
          <w:szCs w:val="26"/>
        </w:rPr>
        <w:t xml:space="preserve">прекрасную работу Бога в творении из второй главы. И затем </w:t>
      </w:r>
      <w:r xmlns:w="http://schemas.openxmlformats.org/wordprocessingml/2006/main" w:rsidR="007D4419">
        <w:rPr>
          <w:rFonts w:ascii="Calibri" w:eastAsia="Calibri" w:hAnsi="Calibri" w:cs="Calibri"/>
          <w:sz w:val="26"/>
          <w:szCs w:val="26"/>
        </w:rPr>
        <w:t xml:space="preserve">, к сожалению, в главе 3 мы будем говорить об этом как об изменении того, что Бог задумал для творения.</w:t>
      </w:r>
    </w:p>
    <w:p w14:paraId="38A42608" w14:textId="77777777" w:rsidR="00E34097" w:rsidRPr="0079303E" w:rsidRDefault="00E34097">
      <w:pPr>
        <w:rPr>
          <w:sz w:val="26"/>
          <w:szCs w:val="26"/>
        </w:rPr>
      </w:pPr>
    </w:p>
    <w:p w14:paraId="0C53CAA4" w14:textId="4ECE20A8"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Позвольте мне завершить эту часть первой части несколькими словами об историчности мужчины и женщины и, в частности, об именах Адама и Евы. Были ли они реальными, историческими, реальными личностями или просто представляли человечество в самом широком смысле? История Адама и Евы именно такая: история, не имеющая никакого исторического соответствия тому, что произошло или что было на самом деле. И мы широко используем термин «исторический» для описания того, что соответствует действительности реальному.</w:t>
      </w:r>
    </w:p>
    <w:p w14:paraId="05919EDE" w14:textId="77777777" w:rsidR="00E34097" w:rsidRPr="0079303E" w:rsidRDefault="00E34097">
      <w:pPr>
        <w:rPr>
          <w:sz w:val="26"/>
          <w:szCs w:val="26"/>
        </w:rPr>
      </w:pPr>
    </w:p>
    <w:p w14:paraId="3E886159" w14:textId="7777777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Я думаю, что лучшие причины считать Адама и Еву двумя реальными историческими фигурами кроются в самой книге Бытия. Во-первых, надписи. Как вы помните, надписей 11, и они пересекают первобытную историю глав с 1 по 11 через особую патриархальную историю глав с 12 по 50, начиная с Авраама.</w:t>
      </w:r>
    </w:p>
    <w:p w14:paraId="110B5DBD" w14:textId="77777777" w:rsidR="00E34097" w:rsidRPr="0079303E" w:rsidRDefault="00E34097">
      <w:pPr>
        <w:rPr>
          <w:sz w:val="26"/>
          <w:szCs w:val="26"/>
        </w:rPr>
      </w:pPr>
    </w:p>
    <w:p w14:paraId="7C17DD4B" w14:textId="792E9340"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 так же, как Авраам, Исаак, Иаков и 12 сыновей Иакова описаны автором как реальные личности в реальной обстановке, которая может быть исторически связана с периодом истории, который мы смогли восстановить как по материальным объектам, так и по письменные объекты в период от средней бронзы до позднего бронзового века, примерно с 2200 по 1500 год, точно так же мы можем подтвердить, что описание Авраама и его семьи соответствует реальной истории, поскольку надписи - это поколения, соединяющие обе половины Бытие, то автор хотел бы, чтобы мы также поняли главы с 1 по 11 как реальные исторические события. Да, рассказанная иначе, чем история, много раз объясненная и рассказанная в Библии, а также в наше время, с использованием очень большого количества изображений, своего рода, да, человекоцентрированного, понятного человеку языка, чтобы мы могли лучше понять, в отличие от технического, научного, а иногда и исторического технического языка. Итак, надписи, по крайней мере со стороны автора, можно принять или отвергнуть, понимали Адама и Еву как реальных исторических личностей, а также Ноя, а затем и потомков Ноя, связанных с Авраамовыми.</w:t>
      </w:r>
    </w:p>
    <w:p w14:paraId="3A918AF2" w14:textId="77777777" w:rsidR="00E34097" w:rsidRPr="0079303E" w:rsidRDefault="00E34097">
      <w:pPr>
        <w:rPr>
          <w:sz w:val="26"/>
          <w:szCs w:val="26"/>
        </w:rPr>
      </w:pPr>
    </w:p>
    <w:p w14:paraId="7C8C33C3" w14:textId="5BF516E7"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Адам и Ева так же реальны, как Адам для Авраама и Ева для его жены Сарры. Затем это объясняется вторым способом: генеалогиями. Если вы возьмете родословные главы 5 и главы 11, родословную Сифа, ведущую к Ною, а затем сына Ноя Сима в главе 11, ведущую к Аврааму, тогда, согласно генеалогиям, вы получите связь от Адама к Ною и Аврааму. .</w:t>
      </w:r>
    </w:p>
    <w:p w14:paraId="29AAB57B" w14:textId="77777777" w:rsidR="00E34097" w:rsidRPr="0079303E" w:rsidRDefault="00E34097">
      <w:pPr>
        <w:rPr>
          <w:sz w:val="26"/>
          <w:szCs w:val="26"/>
        </w:rPr>
      </w:pPr>
    </w:p>
    <w:p w14:paraId="1500EA0E" w14:textId="2954ED84" w:rsidR="00E34097" w:rsidRPr="0079303E" w:rsidRDefault="00000000">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Итак, посредством генеалогий автор сообщает нам, что это реальные исторические личности и что существует связь между первым человеком, вторым Адамом, поскольку Ной и его семья пережили потоп, и затем конкретной семьей Авраама, через которую нам скажут, что Бог имеет в виду благословение, доступное всем. Это первая часть садовой истории. Во второй нашей части мы возьмем историю в конце 2-й главы, самых последних стихах 24 и 25, а затем поговорим о грехе, </w:t>
      </w:r>
      <w:r xmlns:w="http://schemas.openxmlformats.org/wordprocessingml/2006/main" w:rsidR="007D4419">
        <w:rPr>
          <w:rFonts w:ascii="Calibri" w:eastAsia="Calibri" w:hAnsi="Calibri" w:cs="Calibri"/>
          <w:sz w:val="26"/>
          <w:szCs w:val="26"/>
        </w:rPr>
        <w:lastRenderedPageBreak xmlns:w="http://schemas.openxmlformats.org/wordprocessingml/2006/main"/>
      </w:r>
      <w:r xmlns:w="http://schemas.openxmlformats.org/wordprocessingml/2006/main" w:rsidR="007D4419">
        <w:rPr>
          <w:rFonts w:ascii="Calibri" w:eastAsia="Calibri" w:hAnsi="Calibri" w:cs="Calibri"/>
          <w:sz w:val="26"/>
          <w:szCs w:val="26"/>
        </w:rPr>
        <w:t xml:space="preserve">произошедшем в саду, который так нарушил </w:t>
      </w:r>
      <w:r xmlns:w="http://schemas.openxmlformats.org/wordprocessingml/2006/main" w:rsidRPr="0079303E">
        <w:rPr>
          <w:rFonts w:ascii="Calibri" w:eastAsia="Calibri" w:hAnsi="Calibri" w:cs="Calibri"/>
          <w:sz w:val="26"/>
          <w:szCs w:val="26"/>
        </w:rPr>
        <w:t xml:space="preserve">, но не полностью и окончательно не сделал устаревшим добрый план Божий для человечества.</w:t>
      </w:r>
    </w:p>
    <w:p w14:paraId="5F1FE1AB" w14:textId="77777777" w:rsidR="00E34097" w:rsidRPr="0079303E" w:rsidRDefault="00E34097">
      <w:pPr>
        <w:rPr>
          <w:sz w:val="26"/>
          <w:szCs w:val="26"/>
        </w:rPr>
      </w:pPr>
    </w:p>
    <w:p w14:paraId="65213B01" w14:textId="11C19C42" w:rsidR="00E34097" w:rsidRPr="0079303E" w:rsidRDefault="0079303E" w:rsidP="0079303E">
      <w:pPr xmlns:w="http://schemas.openxmlformats.org/wordprocessingml/2006/main">
        <w:rPr>
          <w:sz w:val="26"/>
          <w:szCs w:val="26"/>
        </w:rPr>
      </w:pPr>
      <w:r xmlns:w="http://schemas.openxmlformats.org/wordprocessingml/2006/main" w:rsidRPr="0079303E">
        <w:rPr>
          <w:rFonts w:ascii="Calibri" w:eastAsia="Calibri" w:hAnsi="Calibri" w:cs="Calibri"/>
          <w:sz w:val="26"/>
          <w:szCs w:val="26"/>
        </w:rPr>
        <w:t xml:space="preserve">Это доктор Кеннет Мэтьюз в своем учении по книге Бытия. Это занятие 3А, «История сада», часть 1, Бытие 2:4–3:24.</w:t>
      </w:r>
      <w:r xmlns:w="http://schemas.openxmlformats.org/wordprocessingml/2006/main" w:rsidRPr="0079303E">
        <w:rPr>
          <w:rFonts w:ascii="Calibri" w:eastAsia="Calibri" w:hAnsi="Calibri" w:cs="Calibri"/>
          <w:sz w:val="26"/>
          <w:szCs w:val="26"/>
        </w:rPr>
        <w:br xmlns:w="http://schemas.openxmlformats.org/wordprocessingml/2006/main"/>
      </w:r>
    </w:p>
    <w:sectPr w:rsidR="00E34097" w:rsidRPr="007930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7195F" w14:textId="77777777" w:rsidR="005760FB" w:rsidRDefault="005760FB" w:rsidP="0079303E">
      <w:r>
        <w:separator/>
      </w:r>
    </w:p>
  </w:endnote>
  <w:endnote w:type="continuationSeparator" w:id="0">
    <w:p w14:paraId="6240AB0A" w14:textId="77777777" w:rsidR="005760FB" w:rsidRDefault="005760FB" w:rsidP="0079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CECB0" w14:textId="77777777" w:rsidR="005760FB" w:rsidRDefault="005760FB" w:rsidP="0079303E">
      <w:r>
        <w:separator/>
      </w:r>
    </w:p>
  </w:footnote>
  <w:footnote w:type="continuationSeparator" w:id="0">
    <w:p w14:paraId="1A6614EE" w14:textId="77777777" w:rsidR="005760FB" w:rsidRDefault="005760FB" w:rsidP="00793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077567"/>
      <w:docPartObj>
        <w:docPartGallery w:val="Page Numbers (Top of Page)"/>
        <w:docPartUnique/>
      </w:docPartObj>
    </w:sdtPr>
    <w:sdtEndPr>
      <w:rPr>
        <w:noProof/>
      </w:rPr>
    </w:sdtEndPr>
    <w:sdtContent>
      <w:p w14:paraId="0EA4EF4E" w14:textId="732A6A11" w:rsidR="0079303E" w:rsidRDefault="0079303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40D94A" w14:textId="77777777" w:rsidR="0079303E" w:rsidRDefault="00793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E92708"/>
    <w:multiLevelType w:val="hybridMultilevel"/>
    <w:tmpl w:val="2DCAF5F2"/>
    <w:lvl w:ilvl="0" w:tplc="FDF65AC4">
      <w:start w:val="1"/>
      <w:numFmt w:val="bullet"/>
      <w:lvlText w:val="●"/>
      <w:lvlJc w:val="left"/>
      <w:pPr>
        <w:ind w:left="720" w:hanging="360"/>
      </w:pPr>
    </w:lvl>
    <w:lvl w:ilvl="1" w:tplc="7DBE6E6E">
      <w:start w:val="1"/>
      <w:numFmt w:val="bullet"/>
      <w:lvlText w:val="○"/>
      <w:lvlJc w:val="left"/>
      <w:pPr>
        <w:ind w:left="1440" w:hanging="360"/>
      </w:pPr>
    </w:lvl>
    <w:lvl w:ilvl="2" w:tplc="EFDC781E">
      <w:start w:val="1"/>
      <w:numFmt w:val="bullet"/>
      <w:lvlText w:val="■"/>
      <w:lvlJc w:val="left"/>
      <w:pPr>
        <w:ind w:left="2160" w:hanging="360"/>
      </w:pPr>
    </w:lvl>
    <w:lvl w:ilvl="3" w:tplc="895CEF48">
      <w:start w:val="1"/>
      <w:numFmt w:val="bullet"/>
      <w:lvlText w:val="●"/>
      <w:lvlJc w:val="left"/>
      <w:pPr>
        <w:ind w:left="2880" w:hanging="360"/>
      </w:pPr>
    </w:lvl>
    <w:lvl w:ilvl="4" w:tplc="28800EF6">
      <w:start w:val="1"/>
      <w:numFmt w:val="bullet"/>
      <w:lvlText w:val="○"/>
      <w:lvlJc w:val="left"/>
      <w:pPr>
        <w:ind w:left="3600" w:hanging="360"/>
      </w:pPr>
    </w:lvl>
    <w:lvl w:ilvl="5" w:tplc="636819BA">
      <w:start w:val="1"/>
      <w:numFmt w:val="bullet"/>
      <w:lvlText w:val="■"/>
      <w:lvlJc w:val="left"/>
      <w:pPr>
        <w:ind w:left="4320" w:hanging="360"/>
      </w:pPr>
    </w:lvl>
    <w:lvl w:ilvl="6" w:tplc="7B725158">
      <w:start w:val="1"/>
      <w:numFmt w:val="bullet"/>
      <w:lvlText w:val="●"/>
      <w:lvlJc w:val="left"/>
      <w:pPr>
        <w:ind w:left="5040" w:hanging="360"/>
      </w:pPr>
    </w:lvl>
    <w:lvl w:ilvl="7" w:tplc="0A3ACEFC">
      <w:start w:val="1"/>
      <w:numFmt w:val="bullet"/>
      <w:lvlText w:val="●"/>
      <w:lvlJc w:val="left"/>
      <w:pPr>
        <w:ind w:left="5760" w:hanging="360"/>
      </w:pPr>
    </w:lvl>
    <w:lvl w:ilvl="8" w:tplc="3A507C56">
      <w:start w:val="1"/>
      <w:numFmt w:val="bullet"/>
      <w:lvlText w:val="●"/>
      <w:lvlJc w:val="left"/>
      <w:pPr>
        <w:ind w:left="6480" w:hanging="360"/>
      </w:pPr>
    </w:lvl>
  </w:abstractNum>
  <w:num w:numId="1" w16cid:durableId="19669621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97"/>
    <w:rsid w:val="005760FB"/>
    <w:rsid w:val="006371AD"/>
    <w:rsid w:val="007135F5"/>
    <w:rsid w:val="0079303E"/>
    <w:rsid w:val="007D4419"/>
    <w:rsid w:val="00B47FCD"/>
    <w:rsid w:val="00D31C56"/>
    <w:rsid w:val="00E34097"/>
    <w:rsid w:val="00EC4C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E695B"/>
  <w15:docId w15:val="{CD049845-3226-4838-9D61-F2C64047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303E"/>
    <w:pPr>
      <w:tabs>
        <w:tab w:val="center" w:pos="4680"/>
        <w:tab w:val="right" w:pos="9360"/>
      </w:tabs>
    </w:pPr>
  </w:style>
  <w:style w:type="character" w:customStyle="1" w:styleId="HeaderChar">
    <w:name w:val="Header Char"/>
    <w:basedOn w:val="DefaultParagraphFont"/>
    <w:link w:val="Header"/>
    <w:uiPriority w:val="99"/>
    <w:rsid w:val="0079303E"/>
  </w:style>
  <w:style w:type="paragraph" w:styleId="Footer">
    <w:name w:val="footer"/>
    <w:basedOn w:val="Normal"/>
    <w:link w:val="FooterChar"/>
    <w:uiPriority w:val="99"/>
    <w:unhideWhenUsed/>
    <w:rsid w:val="0079303E"/>
    <w:pPr>
      <w:tabs>
        <w:tab w:val="center" w:pos="4680"/>
        <w:tab w:val="right" w:pos="9360"/>
      </w:tabs>
    </w:pPr>
  </w:style>
  <w:style w:type="character" w:customStyle="1" w:styleId="FooterChar">
    <w:name w:val="Footer Char"/>
    <w:basedOn w:val="DefaultParagraphFont"/>
    <w:link w:val="Footer"/>
    <w:uiPriority w:val="99"/>
    <w:rsid w:val="00793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5645</Words>
  <Characters>24956</Characters>
  <Application>Microsoft Office Word</Application>
  <DocSecurity>0</DocSecurity>
  <Lines>489</Lines>
  <Paragraphs>93</Paragraphs>
  <ScaleCrop>false</ScaleCrop>
  <HeadingPairs>
    <vt:vector size="2" baseType="variant">
      <vt:variant>
        <vt:lpstr>Title</vt:lpstr>
      </vt:variant>
      <vt:variant>
        <vt:i4>1</vt:i4>
      </vt:variant>
    </vt:vector>
  </HeadingPairs>
  <TitlesOfParts>
    <vt:vector size="1" baseType="lpstr">
      <vt:lpstr>Mathews Genesis 03A GardenStory</vt:lpstr>
    </vt:vector>
  </TitlesOfParts>
  <Company/>
  <LinksUpToDate>false</LinksUpToDate>
  <CharactersWithSpaces>30508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03A GardenStory</dc:title>
  <dc:creator>TurboScribe.ai</dc:creator>
  <cp:lastModifiedBy>Ted Hildebrandt</cp:lastModifiedBy>
  <cp:revision>3</cp:revision>
  <dcterms:created xsi:type="dcterms:W3CDTF">2024-06-26T20:02:00Z</dcterms:created>
  <dcterms:modified xsi:type="dcterms:W3CDTF">2024-06-27T21:10:00Z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6cb01d03be44e94863b85368d9f7c5728decdd12dea5af7816683af9424a614c</vt:lpwstr>
  </property>
</Properties>
</file>