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42AE" w14:textId="3EE6F8CF" w:rsidR="00B955B3" w:rsidRPr="0024535A" w:rsidRDefault="0024535A" w:rsidP="0024535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4535A">
        <w:rPr>
          <w:rFonts w:ascii="Calibri" w:eastAsia="Calibri" w:hAnsi="Calibri" w:cs="Calibri"/>
          <w:b/>
          <w:bCs/>
          <w:sz w:val="40"/>
          <w:szCs w:val="40"/>
        </w:rPr>
        <w:t xml:space="preserve">Kenneth Mathews 博士，《创世纪》，第 2 节，</w:t>
      </w:r>
      <w:r xmlns:w="http://schemas.openxmlformats.org/wordprocessingml/2006/main" w:rsidRPr="0024535A">
        <w:rPr>
          <w:rFonts w:ascii="Calibri" w:eastAsia="Calibri" w:hAnsi="Calibri" w:cs="Calibri"/>
          <w:b/>
          <w:bCs/>
          <w:sz w:val="40"/>
          <w:szCs w:val="40"/>
        </w:rPr>
        <w:br xmlns:w="http://schemas.openxmlformats.org/wordprocessingml/2006/main"/>
      </w:r>
      <w:r xmlns:w="http://schemas.openxmlformats.org/wordprocessingml/2006/main" w:rsidRPr="0024535A">
        <w:rPr>
          <w:rFonts w:ascii="Calibri" w:eastAsia="Calibri" w:hAnsi="Calibri" w:cs="Calibri"/>
          <w:b/>
          <w:bCs/>
          <w:sz w:val="40"/>
          <w:szCs w:val="40"/>
        </w:rPr>
        <w:t xml:space="preserve">创造，创世纪 1:1-2:3 </w:t>
      </w:r>
      <w:r xmlns:w="http://schemas.openxmlformats.org/wordprocessingml/2006/main" w:rsidRPr="0024535A">
        <w:rPr>
          <w:rFonts w:ascii="Calibri" w:eastAsia="Calibri" w:hAnsi="Calibri" w:cs="Calibri"/>
          <w:b/>
          <w:bCs/>
          <w:sz w:val="40"/>
          <w:szCs w:val="40"/>
        </w:rPr>
        <w:br xmlns:w="http://schemas.openxmlformats.org/wordprocessingml/2006/main"/>
      </w:r>
      <w:r xmlns:w="http://schemas.openxmlformats.org/wordprocessingml/2006/main" w:rsidRPr="0024535A">
        <w:rPr>
          <w:rFonts w:ascii="AA Times New Roman" w:eastAsia="Calibri" w:hAnsi="AA Times New Roman" w:cs="AA Times New Roman"/>
          <w:sz w:val="26"/>
          <w:szCs w:val="26"/>
        </w:rPr>
        <w:t xml:space="preserve">© 2024 Kenneth Mathews 和 Ted Hildebrandt</w:t>
      </w:r>
    </w:p>
    <w:p w14:paraId="6F0FFAB7" w14:textId="77777777" w:rsidR="0024535A" w:rsidRPr="0024535A" w:rsidRDefault="0024535A">
      <w:pPr>
        <w:rPr>
          <w:sz w:val="26"/>
          <w:szCs w:val="26"/>
        </w:rPr>
      </w:pPr>
    </w:p>
    <w:p w14:paraId="2F4BF4D7" w14:textId="75311310"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这是肯尼斯·马修斯博士关于《创世记》的讲课。这是第二节课，《创世记》1.1 至 2.3。</w:t>
      </w:r>
      <w:r xmlns:w="http://schemas.openxmlformats.org/wordprocessingml/2006/main" w:rsidR="0024535A" w:rsidRPr="0024535A">
        <w:rPr>
          <w:rFonts w:ascii="Calibri" w:eastAsia="Calibri" w:hAnsi="Calibri" w:cs="Calibri"/>
          <w:sz w:val="26"/>
          <w:szCs w:val="26"/>
        </w:rPr>
        <w:br xmlns:w="http://schemas.openxmlformats.org/wordprocessingml/2006/main"/>
      </w:r>
      <w:r xmlns:w="http://schemas.openxmlformats.org/wordprocessingml/2006/main" w:rsidR="0024535A" w:rsidRPr="0024535A">
        <w:rPr>
          <w:rFonts w:ascii="Calibri" w:eastAsia="Calibri" w:hAnsi="Calibri" w:cs="Calibri"/>
          <w:sz w:val="26"/>
          <w:szCs w:val="26"/>
        </w:rPr>
        <w:br xmlns:w="http://schemas.openxmlformats.org/wordprocessingml/2006/main"/>
      </w:r>
      <w:r xmlns:w="http://schemas.openxmlformats.org/wordprocessingml/2006/main" w:rsidRPr="0024535A">
        <w:rPr>
          <w:rFonts w:ascii="Calibri" w:eastAsia="Calibri" w:hAnsi="Calibri" w:cs="Calibri"/>
          <w:sz w:val="26"/>
          <w:szCs w:val="26"/>
        </w:rPr>
        <w:t xml:space="preserve">第二节课讲的是第 1 章第 1 节至第 2 章第 3 节的创世记，今天讲了五件事。</w:t>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0024535A">
        <w:rPr>
          <w:rFonts w:ascii="Calibri" w:eastAsia="Calibri" w:hAnsi="Calibri" w:cs="Calibri"/>
          <w:sz w:val="26"/>
          <w:szCs w:val="26"/>
        </w:rPr>
        <w:t xml:space="preserve">首先，</w:t>
      </w:r>
      <w:r xmlns:w="http://schemas.openxmlformats.org/wordprocessingml/2006/main" w:rsidRPr="0024535A">
        <w:rPr>
          <w:rFonts w:ascii="Calibri" w:eastAsia="Calibri" w:hAnsi="Calibri" w:cs="Calibri"/>
          <w:sz w:val="26"/>
          <w:szCs w:val="26"/>
        </w:rPr>
        <w:t xml:space="preserve">创世记的结构。</w:t>
      </w:r>
    </w:p>
    <w:p w14:paraId="0FFC97AD" w14:textId="77777777" w:rsidR="00B955B3" w:rsidRPr="0024535A" w:rsidRDefault="00B955B3">
      <w:pPr>
        <w:rPr>
          <w:sz w:val="26"/>
          <w:szCs w:val="26"/>
        </w:rPr>
      </w:pPr>
    </w:p>
    <w:p w14:paraId="68538AD5" w14:textId="6E5DB3C3"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第二，关键词“日”的解释。</w:t>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Pr="0024535A">
        <w:rPr>
          <w:rFonts w:ascii="Calibri" w:eastAsia="Calibri" w:hAnsi="Calibri" w:cs="Calibri"/>
          <w:sz w:val="26"/>
          <w:szCs w:val="26"/>
        </w:rPr>
        <w:t xml:space="preserve">第三，创造与人类的祝福。</w:t>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Pr="0024535A">
        <w:rPr>
          <w:rFonts w:ascii="Calibri" w:eastAsia="Calibri" w:hAnsi="Calibri" w:cs="Calibri"/>
          <w:sz w:val="26"/>
          <w:szCs w:val="26"/>
        </w:rPr>
        <w:t xml:space="preserve">第四，安息日。</w:t>
      </w:r>
    </w:p>
    <w:p w14:paraId="6801F60D" w14:textId="77777777" w:rsidR="00B955B3" w:rsidRPr="0024535A" w:rsidRDefault="00B955B3">
      <w:pPr>
        <w:rPr>
          <w:sz w:val="26"/>
          <w:szCs w:val="26"/>
        </w:rPr>
      </w:pPr>
    </w:p>
    <w:p w14:paraId="2E494769" w14:textId="1BD0C2FF"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第五，神学。关于上帝和祂的创造，我们学到了什么？首先，创世记的结构。好吧，当谈到创造记时，我们有一个六天加一天的结构，这很可能是非常明显的。</w:t>
      </w:r>
    </w:p>
    <w:p w14:paraId="4C455632" w14:textId="77777777" w:rsidR="00B955B3" w:rsidRPr="0024535A" w:rsidRDefault="00B955B3">
      <w:pPr>
        <w:rPr>
          <w:sz w:val="26"/>
          <w:szCs w:val="26"/>
        </w:rPr>
      </w:pPr>
    </w:p>
    <w:p w14:paraId="1B0887D8" w14:textId="3F95C588" w:rsidR="00B955B3" w:rsidRPr="0024535A" w:rsidRDefault="002453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我的意思是，我们有六个创造日，然后，在第 2 章第 1 至 3 节中，我们有第七天。这是终止之日，是第六天结束时创造完成后的休息日。这就是我所说的六加一安排。</w:t>
      </w:r>
    </w:p>
    <w:p w14:paraId="31502E7B" w14:textId="77777777" w:rsidR="00B955B3" w:rsidRPr="0024535A" w:rsidRDefault="00B955B3">
      <w:pPr>
        <w:rPr>
          <w:sz w:val="26"/>
          <w:szCs w:val="26"/>
        </w:rPr>
      </w:pPr>
    </w:p>
    <w:p w14:paraId="6C13E352" w14:textId="5DF669F0"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具体来说，我们该如何理解第 1 节？起初，神创造了天地。说到天地，在文学用语中，我们称之为“分节论”，即修辞手法、分节论、分节论。分节论是指用反义词来表示整体或包含。</w:t>
      </w:r>
    </w:p>
    <w:p w14:paraId="5204BB4C" w14:textId="77777777" w:rsidR="00B955B3" w:rsidRPr="0024535A" w:rsidRDefault="00B955B3">
      <w:pPr>
        <w:rPr>
          <w:sz w:val="26"/>
          <w:szCs w:val="26"/>
        </w:rPr>
      </w:pPr>
    </w:p>
    <w:p w14:paraId="1A922BDA" w14:textId="7B23CB8A" w:rsidR="00B955B3" w:rsidRPr="0024535A" w:rsidRDefault="0024535A">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所以，当圣经说到天地时，它说的是上帝创造了一切。这就是我们的主旨。实际上，它说的是上帝在起初创造了一切，物质，材料，由此产生了有组织的、被创造的秩序。</w:t>
      </w:r>
    </w:p>
    <w:p w14:paraId="74A90A7B" w14:textId="77777777" w:rsidR="00B955B3" w:rsidRPr="0024535A" w:rsidRDefault="00B955B3">
      <w:pPr>
        <w:rPr>
          <w:sz w:val="26"/>
          <w:szCs w:val="26"/>
        </w:rPr>
      </w:pPr>
    </w:p>
    <w:p w14:paraId="14040B0B" w14:textId="47CC92BB"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然后，我们在第 3 节中描述了上帝说“要有光”时地球是什么样子。所以，这也是理解第一个创世演说“要有光”的初步步骤。所以，我理解第 2 节是某种介绍性的，也是创世第一天的背景。</w:t>
      </w:r>
    </w:p>
    <w:p w14:paraId="7A28704C" w14:textId="77777777" w:rsidR="00B955B3" w:rsidRPr="0024535A" w:rsidRDefault="00B955B3">
      <w:pPr>
        <w:rPr>
          <w:sz w:val="26"/>
          <w:szCs w:val="26"/>
        </w:rPr>
      </w:pPr>
    </w:p>
    <w:p w14:paraId="7C690280"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第 2 节中有三种表达和描述。地球空虚混沌。换句话说，地球无法维持生命。它当然无法维持人类的生命。</w:t>
      </w:r>
    </w:p>
    <w:p w14:paraId="6391E21B" w14:textId="77777777" w:rsidR="00B955B3" w:rsidRPr="0024535A" w:rsidRDefault="00B955B3">
      <w:pPr>
        <w:rPr>
          <w:sz w:val="26"/>
          <w:szCs w:val="26"/>
        </w:rPr>
      </w:pPr>
    </w:p>
    <w:p w14:paraId="6E9C1E84" w14:textId="3A4D9FD4" w:rsidR="00B955B3" w:rsidRPr="0024535A" w:rsidRDefault="0024535A">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所以，当它说它是无形的，那么我们就说它是以一种混乱的方式被创造出来，然后它就是空的。没有被创造的生命。第二个描述是黑暗。</w:t>
      </w:r>
    </w:p>
    <w:p w14:paraId="764B9FB1" w14:textId="77777777" w:rsidR="00B955B3" w:rsidRPr="0024535A" w:rsidRDefault="00B955B3">
      <w:pPr>
        <w:rPr>
          <w:sz w:val="26"/>
          <w:szCs w:val="26"/>
        </w:rPr>
      </w:pPr>
    </w:p>
    <w:p w14:paraId="4E3A3F50" w14:textId="4D5A60B1" w:rsidR="00B955B3" w:rsidRPr="0024535A" w:rsidRDefault="002453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如果你注意的话，这种黑暗包括深渊——水，深渊的表面。第三种是神的灵的存在，他包围着水面，在水面上盘旋。</w:t>
      </w:r>
    </w:p>
    <w:p w14:paraId="2B9BBD33" w14:textId="77777777" w:rsidR="00B955B3" w:rsidRPr="0024535A" w:rsidRDefault="00B955B3">
      <w:pPr>
        <w:rPr>
          <w:sz w:val="26"/>
          <w:szCs w:val="26"/>
        </w:rPr>
      </w:pPr>
    </w:p>
    <w:p w14:paraId="10B61EE7" w14:textId="1AC7CBEC"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换句话说，尽管它是空无一物的，但它并没有以能够产生或维持生命的方式组织起来；它并没有失控。上帝的灵在它上面徘徊，为第 3 节中发生的事情做准备。然后，我们有三天的时间把无形的东西变成有形的东西。所以，第一天、第二天和第三天。</w:t>
      </w:r>
    </w:p>
    <w:p w14:paraId="35CC416F" w14:textId="77777777" w:rsidR="00B955B3" w:rsidRPr="0024535A" w:rsidRDefault="00B955B3">
      <w:pPr>
        <w:rPr>
          <w:sz w:val="26"/>
          <w:szCs w:val="26"/>
        </w:rPr>
      </w:pPr>
    </w:p>
    <w:p w14:paraId="77F71E08" w14:textId="1C66A6ED"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让我们看看那三天。所以，正如你所看到的，你有光明，它与黑暗分开。分离对于创造叙述来说非常重要，因为通过分离，你有组织和设计，我们将看到会有进步。</w:t>
      </w:r>
    </w:p>
    <w:p w14:paraId="5E480986" w14:textId="77777777" w:rsidR="00B955B3" w:rsidRPr="0024535A" w:rsidRDefault="00B955B3">
      <w:pPr>
        <w:rPr>
          <w:sz w:val="26"/>
          <w:szCs w:val="26"/>
        </w:rPr>
      </w:pPr>
    </w:p>
    <w:p w14:paraId="0CA233D2"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然后，在第二天，我们遇到了与水有关的分离。这里描述的是一片广阔的空间。这种广阔空间很难具体理解，但这可能是上方水和下方水之间的大气分离。</w:t>
      </w:r>
    </w:p>
    <w:p w14:paraId="45AAC679" w14:textId="77777777" w:rsidR="00B955B3" w:rsidRPr="0024535A" w:rsidRDefault="00B955B3">
      <w:pPr>
        <w:rPr>
          <w:sz w:val="26"/>
          <w:szCs w:val="26"/>
        </w:rPr>
      </w:pPr>
    </w:p>
    <w:p w14:paraId="438CD8DD" w14:textId="7A19D373"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上面的水就是我们所理解的大气水。下面的水当然就是地球上的水。所以，在第二天，我们在第 6 至 8 节中看到了天空和水之间的分离。在第三天，第 9 至 13 节中，我们看到了地球上的水和陆地之间的分离。</w:t>
      </w:r>
    </w:p>
    <w:p w14:paraId="0D686603" w14:textId="77777777" w:rsidR="00B955B3" w:rsidRPr="0024535A" w:rsidRDefault="00B955B3">
      <w:pPr>
        <w:rPr>
          <w:sz w:val="26"/>
          <w:szCs w:val="26"/>
        </w:rPr>
      </w:pPr>
    </w:p>
    <w:p w14:paraId="791E3EC1" w14:textId="38353A4B"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这就是这种区分，干地被称为陆地（第 10 节），而聚集的水被称为海洋。陆地的功能之一是它也可以指地球。在这里，它显然是陆地。</w:t>
      </w:r>
    </w:p>
    <w:p w14:paraId="185A5EC3" w14:textId="77777777" w:rsidR="00B955B3" w:rsidRPr="0024535A" w:rsidRDefault="00B955B3">
      <w:pPr>
        <w:rPr>
          <w:sz w:val="26"/>
          <w:szCs w:val="26"/>
        </w:rPr>
      </w:pPr>
    </w:p>
    <w:p w14:paraId="5DF22100"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这是同一个希伯来语单词。第三天有两个创造。请注意第 11 节接下来的内容。</w:t>
      </w:r>
    </w:p>
    <w:p w14:paraId="2CE8E5C0" w14:textId="77777777" w:rsidR="00B955B3" w:rsidRPr="0024535A" w:rsidRDefault="00B955B3">
      <w:pPr>
        <w:rPr>
          <w:sz w:val="26"/>
          <w:szCs w:val="26"/>
        </w:rPr>
      </w:pPr>
    </w:p>
    <w:p w14:paraId="7DC2CE0A" w14:textId="3952C89D"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让土地长出植物、结种子的植物，以及在土地上结出果实的树木，这些果实有种子，各归其类。所以，第 12 节中很重要的一点是，土地是一个中介。土地长出植物。</w:t>
      </w:r>
    </w:p>
    <w:p w14:paraId="356746ED" w14:textId="77777777" w:rsidR="00B955B3" w:rsidRPr="0024535A" w:rsidRDefault="00B955B3">
      <w:pPr>
        <w:rPr>
          <w:sz w:val="26"/>
          <w:szCs w:val="26"/>
        </w:rPr>
      </w:pPr>
    </w:p>
    <w:p w14:paraId="5618BE26" w14:textId="55E6644A"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因此，上帝指示土地作为媒介来产生植被。因此，无形的、无法维持生命的事物被逆转了。现在你有了组织形式，现在你有了产生植被的生命。</w:t>
      </w:r>
    </w:p>
    <w:p w14:paraId="0E439FA9" w14:textId="77777777" w:rsidR="00B955B3" w:rsidRPr="0024535A" w:rsidRDefault="00B955B3">
      <w:pPr>
        <w:rPr>
          <w:sz w:val="26"/>
          <w:szCs w:val="26"/>
        </w:rPr>
      </w:pPr>
    </w:p>
    <w:p w14:paraId="5350C06E" w14:textId="490100AF" w:rsidR="00B955B3" w:rsidRPr="0024535A" w:rsidRDefault="0024535A">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因此，前两天会有一个创造事件。第三天会有两个创造事件。现在，我们将进入第 4、5 和 6 天。我们会发现第 4 节中，第 4、5 和 6 天与第 1、2 和 3 天平行。这解决了所描述的空虚问题。</w:t>
      </w:r>
    </w:p>
    <w:p w14:paraId="5BF311FA" w14:textId="77777777" w:rsidR="00B955B3" w:rsidRPr="0024535A" w:rsidRDefault="00B955B3">
      <w:pPr>
        <w:rPr>
          <w:sz w:val="26"/>
          <w:szCs w:val="26"/>
        </w:rPr>
      </w:pPr>
    </w:p>
    <w:p w14:paraId="170591BE"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那里没有生命。所以神创造了生命。因为前三天可以维持生命，现在我们有了来自神的话的生命。</w:t>
      </w:r>
    </w:p>
    <w:p w14:paraId="4BB4EB68" w14:textId="77777777" w:rsidR="00B955B3" w:rsidRPr="0024535A" w:rsidRDefault="00B955B3">
      <w:pPr>
        <w:rPr>
          <w:sz w:val="26"/>
          <w:szCs w:val="26"/>
        </w:rPr>
      </w:pPr>
    </w:p>
    <w:p w14:paraId="76B7D643" w14:textId="095C6163"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现在，引人注目的是，当我谈到第四天的生命时，也就是第 14 至 19 节，它谈到了天空中发光的物体。现在，这里显然是白天和黑夜的分界线。它说让它们作为标记季节、日子和年份的标志。</w:t>
      </w:r>
    </w:p>
    <w:p w14:paraId="05A3AE3F" w14:textId="77777777" w:rsidR="00B955B3" w:rsidRPr="0024535A" w:rsidRDefault="00B955B3">
      <w:pPr>
        <w:rPr>
          <w:sz w:val="26"/>
          <w:szCs w:val="26"/>
        </w:rPr>
      </w:pPr>
    </w:p>
    <w:p w14:paraId="73605B8F" w14:textId="6E91546A"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这就是它们的功能。它们的功能符合地球的利益，最终也符合人类的利益。我们还发现，它们提到了太阳和月亮，但使用的不是那种语言。</w:t>
      </w:r>
    </w:p>
    <w:p w14:paraId="52A57163" w14:textId="77777777" w:rsidR="00B955B3" w:rsidRPr="0024535A" w:rsidRDefault="00B955B3">
      <w:pPr>
        <w:rPr>
          <w:sz w:val="26"/>
          <w:szCs w:val="26"/>
        </w:rPr>
      </w:pPr>
    </w:p>
    <w:p w14:paraId="2FFBC74C"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经文说上帝创造了两个大光体，大光体和小光体。因此，这为广阔的空间提供了发光体。现在我们说，但发光体不是活的。</w:t>
      </w:r>
    </w:p>
    <w:p w14:paraId="69196A66" w14:textId="77777777" w:rsidR="00B955B3" w:rsidRPr="0024535A" w:rsidRDefault="00B955B3">
      <w:pPr>
        <w:rPr>
          <w:sz w:val="26"/>
          <w:szCs w:val="26"/>
        </w:rPr>
      </w:pPr>
    </w:p>
    <w:p w14:paraId="0F13C950" w14:textId="019F707E"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这是真的；我们知道这一点，而希伯来人并不认为它是活的。但作者认为它是充满的，因为这些物体在运动。然后我们来到第二天，也就是第五天，这里我们看到了水和天空。</w:t>
      </w:r>
    </w:p>
    <w:p w14:paraId="051EB804" w14:textId="77777777" w:rsidR="00B955B3" w:rsidRPr="0024535A" w:rsidRDefault="00B955B3">
      <w:pPr>
        <w:rPr>
          <w:sz w:val="26"/>
          <w:szCs w:val="26"/>
        </w:rPr>
      </w:pPr>
    </w:p>
    <w:p w14:paraId="06861C8A" w14:textId="522AF7F8" w:rsidR="00B955B3" w:rsidRPr="0024535A" w:rsidRDefault="0024535A">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所以，你可以看到，这与第二天发生的天空和水的分离相似。所以，有了水，就有了生物，也就是鱼。然后，天空中就有了飞禽或鸟类。</w:t>
      </w:r>
    </w:p>
    <w:p w14:paraId="62019E9E" w14:textId="77777777" w:rsidR="00B955B3" w:rsidRPr="0024535A" w:rsidRDefault="00B955B3">
      <w:pPr>
        <w:rPr>
          <w:sz w:val="26"/>
          <w:szCs w:val="26"/>
        </w:rPr>
      </w:pPr>
    </w:p>
    <w:p w14:paraId="732EEDFC" w14:textId="684E377B"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第二天，也就是第六天，上帝说，让大地……记住，第三天有两个创造记述。第一个是大地和海洋的分离。这里我们可以看到生产，看到了陆地动物、各种牲畜、在地上爬行的生物的创造。</w:t>
      </w:r>
    </w:p>
    <w:p w14:paraId="6A6CCD89" w14:textId="77777777" w:rsidR="00B955B3" w:rsidRPr="0024535A" w:rsidRDefault="00B955B3">
      <w:pPr>
        <w:rPr>
          <w:sz w:val="26"/>
          <w:szCs w:val="26"/>
        </w:rPr>
      </w:pPr>
    </w:p>
    <w:p w14:paraId="6B15FDAC"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您可以看到为我们列出的这些类别。然后我们在第六天迎来了第二次创造事件。这也是在陆地上，这就是人类。</w:t>
      </w:r>
    </w:p>
    <w:p w14:paraId="45B1A7D2" w14:textId="77777777" w:rsidR="00B955B3" w:rsidRPr="0024535A" w:rsidRDefault="00B955B3">
      <w:pPr>
        <w:rPr>
          <w:sz w:val="26"/>
          <w:szCs w:val="26"/>
        </w:rPr>
      </w:pPr>
    </w:p>
    <w:p w14:paraId="4B7FF257" w14:textId="466A43B5"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因此，在第 26 至 28 节中，我们看到了上帝按照自己的形象所创造的。男人和女人都是按照他的形象所造。最后一天是第七天。</w:t>
      </w:r>
    </w:p>
    <w:p w14:paraId="0680BF49" w14:textId="77777777" w:rsidR="00B955B3" w:rsidRPr="0024535A" w:rsidRDefault="00B955B3">
      <w:pPr>
        <w:rPr>
          <w:sz w:val="26"/>
          <w:szCs w:val="26"/>
        </w:rPr>
      </w:pPr>
    </w:p>
    <w:p w14:paraId="14371888" w14:textId="3680D903"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当然，那些阅读或聆听创世记的人会理解安息日指的是安息日。安息日这个词实际上并没有出现在这里。但第七个，无论是第七天，还是第七个月，还是第七年，或者是七的倍数，那将是 49 年，然后是禧年。</w:t>
      </w:r>
    </w:p>
    <w:p w14:paraId="20B4D80C" w14:textId="77777777" w:rsidR="00B955B3" w:rsidRPr="0024535A" w:rsidRDefault="00B955B3">
      <w:pPr>
        <w:rPr>
          <w:sz w:val="26"/>
          <w:szCs w:val="26"/>
        </w:rPr>
      </w:pPr>
    </w:p>
    <w:p w14:paraId="54D11881" w14:textId="1FC43D11"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希伯来人肯定明白，他们想的是安息日，所以我把这一天称为安息日。但实际上，它说的是第七天，这不是创世日。</w:t>
      </w:r>
    </w:p>
    <w:p w14:paraId="74A5E606" w14:textId="77777777" w:rsidR="00B955B3" w:rsidRPr="0024535A" w:rsidRDefault="00B955B3">
      <w:pPr>
        <w:rPr>
          <w:sz w:val="26"/>
          <w:szCs w:val="26"/>
        </w:rPr>
      </w:pPr>
    </w:p>
    <w:p w14:paraId="1B767A3B" w14:textId="4667856D"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这与开头的第六天（第一天到第六天）有所不同。因此，这将是对创世记结构的良好理解。我们之所以想在第 2 章第 3 节结束创世记，尽管接下来的第 2 章第 4 节是第二个创世记。</w:t>
      </w:r>
    </w:p>
    <w:p w14:paraId="2B3BDB43" w14:textId="77777777" w:rsidR="00B955B3" w:rsidRPr="0024535A" w:rsidRDefault="00B955B3">
      <w:pPr>
        <w:rPr>
          <w:sz w:val="26"/>
          <w:szCs w:val="26"/>
        </w:rPr>
      </w:pPr>
    </w:p>
    <w:p w14:paraId="32576B2A" w14:textId="1DD8D7B0"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我们之所以想结束它，是因为第 4 节接下来的内容。这是 toledoth 表达的第一次出现。所以，这是世代，这是使用的语言，来自 Yarod 的 toledoth，这是世代。或者如果你注意到，这个叙述可能是一个更好的呈现，因为接下来是第二个创造叙述的叙述。</w:t>
      </w:r>
    </w:p>
    <w:p w14:paraId="5EB6EB38" w14:textId="77777777" w:rsidR="00B955B3" w:rsidRPr="0024535A" w:rsidRDefault="00B955B3">
      <w:pPr>
        <w:rPr>
          <w:sz w:val="26"/>
          <w:szCs w:val="26"/>
        </w:rPr>
      </w:pPr>
    </w:p>
    <w:p w14:paraId="2A6AAFB1" w14:textId="53D4BACA"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我希望我们在第三节课中讨论的内容，以及更多内容；我希望我们认识到，第二章中第二个创世记并不矛盾，尽管存在差异。我们在第二章的创世记中发现的是互补的，因为它为我们提供了同一事件的两个视角。第一个视角与一般类别中发生的事情的一般描述有关。</w:t>
      </w:r>
    </w:p>
    <w:p w14:paraId="59E2E5CD" w14:textId="77777777" w:rsidR="00B955B3" w:rsidRPr="0024535A" w:rsidRDefault="00B955B3">
      <w:pPr>
        <w:rPr>
          <w:sz w:val="26"/>
          <w:szCs w:val="26"/>
        </w:rPr>
      </w:pPr>
    </w:p>
    <w:p w14:paraId="7096D4C4" w14:textId="62547F5F"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现在，我们来看第 2 章的创造记述，它集中于第六天，我们在那里创造了伊甸园，在那里我们找到了被创造的男人和女人，也提到了动物的创造。然后，它以男人和女人的结合结束。现在，请注意第 2 章第 4 节说，这对我们很重要，它说，这是天地被创造时的记载。</w:t>
      </w:r>
    </w:p>
    <w:p w14:paraId="656D6799" w14:textId="77777777" w:rsidR="00B955B3" w:rsidRPr="0024535A" w:rsidRDefault="00B955B3">
      <w:pPr>
        <w:rPr>
          <w:sz w:val="26"/>
          <w:szCs w:val="26"/>
        </w:rPr>
      </w:pPr>
    </w:p>
    <w:p w14:paraId="312C5749"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瞧，这是第 1 章第 1 节的呼应。它显然是指那一天。在主神创造天地的那一天。我想让我们就此停下来，注意一下逆转。</w:t>
      </w:r>
    </w:p>
    <w:p w14:paraId="0D1D6B48" w14:textId="77777777" w:rsidR="00B955B3" w:rsidRPr="0024535A" w:rsidRDefault="00B955B3">
      <w:pPr>
        <w:rPr>
          <w:sz w:val="26"/>
          <w:szCs w:val="26"/>
        </w:rPr>
      </w:pPr>
    </w:p>
    <w:p w14:paraId="3CA961E1"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4a 中写的是天和地，现在注意 4b 中的内容被颠倒了。地和天。这种颠倒可能暗示着现在的焦点将集中在地球上人类家庭的命运上。</w:t>
      </w:r>
    </w:p>
    <w:p w14:paraId="491CBB78" w14:textId="77777777" w:rsidR="00B955B3" w:rsidRPr="0024535A" w:rsidRDefault="00B955B3">
      <w:pPr>
        <w:rPr>
          <w:sz w:val="26"/>
          <w:szCs w:val="26"/>
        </w:rPr>
      </w:pPr>
    </w:p>
    <w:p w14:paraId="6E50D66A" w14:textId="14A45E3B"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现在</w:t>
      </w:r>
      <w:r xmlns:w="http://schemas.openxmlformats.org/wordprocessingml/2006/main" w:rsidR="004E14E9">
        <w:rPr>
          <w:rFonts w:ascii="Calibri" w:eastAsia="Calibri" w:hAnsi="Calibri" w:cs="Calibri"/>
          <w:sz w:val="26"/>
          <w:szCs w:val="26"/>
        </w:rPr>
        <w:t xml:space="preserve">，我们集中讨论第六天的创造的那个特定方面。因此，尽管第 2 章以主题形式谈论创造，但这并不是矛盾，而是一种主题安排，用于特别强调，以补充第 1 章中的创造叙述。现在，让我们讨论一下贯穿始终的术语，即“day”一词。希伯来语是 yom。</w:t>
      </w:r>
    </w:p>
    <w:p w14:paraId="2E3E88F6" w14:textId="77777777" w:rsidR="00B955B3" w:rsidRPr="0024535A" w:rsidRDefault="00B955B3">
      <w:pPr>
        <w:rPr>
          <w:sz w:val="26"/>
          <w:szCs w:val="26"/>
        </w:rPr>
      </w:pPr>
    </w:p>
    <w:p w14:paraId="301900F0" w14:textId="566A557B"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因此，我们自古以来就知道，对“日”这个词的解释存在问题。我所说的问题是指，人们对这是否是正常的太阳日（即我们所说的 24 小时日）或“日”是否具有象征意义存在不同意见。因此，这个问题并没有随着现代科学而出现，尽管它随着现代科学的兴起而成为一个尖锐的问题，尤其是在地质历史领域。</w:t>
      </w:r>
    </w:p>
    <w:p w14:paraId="4A45BA2C" w14:textId="77777777" w:rsidR="00B955B3" w:rsidRPr="0024535A" w:rsidRDefault="00B955B3">
      <w:pPr>
        <w:rPr>
          <w:sz w:val="26"/>
          <w:szCs w:val="26"/>
        </w:rPr>
      </w:pPr>
    </w:p>
    <w:p w14:paraId="700412A8"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如今，地球科学家认为地球大约有 45 亿年的历史。因此，人们一直在努力理解为什么在这六个创世日中我们能想到太阳日，而不是 yom 这个词是如何以比喻的方式、比喻性的概念来使用的。嗯，这很明显，不是吗？为什么许多人会将其解释为太阳日，因为所使用的语言。</w:t>
      </w:r>
    </w:p>
    <w:p w14:paraId="674CADB7" w14:textId="77777777" w:rsidR="00B955B3" w:rsidRPr="0024535A" w:rsidRDefault="00B955B3">
      <w:pPr>
        <w:rPr>
          <w:sz w:val="26"/>
          <w:szCs w:val="26"/>
        </w:rPr>
      </w:pPr>
    </w:p>
    <w:p w14:paraId="03B13AE6" w14:textId="3FD24910"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圣经说，在这六天的每一天结束时，都有晚上，第一天有早晨。这被视为一个太阳日。那么我们知道，在希伯来圣经中，凡是与数字有关的一天，在这种情况下，第一天、第二天或第三天，都是指太阳日。</w:t>
      </w:r>
    </w:p>
    <w:p w14:paraId="412D2EDF" w14:textId="77777777" w:rsidR="00B955B3" w:rsidRPr="0024535A" w:rsidRDefault="00B955B3">
      <w:pPr>
        <w:rPr>
          <w:sz w:val="26"/>
          <w:szCs w:val="26"/>
        </w:rPr>
      </w:pPr>
    </w:p>
    <w:p w14:paraId="7D6BE604" w14:textId="0149B6A5"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理解 yom 的第二种方式是采用这种比喻性概念，即一天是一段很长的时间，它不太关心告诉我们时间或创造是如何发生的，而是关心谁是创造者。因此，有人试图将地质历史与这六个创造日紧密联系起来。其他人则认为，在这六天的讲述中存在一种松散的联系、某种进展、一种合乎逻辑的进展，就像地质历史中存在某种合乎逻辑的进展一样。</w:t>
      </w:r>
    </w:p>
    <w:p w14:paraId="2F6432D2" w14:textId="77777777" w:rsidR="00B955B3" w:rsidRPr="0024535A" w:rsidRDefault="00B955B3">
      <w:pPr>
        <w:rPr>
          <w:sz w:val="26"/>
          <w:szCs w:val="26"/>
        </w:rPr>
      </w:pPr>
    </w:p>
    <w:p w14:paraId="31FE766F" w14:textId="7F270070"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以上就是对它的一次理解尝试，在这种情况下，创世纪本身中的“日”一词指的不是太阳日，如果真的指太阳日的话。因此，如果您和我一起看第 1 章第 5 节，就会发现一个例子，上帝称光为 yom。上帝称光为 day。</w:t>
      </w:r>
    </w:p>
    <w:p w14:paraId="0A12597E" w14:textId="77777777" w:rsidR="00B955B3" w:rsidRPr="0024535A" w:rsidRDefault="00B955B3">
      <w:pPr>
        <w:rPr>
          <w:sz w:val="26"/>
          <w:szCs w:val="26"/>
        </w:rPr>
      </w:pPr>
    </w:p>
    <w:p w14:paraId="7CFFF017"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他可能指的不是整个太阳周期，因为接下来是夜晚。然后我认为另一个对我们很重要的例子是看第 2 章第 4 节。我们刚才看过。第 2 章第 4 节中，4B 中写道，在希伯来语中，字面意思是白天，在许多翻译中，它只是被翻译为时间，即上帝创造的时间，但它确实意味着白天。</w:t>
      </w:r>
    </w:p>
    <w:p w14:paraId="01AAA0D7" w14:textId="77777777" w:rsidR="00B955B3" w:rsidRPr="0024535A" w:rsidRDefault="00B955B3">
      <w:pPr>
        <w:rPr>
          <w:sz w:val="26"/>
          <w:szCs w:val="26"/>
        </w:rPr>
      </w:pPr>
    </w:p>
    <w:p w14:paraId="09E8FC99" w14:textId="6889F12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而这里</w:t>
      </w:r>
      <w:r xmlns:w="http://schemas.openxmlformats.org/wordprocessingml/2006/main" w:rsidR="004E14E9">
        <w:rPr>
          <w:rFonts w:ascii="Calibri" w:eastAsia="Calibri" w:hAnsi="Calibri" w:cs="Calibri"/>
          <w:sz w:val="26"/>
          <w:szCs w:val="26"/>
        </w:rPr>
        <w:t xml:space="preserve">，很明显，“日”是指整个创造过程，即全部六天，对吧？因此，出于这个或这些原因，有些人认为这是可以容纳更长地质历史时期的时间段。尽管如此，他们还是不得不对数十亿年提出质疑，尤其是当涉及到第六天人类生命的历史时。</w:t>
      </w:r>
    </w:p>
    <w:p w14:paraId="4A2F3EAB" w14:textId="77777777" w:rsidR="00B955B3" w:rsidRPr="0024535A" w:rsidRDefault="00B955B3">
      <w:pPr>
        <w:rPr>
          <w:sz w:val="26"/>
          <w:szCs w:val="26"/>
        </w:rPr>
      </w:pPr>
    </w:p>
    <w:p w14:paraId="118402BA" w14:textId="740AC42D"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现在，另一种方法是，我们只拥有一个故事。问题在于，人们认为这是一个告诉我们有关上帝的故事。因此，它将是启示性的，而不是给我们提供有关上帝和创造的具体信息。</w:t>
      </w:r>
    </w:p>
    <w:p w14:paraId="1069513F" w14:textId="77777777" w:rsidR="00B955B3" w:rsidRPr="0024535A" w:rsidRDefault="00B955B3">
      <w:pPr>
        <w:rPr>
          <w:sz w:val="26"/>
          <w:szCs w:val="26"/>
        </w:rPr>
      </w:pPr>
    </w:p>
    <w:p w14:paraId="335E8FCA" w14:textId="60538698"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而这种观点的问题在于，在解释《创世纪》时，我认为我对此并不满意，因为你无法了解任何有关创造或历史的事情。《创世纪》中的创造记载与实际的物质、物理、地质和人类历史之间没有任何联系。因此，我认为，使用系谱语言的要求将各种故事联系在一起，这些是 11 次发生的世代，这表明创造故事与早期人类之间存在历史联系。</w:t>
      </w:r>
    </w:p>
    <w:p w14:paraId="4DBF112C" w14:textId="77777777" w:rsidR="00B955B3" w:rsidRPr="0024535A" w:rsidRDefault="00B955B3">
      <w:pPr>
        <w:rPr>
          <w:sz w:val="26"/>
          <w:szCs w:val="26"/>
        </w:rPr>
      </w:pPr>
    </w:p>
    <w:p w14:paraId="3602A831" w14:textId="2C6CADF9"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正如家谱是历史的，正如族长记载清楚地表明自己是历史的，用作题词的家谱语言是作者表示主要或原始历史和族长历史相交为一个历史记载的方式。现在，至于将一天作为太阳日或指代更长时间段的选择，我倾向于第二种方法，而不是太阳日。我认为从解经的角度来说，这是我所要求的，原因如下。</w:t>
      </w:r>
    </w:p>
    <w:p w14:paraId="1EFB2629" w14:textId="77777777" w:rsidR="00B955B3" w:rsidRPr="0024535A" w:rsidRDefault="00B955B3">
      <w:pPr>
        <w:rPr>
          <w:sz w:val="26"/>
          <w:szCs w:val="26"/>
        </w:rPr>
      </w:pPr>
    </w:p>
    <w:p w14:paraId="23F3BBE0" w14:textId="3023DE39" w:rsidR="00B955B3" w:rsidRPr="0024535A" w:rsidRDefault="004E14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不仅是因为我们已经看到“日”这个词的灵活性，还因为在解释“日”时，除非有太阳，否则我们无法理解太阳日的含义。没有太阳，怎么会有太阳日呢？而太阳日发生在第四天。因此，当它使用晚上和早晨这样的词语时，我认为它是一种描述性的方式，用来描绘从第 2 节中的黑暗到第 3 节中的光明的进展，这种模式是出于文学目的，将创世记分为六天。</w:t>
      </w:r>
    </w:p>
    <w:p w14:paraId="587B5711" w14:textId="77777777" w:rsidR="00B955B3" w:rsidRPr="0024535A" w:rsidRDefault="00B955B3">
      <w:pPr>
        <w:rPr>
          <w:sz w:val="26"/>
          <w:szCs w:val="26"/>
        </w:rPr>
      </w:pPr>
    </w:p>
    <w:p w14:paraId="0EC80716" w14:textId="10475900" w:rsidR="00B955B3" w:rsidRPr="0024535A" w:rsidRDefault="004E14E9">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因此，我认为它是一种修辞手法，而不是将一天视为一个太阳日，即 24 小时的一天。现在，还有第二个原因，我认为太阳日并不在考虑范围之内，那就是最后一天，第七天。在第 2 章第 3 节中，如果你注意到，第 3 节写道，神赐福给第七日，定为圣日，因为在这日，神歇了他一切创造的工，就安息了。</w:t>
      </w:r>
    </w:p>
    <w:p w14:paraId="2AC49DA7" w14:textId="77777777" w:rsidR="00B955B3" w:rsidRPr="0024535A" w:rsidRDefault="00B955B3">
      <w:pPr>
        <w:rPr>
          <w:sz w:val="26"/>
          <w:szCs w:val="26"/>
        </w:rPr>
      </w:pPr>
    </w:p>
    <w:p w14:paraId="53E0CE28"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那么第七天就没有这样的结构，有晚上，有早晨。换句话说，它暗示第七天不应被理解为字面上的一天，而应被理解为字面上的一天，甚至更多。换句话说，第七天确实在这六个创造日之后，但它暗示第七天继续。</w:t>
      </w:r>
    </w:p>
    <w:p w14:paraId="7251C119" w14:textId="77777777" w:rsidR="00B955B3" w:rsidRPr="0024535A" w:rsidRDefault="00B955B3">
      <w:pPr>
        <w:rPr>
          <w:sz w:val="26"/>
          <w:szCs w:val="26"/>
        </w:rPr>
      </w:pPr>
    </w:p>
    <w:p w14:paraId="4569E3DA" w14:textId="697585E2"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这具有神学和精神上的意义。希伯来书的作者，你会在希伯来书第 3 章和第 4 章中注意到这一点，会谈到第七天是安息日，因为这是精神上的休息日，所以仍然可用。稍后我可以对此进行更多说明。</w:t>
      </w:r>
    </w:p>
    <w:p w14:paraId="0A570122" w14:textId="77777777" w:rsidR="00B955B3" w:rsidRPr="0024535A" w:rsidRDefault="00B955B3">
      <w:pPr>
        <w:rPr>
          <w:sz w:val="26"/>
          <w:szCs w:val="26"/>
        </w:rPr>
      </w:pPr>
    </w:p>
    <w:p w14:paraId="46D32E26" w14:textId="389D8574" w:rsidR="00B955B3" w:rsidRPr="0024535A" w:rsidRDefault="004E14E9">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因此，出于我所指出的原因，我认为我们在这里采用的是一种讲述历史故事的不同方式，因为它是真实的。这是一个真实的事件，而不仅仅是一个故事事件。而且我们还可以了解一些关于我们生活的实际物质、物理和人类世界的知识。</w:t>
      </w:r>
    </w:p>
    <w:p w14:paraId="2E9E3582" w14:textId="77777777" w:rsidR="00B955B3" w:rsidRPr="0024535A" w:rsidRDefault="00B955B3">
      <w:pPr>
        <w:rPr>
          <w:sz w:val="26"/>
          <w:szCs w:val="26"/>
        </w:rPr>
      </w:pPr>
    </w:p>
    <w:p w14:paraId="06777D91" w14:textId="2CF52DEE" w:rsidR="00B955B3" w:rsidRPr="0024535A" w:rsidRDefault="004E14E9">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因此，创世记可以用不同的方式来讲述。它是用我们所谓的现象学语言来讲述的。现象学语言是对人类眼睛所看到事物的描述，而不是科学、精确的语言。</w:t>
      </w:r>
    </w:p>
    <w:p w14:paraId="3118E623" w14:textId="77777777" w:rsidR="00B955B3" w:rsidRPr="0024535A" w:rsidRDefault="00B955B3">
      <w:pPr>
        <w:rPr>
          <w:sz w:val="26"/>
          <w:szCs w:val="26"/>
        </w:rPr>
      </w:pPr>
    </w:p>
    <w:p w14:paraId="2341AAFA" w14:textId="10EA0612" w:rsidR="00B955B3" w:rsidRPr="0024535A" w:rsidRDefault="004E14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我们已经习惯了。最常见的例子是天气预报员，当他或她使用日出和日落的语言时，他或她不会给你详细的科学解释。它只是表面上的样子。</w:t>
      </w:r>
    </w:p>
    <w:p w14:paraId="2948FFA1" w14:textId="77777777" w:rsidR="00B955B3" w:rsidRPr="0024535A" w:rsidRDefault="00B955B3">
      <w:pPr>
        <w:rPr>
          <w:sz w:val="26"/>
          <w:szCs w:val="26"/>
        </w:rPr>
      </w:pPr>
    </w:p>
    <w:p w14:paraId="70838FEA"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我们都理解这一点。我们都接受这一点。我们不认为这是一个错误或误导。</w:t>
      </w:r>
    </w:p>
    <w:p w14:paraId="0234E857" w14:textId="77777777" w:rsidR="00B955B3" w:rsidRPr="0024535A" w:rsidRDefault="00B955B3">
      <w:pPr>
        <w:rPr>
          <w:sz w:val="26"/>
          <w:szCs w:val="26"/>
        </w:rPr>
      </w:pPr>
    </w:p>
    <w:p w14:paraId="42C20D79"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这只是我们已知的事实被以不同的方式描述出来。我认为这就是现在的情况。就好像有人站在地球表面观察着所有这些创造事件。</w:t>
      </w:r>
    </w:p>
    <w:p w14:paraId="298BB9D2" w14:textId="77777777" w:rsidR="00B955B3" w:rsidRPr="0024535A" w:rsidRDefault="00B955B3">
      <w:pPr>
        <w:rPr>
          <w:sz w:val="26"/>
          <w:szCs w:val="26"/>
        </w:rPr>
      </w:pPr>
    </w:p>
    <w:p w14:paraId="7064761E" w14:textId="3968B494"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现在，让我们看看人类的创造和祝福。这里我们将讨论人类的独特创造。因此，我们发现，正如我在第一节课中提到的那样，尽管上帝谈到他所创造的东西，甚至祝福我们所创造的动物生命、水生生物、广阔的生命或天空生命、鸟类，然后是动物生命，它们都被称为受到上帝祝福的。</w:t>
      </w:r>
    </w:p>
    <w:p w14:paraId="59144C04" w14:textId="77777777" w:rsidR="00B955B3" w:rsidRPr="0024535A" w:rsidRDefault="00B955B3">
      <w:pPr>
        <w:rPr>
          <w:sz w:val="26"/>
          <w:szCs w:val="26"/>
        </w:rPr>
      </w:pPr>
    </w:p>
    <w:p w14:paraId="7AB51DAD"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但说到人类，上帝实际上是在对人类说话。他赋予人类特权，因为他们是按照他的形象被创造的。当然，现在有很多关于上帝形象的讨论，但我认为，基于这种背景以及第二章的内容，我们可以说，它确实与男人和女人作为个体和身份的创造有关。</w:t>
      </w:r>
    </w:p>
    <w:p w14:paraId="11406917" w14:textId="77777777" w:rsidR="00B955B3" w:rsidRPr="0024535A" w:rsidRDefault="00B955B3">
      <w:pPr>
        <w:rPr>
          <w:sz w:val="26"/>
          <w:szCs w:val="26"/>
        </w:rPr>
      </w:pPr>
    </w:p>
    <w:p w14:paraId="6F0C58EA" w14:textId="735E6129" w:rsidR="00B955B3" w:rsidRPr="0024535A" w:rsidRDefault="004E14E9">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所以，让我们使用术语“关系”。当谈到对人类的创造和祝福时，重要的是，学者们试图解决人类本性和动物本性之间的问题。为什么人类如此受上帝珍视？所以，让我们看看第 26 节。</w:t>
      </w:r>
    </w:p>
    <w:p w14:paraId="47BC06BD" w14:textId="77777777" w:rsidR="00B955B3" w:rsidRPr="0024535A" w:rsidRDefault="00B955B3">
      <w:pPr>
        <w:rPr>
          <w:sz w:val="26"/>
          <w:szCs w:val="26"/>
        </w:rPr>
      </w:pPr>
    </w:p>
    <w:p w14:paraId="135B52B6"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神说：“人是照着自己的形象，就是照着神的形象造的。神造男造女。”神就赐福给他们，又对他们说：“要生养众多，人数增多。”</w:t>
      </w:r>
    </w:p>
    <w:p w14:paraId="3180BF9F" w14:textId="77777777" w:rsidR="00B955B3" w:rsidRPr="0024535A" w:rsidRDefault="00B955B3">
      <w:pPr>
        <w:rPr>
          <w:sz w:val="26"/>
          <w:szCs w:val="26"/>
        </w:rPr>
      </w:pPr>
    </w:p>
    <w:p w14:paraId="334416BF" w14:textId="2D48F30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充满大地，治理这地，管理海里的鱼、空中的鸟，和地上一切的活物。现在，说到形象和相似，这两个词在希伯来语中是不同的，但它们确实有某种重叠，因为它们都与表现有关。形象对于我们的研究尤其重要，因为它通常用于偶像。</w:t>
      </w:r>
    </w:p>
    <w:p w14:paraId="56296B03" w14:textId="77777777" w:rsidR="00B955B3" w:rsidRPr="0024535A" w:rsidRDefault="00B955B3">
      <w:pPr>
        <w:rPr>
          <w:sz w:val="26"/>
          <w:szCs w:val="26"/>
        </w:rPr>
      </w:pPr>
    </w:p>
    <w:p w14:paraId="0DFB32D3" w14:textId="0A5D0F68"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但是，在创世记第 5 章第 1 节中，形象和样式被用作同义词，在创世记第 9 章第 6 节中也是如此。因此，实际上，形象和样式不应分开，而应被视为一种诗意的表达，一种重复，通过这种方式，你们都谈到了他们，即男人和女人，如何代表上帝。现在，说到描述，好吧，回答这个问题，上帝的形象是什么？之所以在这方面存在一些争议，是因为这段经文没有告诉我们上帝的形象是什么。相反，它告诉我们的是上帝的形象在做什么，那就是上帝的形象统治，上帝的形象繁衍。</w:t>
      </w:r>
    </w:p>
    <w:p w14:paraId="78D98F3B" w14:textId="77777777" w:rsidR="00B955B3" w:rsidRPr="0024535A" w:rsidRDefault="00B955B3">
      <w:pPr>
        <w:rPr>
          <w:sz w:val="26"/>
          <w:szCs w:val="26"/>
        </w:rPr>
      </w:pPr>
    </w:p>
    <w:p w14:paraId="4D58CEAE" w14:textId="750CC098"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我认为作者在这里想从几个方面借鉴古代近东的语言。首先，他借鉴了王室的语言，因为王室的后代当然也是王室人物，他们随后被认定为国王的儿子，或者国王本人在语言中被视为众神的儿子。而且在埃及，国王实际上是神，他是何鲁斯，在美索不达米亚和迦南，国王是半神。</w:t>
      </w:r>
    </w:p>
    <w:p w14:paraId="62FDD9FA" w14:textId="77777777" w:rsidR="00B955B3" w:rsidRPr="0024535A" w:rsidRDefault="00B955B3">
      <w:pPr>
        <w:rPr>
          <w:sz w:val="26"/>
          <w:szCs w:val="26"/>
        </w:rPr>
      </w:pPr>
    </w:p>
    <w:p w14:paraId="3FA033D2"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当然，对于以色列人而言，他们的国王既不是神也不是半神，而是一个代表。而这也是图像发挥作用的地方，国王在征服一个国家时，通常会立起一根石柱，即石碑，国王会在石柱上描述征服该国的各种战役，甚至可能在石柱上雕刻自己的图像。这就是他宣称那片土地是属于他自己的方式。</w:t>
      </w:r>
    </w:p>
    <w:p w14:paraId="7FF0DD9F" w14:textId="77777777" w:rsidR="00B955B3" w:rsidRPr="0024535A" w:rsidRDefault="00B955B3">
      <w:pPr>
        <w:rPr>
          <w:sz w:val="26"/>
          <w:szCs w:val="26"/>
        </w:rPr>
      </w:pPr>
    </w:p>
    <w:p w14:paraId="567310E6"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那么，如果我们把这些综合起来，上帝很可能在说，男人和女人是我的手印，我的支柱，说我拥有天地，我是所有生命的创造者。而且，男人和女人是上帝统治的代表。换句话说，他们拥有衍生权威。</w:t>
      </w:r>
    </w:p>
    <w:p w14:paraId="175C3660" w14:textId="77777777" w:rsidR="00B955B3" w:rsidRPr="0024535A" w:rsidRDefault="00B955B3">
      <w:pPr>
        <w:rPr>
          <w:sz w:val="26"/>
          <w:szCs w:val="26"/>
        </w:rPr>
      </w:pPr>
    </w:p>
    <w:p w14:paraId="479ECD27" w14:textId="72562373"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当我们看第 26 节中的语言规则时，这一点就发挥作用了。然后还有第 28 节，统治或征服，这是国王的语言。所以这里所说的对我们来说在神学上非常重要，就是男人和女人代表上帝对地球的统治，因此男人和女人</w:t>
      </w: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被赋予了一种衍生的权威，就像地球的副摄政王一样，他们要对他们照管地球的方式向上帝负责。</w:t>
      </w:r>
    </w:p>
    <w:p w14:paraId="32312790" w14:textId="77777777" w:rsidR="00B955B3" w:rsidRPr="0024535A" w:rsidRDefault="00B955B3">
      <w:pPr>
        <w:rPr>
          <w:sz w:val="26"/>
          <w:szCs w:val="26"/>
        </w:rPr>
      </w:pPr>
    </w:p>
    <w:p w14:paraId="22C78359" w14:textId="6BD55621"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第 27 节也对我们很有启发。上帝创造了人类。让我们就在这里暂停一下，就像我们在第 26 节中看到的那样。</w:t>
      </w:r>
    </w:p>
    <w:p w14:paraId="5B06C479" w14:textId="77777777" w:rsidR="00B955B3" w:rsidRPr="0024535A" w:rsidRDefault="00B955B3">
      <w:pPr>
        <w:rPr>
          <w:sz w:val="26"/>
          <w:szCs w:val="26"/>
        </w:rPr>
      </w:pPr>
    </w:p>
    <w:p w14:paraId="2DAC3950" w14:textId="3A609622"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“人”这个词语是希伯来语中的一个通用术语，你一定很熟悉这个词语，亚当，意思是人类。所以，上帝按照自己的形象创造了人类。上帝按照自己的形象创造了人类。</w:t>
      </w:r>
    </w:p>
    <w:p w14:paraId="431F865B" w14:textId="77777777" w:rsidR="00B955B3" w:rsidRPr="0024535A" w:rsidRDefault="00B955B3">
      <w:pPr>
        <w:rPr>
          <w:sz w:val="26"/>
          <w:szCs w:val="26"/>
        </w:rPr>
      </w:pPr>
    </w:p>
    <w:p w14:paraId="2B723829"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我希望你们注意到这里的诗意逆转。它以上帝创造人类开始，我们继续说人类，因为我们会看到，它包括男性和女性。因此接下来是，按照他自己的形象，然后它又说，这是逆转，上帝的形象，最后，他创造了他。</w:t>
      </w:r>
    </w:p>
    <w:p w14:paraId="57E15456" w14:textId="77777777" w:rsidR="00B955B3" w:rsidRPr="0024535A" w:rsidRDefault="00B955B3">
      <w:pPr>
        <w:rPr>
          <w:sz w:val="26"/>
          <w:szCs w:val="26"/>
        </w:rPr>
      </w:pPr>
    </w:p>
    <w:p w14:paraId="7A6D401B" w14:textId="5D1C800D" w:rsidR="00B955B3" w:rsidRPr="0024535A" w:rsidRDefault="004E14E9">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因此，从平行部分的角度来理解这一点，上帝创造了人类，即 A，按照他自己的形象创造人类，即 B，按照上帝的形象创造人类，即 B 匹配，然后上帝创造了他，即 A 匹配。AB，B A。为什么会这样？嗯，可能是为了强调形象的概念。现在，第 27 节中的第三个诗意表达详细描述了人类，人类，这在第 27 节中出现，这告诉我们人类由两种不同的性别组成，男性和女性；他创造了他们。</w:t>
      </w:r>
    </w:p>
    <w:p w14:paraId="4C4135FB" w14:textId="77777777" w:rsidR="00B955B3" w:rsidRPr="0024535A" w:rsidRDefault="00B955B3">
      <w:pPr>
        <w:rPr>
          <w:sz w:val="26"/>
          <w:szCs w:val="26"/>
        </w:rPr>
      </w:pPr>
    </w:p>
    <w:p w14:paraId="7CC0C6DB" w14:textId="0F17322E"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他创造了男人和女人。所以，这告诉我们，男人和女人都是按照上帝的形象创造的。我还想指出，当我们谈论人类的祝福时，重要的是，我们要看到，在古代近东，国王和皇室人物要么被认为是上帝的儿子，要么被认为是上帝的儿子。</w:t>
      </w:r>
    </w:p>
    <w:p w14:paraId="0A99B640" w14:textId="77777777" w:rsidR="00B955B3" w:rsidRPr="0024535A" w:rsidRDefault="00B955B3">
      <w:pPr>
        <w:rPr>
          <w:sz w:val="26"/>
          <w:szCs w:val="26"/>
        </w:rPr>
      </w:pPr>
    </w:p>
    <w:p w14:paraId="45F15DF0" w14:textId="193B2BA1"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但是，当谈到希伯来神学、希伯来思想和希伯来观点时，它是一种民主化，我的意思是，所有男人和女人在上帝眼中都具有崇高的地位，上帝不仅是国王，所有男人和女人、所有人类、所有按照上帝形象创造的人都与上帝有这种关系，享受上帝的祝福和祝福的果实，赋予他们衍生的权威，就像国王、皇室人物一样，统治上帝的陆地创造物、他的陆地领域。现在，回到整个人性的概念，人性，我们所说的自然是什么意思？这对我们来说很重要。那么，人性，如果你拿鸟类和人类来说，我们的本质存在某种重叠；这就是自然的含义，你的本质，你的本质存在，以及它的特征。</w:t>
      </w:r>
    </w:p>
    <w:p w14:paraId="57AD8BDD" w14:textId="77777777" w:rsidR="00B955B3" w:rsidRPr="0024535A" w:rsidRDefault="00B955B3">
      <w:pPr>
        <w:rPr>
          <w:sz w:val="26"/>
          <w:szCs w:val="26"/>
        </w:rPr>
      </w:pPr>
    </w:p>
    <w:p w14:paraId="37DB88A9" w14:textId="06037245"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例如，鸟有眼睛，人也有眼睛。鸟会唱歌，人也会唱歌。但是鸟会做一些事情，人会做一些别人不会做的事情。</w:t>
      </w:r>
    </w:p>
    <w:p w14:paraId="7C167A08" w14:textId="77777777" w:rsidR="00B955B3" w:rsidRPr="0024535A" w:rsidRDefault="00B955B3">
      <w:pPr>
        <w:rPr>
          <w:sz w:val="26"/>
          <w:szCs w:val="26"/>
        </w:rPr>
      </w:pPr>
    </w:p>
    <w:p w14:paraId="05547F6B" w14:textId="4E8CE133" w:rsidR="00B955B3" w:rsidRPr="0024535A" w:rsidRDefault="004E14E9">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所以，鸟儿可以飞</w:t>
      </w:r>
      <w:r xmlns:w="http://schemas.openxmlformats.org/wordprocessingml/2006/main">
        <w:rPr>
          <w:rFonts w:ascii="Calibri" w:eastAsia="Calibri" w:hAnsi="Calibri" w:cs="Calibri"/>
          <w:sz w:val="26"/>
          <w:szCs w:val="26"/>
        </w:rPr>
        <w:t xml:space="preserve">，而我们不会飞。所以，说我们具有鸟的本性或鸟具有人的本性是错误的。现在，虽然就人类生活而言，我们的本质、我们的存在是不同的，但我们在人类身上都具有共同的本性，共同的本性。</w:t>
      </w:r>
    </w:p>
    <w:p w14:paraId="15A8DEC0" w14:textId="77777777" w:rsidR="00B955B3" w:rsidRPr="0024535A" w:rsidRDefault="00B955B3">
      <w:pPr>
        <w:rPr>
          <w:sz w:val="26"/>
          <w:szCs w:val="26"/>
        </w:rPr>
      </w:pPr>
    </w:p>
    <w:p w14:paraId="0A762C0B"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但这并不意味着我们都是一模一样的。绝对不是。因为我们有独特的身份，或者你可以说每个人都是独一无二的，而这优先于人性。</w:t>
      </w:r>
    </w:p>
    <w:p w14:paraId="72844FA0" w14:textId="77777777" w:rsidR="00B955B3" w:rsidRPr="0024535A" w:rsidRDefault="00B955B3">
      <w:pPr>
        <w:rPr>
          <w:sz w:val="26"/>
          <w:szCs w:val="26"/>
        </w:rPr>
      </w:pPr>
    </w:p>
    <w:p w14:paraId="58EF9EB7" w14:textId="0DA83E5E"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让我给你一个建议，说明这种情况可能是怎样的。比如说，我们将人性定义为一个表达智力的人，一个有智慧的人。但在生命的尽头，或者在其他时候，我们通常认为是在生命的尽头，患有痴呆症，当一个人因为健康障碍而失去智力的表现时，或者一个人天生就有智力残疾时，会发生什么。</w:t>
      </w:r>
    </w:p>
    <w:p w14:paraId="7BA8BA67" w14:textId="77777777" w:rsidR="00B955B3" w:rsidRPr="0024535A" w:rsidRDefault="00B955B3">
      <w:pPr>
        <w:rPr>
          <w:sz w:val="26"/>
          <w:szCs w:val="26"/>
        </w:rPr>
      </w:pPr>
    </w:p>
    <w:p w14:paraId="1303FF27" w14:textId="1EE21B4F"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这是否意味着他们不是人类？不，因为上帝的形象与人格有关，无论是痴呆症患者还是处于长期昏迷状态的人，那个人都有身份。这优先于人的本性。上帝把你和我创造了人类，但有特定的身份，特定的人，有个性，但都是人。</w:t>
      </w:r>
    </w:p>
    <w:p w14:paraId="1B6026DB" w14:textId="77777777" w:rsidR="00B955B3" w:rsidRPr="0024535A" w:rsidRDefault="00B955B3">
      <w:pPr>
        <w:rPr>
          <w:sz w:val="26"/>
          <w:szCs w:val="26"/>
        </w:rPr>
      </w:pPr>
    </w:p>
    <w:p w14:paraId="52BF4F10" w14:textId="1592674A"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上帝为什么要这么做呢？因为他想与每个人建立独特的关系。所以，每个人都被赋予了人格，但这种人格是为了与上帝建立特殊的、独特的关系而设计的。我们每个人都可以享受来自上帝的特殊祝福。</w:t>
      </w:r>
    </w:p>
    <w:p w14:paraId="1048F8CD" w14:textId="77777777" w:rsidR="00B955B3" w:rsidRPr="0024535A" w:rsidRDefault="00B955B3">
      <w:pPr>
        <w:rPr>
          <w:sz w:val="26"/>
          <w:szCs w:val="26"/>
        </w:rPr>
      </w:pPr>
    </w:p>
    <w:p w14:paraId="5A7D77BC" w14:textId="2C913A9B"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接下来我提到了安息日，说到安息日，你可以把它看作是一个神圣的日子。它是唯一一个被称为神圣的日子。作为一个特殊的日子，当从以色列人在西奈山与上帝相处的经历，与上帝立约的关系的角度来看，你可以看到它是如何暗示着庆祝的。</w:t>
      </w:r>
    </w:p>
    <w:p w14:paraId="1A674808" w14:textId="77777777" w:rsidR="00B955B3" w:rsidRPr="0024535A" w:rsidRDefault="00B955B3">
      <w:pPr>
        <w:rPr>
          <w:sz w:val="26"/>
          <w:szCs w:val="26"/>
        </w:rPr>
      </w:pPr>
    </w:p>
    <w:p w14:paraId="0743217E" w14:textId="2F7836A1"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因为安息日是专门用来敬拜神、停止工作享受神赐福的日子，所以它是一个特殊的日子，是一个神圣的日子，专门用来敬拜神。我想，这里所指的就是，它暗示着邀请所有受造物进入安息日，在这个庆祝的日子里享受神。这一天是专门用来让神在他的子民和受造物的生命中带来清新和更新的。</w:t>
      </w:r>
    </w:p>
    <w:p w14:paraId="3568964C" w14:textId="77777777" w:rsidR="00B955B3" w:rsidRPr="0024535A" w:rsidRDefault="00B955B3">
      <w:pPr>
        <w:rPr>
          <w:sz w:val="26"/>
          <w:szCs w:val="26"/>
        </w:rPr>
      </w:pPr>
    </w:p>
    <w:p w14:paraId="085AABF1" w14:textId="419A3A92" w:rsidR="00B955B3" w:rsidRPr="0024535A" w:rsidRDefault="004E14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希伯来书的作者说，我之前提到的安息日的休息仍然存在。我们凭着信心进入安息日，我们受到主耶稣基督的邀请，我们必须响应这个邀请，进入他的生活、他的安息日、他的休息，</w:t>
      </w: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正如希伯来书的作者告诉我们的那样，所有愿意悔改罪孽的人都可以享受安息日。然后我们才能凭着信心进入安息日。</w:t>
      </w:r>
    </w:p>
    <w:p w14:paraId="1982F739" w14:textId="77777777" w:rsidR="00B955B3" w:rsidRPr="0024535A" w:rsidRDefault="00B955B3">
      <w:pPr>
        <w:rPr>
          <w:sz w:val="26"/>
          <w:szCs w:val="26"/>
        </w:rPr>
      </w:pPr>
    </w:p>
    <w:p w14:paraId="505301CD" w14:textId="54C5C921"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最后，我想谈谈神学。这教会了我们关于上帝的什么知识，又教会了我们关于上帝创造的什么知识？当我们读到第一章的开篇时，我希望我们认识到，非常重要、至关重要的是，上帝创造世界的方式与你在古代世界（无论是在古代近东还是在希腊罗马世界）所看到的方式不同。在这里，创造不是上帝存在的延伸。</w:t>
      </w:r>
    </w:p>
    <w:p w14:paraId="1B78E2E0" w14:textId="77777777" w:rsidR="00B955B3" w:rsidRPr="0024535A" w:rsidRDefault="00B955B3">
      <w:pPr>
        <w:rPr>
          <w:sz w:val="26"/>
          <w:szCs w:val="26"/>
        </w:rPr>
      </w:pPr>
    </w:p>
    <w:p w14:paraId="07A47735" w14:textId="2482D801"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它不是流溢，我说的流溢，是指它不是他存在的产物，上帝和创造物是否是完全独立的实体，所以我们可以自信地说，我们没有神圣的创造物。在很多宗教的思想中，天父和地母是存在的，天父和地母是活生生的神圣存在，但圣经所呈现的世界观并非如此。在古代近东，你有三个想法。</w:t>
      </w:r>
    </w:p>
    <w:p w14:paraId="4B7DD8D6" w14:textId="77777777" w:rsidR="00B955B3" w:rsidRPr="0024535A" w:rsidRDefault="00B955B3">
      <w:pPr>
        <w:rPr>
          <w:sz w:val="26"/>
          <w:szCs w:val="26"/>
        </w:rPr>
      </w:pPr>
    </w:p>
    <w:p w14:paraId="35F46681" w14:textId="28D3A4B6"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一种是创造是如何通过自我产生而产生的，创世神只是创造了自己，然后他们繁衍生息，创造了宇宙。第二种是战士主题，描绘了混沌之神、水之神、死亡之神，与宇宙之神对抗，宇宙中有生命。这场斗争的胜利者是一位英雄神，他被封为众神之王。</w:t>
      </w:r>
    </w:p>
    <w:p w14:paraId="7C0D37C1" w14:textId="77777777" w:rsidR="00B955B3" w:rsidRPr="0024535A" w:rsidRDefault="00B955B3">
      <w:pPr>
        <w:rPr>
          <w:sz w:val="26"/>
          <w:szCs w:val="26"/>
        </w:rPr>
      </w:pPr>
    </w:p>
    <w:p w14:paraId="2220DF9A" w14:textId="5A629409"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当然，创世记 1 章中的情况并非如此。这里没有与上帝的争战。他只是权威地发号施令，万物皆有其表，事事如此，事事如此，事事如此。他掌控一切可能不守规矩的事物，例如黑暗和深渊。</w:t>
      </w:r>
    </w:p>
    <w:p w14:paraId="622ECD6B" w14:textId="77777777" w:rsidR="00B955B3" w:rsidRPr="0024535A" w:rsidRDefault="00B955B3">
      <w:pPr>
        <w:rPr>
          <w:sz w:val="26"/>
          <w:szCs w:val="26"/>
        </w:rPr>
      </w:pPr>
    </w:p>
    <w:p w14:paraId="388B5DBC" w14:textId="12D606C6"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因此，这里没有上帝作为战神的主题，上帝与代表任何反对他和他作为创造者的权威的神灵对立。第三个主题是生育。这里，你可以看到男性神的诞生意象。</w:t>
      </w:r>
    </w:p>
    <w:p w14:paraId="5597C34C" w14:textId="77777777" w:rsidR="00B955B3" w:rsidRPr="0024535A" w:rsidRDefault="00B955B3">
      <w:pPr>
        <w:rPr>
          <w:sz w:val="26"/>
          <w:szCs w:val="26"/>
        </w:rPr>
      </w:pPr>
    </w:p>
    <w:p w14:paraId="3A2C17D2" w14:textId="08A3B103"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这些可能是原始的战神和女神，她们聚在一起发生性关系，这种结合产生了诸神，然后诸神又创造了创造秩序。当然，当你在古代近东的创世记背景下阅读创世记时，你会发现最引人注目的是，创世记中没有女神。这太反文化了。</w:t>
      </w:r>
    </w:p>
    <w:p w14:paraId="489AABA1" w14:textId="77777777" w:rsidR="00B955B3" w:rsidRPr="0024535A" w:rsidRDefault="00B955B3">
      <w:pPr>
        <w:rPr>
          <w:sz w:val="26"/>
          <w:szCs w:val="26"/>
        </w:rPr>
      </w:pPr>
    </w:p>
    <w:p w14:paraId="70B71F3E" w14:textId="123F24AE"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这与古代近东古人的世界观截然不同。而谈到希腊罗马世界，柏拉图或亚里士多德，所有哲学流派的伟大希腊哲学家，都认为神是远离历史时间的。而且，这真的不是个人的。</w:t>
      </w:r>
    </w:p>
    <w:p w14:paraId="3C3692F9" w14:textId="77777777" w:rsidR="00B955B3" w:rsidRPr="0024535A" w:rsidRDefault="00B955B3">
      <w:pPr>
        <w:rPr>
          <w:sz w:val="26"/>
          <w:szCs w:val="26"/>
        </w:rPr>
      </w:pPr>
    </w:p>
    <w:p w14:paraId="14B12144" w14:textId="4C6E1D74"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这不是</w:t>
      </w:r>
      <w:r xmlns:w="http://schemas.openxmlformats.org/wordprocessingml/2006/main" w:rsidR="000D25BA">
        <w:rPr>
          <w:rFonts w:ascii="Calibri" w:eastAsia="Calibri" w:hAnsi="Calibri" w:cs="Calibri"/>
          <w:sz w:val="26"/>
          <w:szCs w:val="26"/>
        </w:rPr>
        <w:t xml:space="preserve">神以人的形式存在。但为了将神与个人历史、人类历史区分开来，就需要使用表达来表示这种个人关系；有时，你会听到人们说“我和你”，指的是上帝或另一个人，即“我与你”的关系。但对于希腊哲学家来说，这是“我与它”。</w:t>
      </w:r>
    </w:p>
    <w:p w14:paraId="6A55FA21" w14:textId="77777777" w:rsidR="00B955B3" w:rsidRPr="0024535A" w:rsidRDefault="00B955B3">
      <w:pPr>
        <w:rPr>
          <w:sz w:val="26"/>
          <w:szCs w:val="26"/>
        </w:rPr>
      </w:pPr>
    </w:p>
    <w:p w14:paraId="7F69A850"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上帝实际上是一种纯粹的思想行为，一种与个人存在相对的纯粹的思想行为。这与我们在圣经中发现的上帝截然不同。当我们聚在一起进行第三次会议时，我将进入第 2 章第 4 节，花园的故事。</w:t>
      </w:r>
    </w:p>
    <w:p w14:paraId="136B0D96" w14:textId="77777777" w:rsidR="00B955B3" w:rsidRPr="0024535A" w:rsidRDefault="00B955B3">
      <w:pPr>
        <w:rPr>
          <w:sz w:val="26"/>
          <w:szCs w:val="26"/>
        </w:rPr>
      </w:pPr>
    </w:p>
    <w:p w14:paraId="25111038" w14:textId="76B5346F" w:rsidR="00B955B3" w:rsidRPr="0024535A" w:rsidRDefault="00000000" w:rsidP="0024535A">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但我要把第 1 章和第 2 章结合起来，讨论上帝如何被描绘为三位一体的上帝，或者更准确地说，我们可以说，上帝如何是统一的，但在统一中，存在着多元性。所以，第 3 节将从花园叙事开始。我们将从第 2 章第 4 节一直到第 3 章。</w:t>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0024535A" w:rsidRPr="0024535A">
        <w:rPr>
          <w:rFonts w:ascii="Calibri" w:eastAsia="Calibri" w:hAnsi="Calibri" w:cs="Calibri"/>
          <w:sz w:val="26"/>
          <w:szCs w:val="26"/>
        </w:rPr>
        <w:t xml:space="preserve">这是肯尼斯·马修斯博士对《创世纪》的教学。这是第二节，创造，创世纪 1.1 至 2.3。</w:t>
      </w:r>
      <w:r xmlns:w="http://schemas.openxmlformats.org/wordprocessingml/2006/main" w:rsidR="0024535A" w:rsidRPr="0024535A">
        <w:rPr>
          <w:rFonts w:ascii="Calibri" w:eastAsia="Calibri" w:hAnsi="Calibri" w:cs="Calibri"/>
          <w:sz w:val="26"/>
          <w:szCs w:val="26"/>
        </w:rPr>
        <w:br xmlns:w="http://schemas.openxmlformats.org/wordprocessingml/2006/main"/>
      </w:r>
    </w:p>
    <w:sectPr w:rsidR="00B955B3" w:rsidRPr="002453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BD629" w14:textId="77777777" w:rsidR="00F8608C" w:rsidRDefault="00F8608C" w:rsidP="0024535A">
      <w:r>
        <w:separator/>
      </w:r>
    </w:p>
  </w:endnote>
  <w:endnote w:type="continuationSeparator" w:id="0">
    <w:p w14:paraId="1F24DF2E" w14:textId="77777777" w:rsidR="00F8608C" w:rsidRDefault="00F8608C" w:rsidP="0024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E66B" w14:textId="77777777" w:rsidR="00F8608C" w:rsidRDefault="00F8608C" w:rsidP="0024535A">
      <w:r>
        <w:separator/>
      </w:r>
    </w:p>
  </w:footnote>
  <w:footnote w:type="continuationSeparator" w:id="0">
    <w:p w14:paraId="3B8AF659" w14:textId="77777777" w:rsidR="00F8608C" w:rsidRDefault="00F8608C" w:rsidP="00245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4960362"/>
      <w:docPartObj>
        <w:docPartGallery w:val="Page Numbers (Top of Page)"/>
        <w:docPartUnique/>
      </w:docPartObj>
    </w:sdtPr>
    <w:sdtEndPr>
      <w:rPr>
        <w:noProof/>
      </w:rPr>
    </w:sdtEndPr>
    <w:sdtContent>
      <w:p w14:paraId="53E8981E" w14:textId="66BD34E9" w:rsidR="0024535A" w:rsidRDefault="002453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19502D" w14:textId="77777777" w:rsidR="0024535A" w:rsidRDefault="00245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B0E96"/>
    <w:multiLevelType w:val="hybridMultilevel"/>
    <w:tmpl w:val="7F5EBEFE"/>
    <w:lvl w:ilvl="0" w:tplc="9FC6D52A">
      <w:start w:val="1"/>
      <w:numFmt w:val="bullet"/>
      <w:lvlText w:val="●"/>
      <w:lvlJc w:val="left"/>
      <w:pPr>
        <w:ind w:left="720" w:hanging="360"/>
      </w:pPr>
    </w:lvl>
    <w:lvl w:ilvl="1" w:tplc="6AEAF3FA">
      <w:start w:val="1"/>
      <w:numFmt w:val="bullet"/>
      <w:lvlText w:val="○"/>
      <w:lvlJc w:val="left"/>
      <w:pPr>
        <w:ind w:left="1440" w:hanging="360"/>
      </w:pPr>
    </w:lvl>
    <w:lvl w:ilvl="2" w:tplc="3ED28260">
      <w:start w:val="1"/>
      <w:numFmt w:val="bullet"/>
      <w:lvlText w:val="■"/>
      <w:lvlJc w:val="left"/>
      <w:pPr>
        <w:ind w:left="2160" w:hanging="360"/>
      </w:pPr>
    </w:lvl>
    <w:lvl w:ilvl="3" w:tplc="456A488C">
      <w:start w:val="1"/>
      <w:numFmt w:val="bullet"/>
      <w:lvlText w:val="●"/>
      <w:lvlJc w:val="left"/>
      <w:pPr>
        <w:ind w:left="2880" w:hanging="360"/>
      </w:pPr>
    </w:lvl>
    <w:lvl w:ilvl="4" w:tplc="789A2BAA">
      <w:start w:val="1"/>
      <w:numFmt w:val="bullet"/>
      <w:lvlText w:val="○"/>
      <w:lvlJc w:val="left"/>
      <w:pPr>
        <w:ind w:left="3600" w:hanging="360"/>
      </w:pPr>
    </w:lvl>
    <w:lvl w:ilvl="5" w:tplc="65EECE28">
      <w:start w:val="1"/>
      <w:numFmt w:val="bullet"/>
      <w:lvlText w:val="■"/>
      <w:lvlJc w:val="left"/>
      <w:pPr>
        <w:ind w:left="4320" w:hanging="360"/>
      </w:pPr>
    </w:lvl>
    <w:lvl w:ilvl="6" w:tplc="91B0A350">
      <w:start w:val="1"/>
      <w:numFmt w:val="bullet"/>
      <w:lvlText w:val="●"/>
      <w:lvlJc w:val="left"/>
      <w:pPr>
        <w:ind w:left="5040" w:hanging="360"/>
      </w:pPr>
    </w:lvl>
    <w:lvl w:ilvl="7" w:tplc="CD34D5A2">
      <w:start w:val="1"/>
      <w:numFmt w:val="bullet"/>
      <w:lvlText w:val="●"/>
      <w:lvlJc w:val="left"/>
      <w:pPr>
        <w:ind w:left="5760" w:hanging="360"/>
      </w:pPr>
    </w:lvl>
    <w:lvl w:ilvl="8" w:tplc="296A4992">
      <w:start w:val="1"/>
      <w:numFmt w:val="bullet"/>
      <w:lvlText w:val="●"/>
      <w:lvlJc w:val="left"/>
      <w:pPr>
        <w:ind w:left="6480" w:hanging="360"/>
      </w:pPr>
    </w:lvl>
  </w:abstractNum>
  <w:num w:numId="1" w16cid:durableId="12851194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3"/>
    <w:rsid w:val="000D25BA"/>
    <w:rsid w:val="0019571A"/>
    <w:rsid w:val="0024535A"/>
    <w:rsid w:val="004E14E9"/>
    <w:rsid w:val="005B3E3C"/>
    <w:rsid w:val="00626842"/>
    <w:rsid w:val="006371AD"/>
    <w:rsid w:val="008B2A01"/>
    <w:rsid w:val="00B955B3"/>
    <w:rsid w:val="00F860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DA2D8"/>
  <w15:docId w15:val="{E3F6EBFE-8287-4E52-98A5-8E875A09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535A"/>
    <w:pPr>
      <w:tabs>
        <w:tab w:val="center" w:pos="4680"/>
        <w:tab w:val="right" w:pos="9360"/>
      </w:tabs>
    </w:pPr>
  </w:style>
  <w:style w:type="character" w:customStyle="1" w:styleId="HeaderChar">
    <w:name w:val="Header Char"/>
    <w:basedOn w:val="DefaultParagraphFont"/>
    <w:link w:val="Header"/>
    <w:uiPriority w:val="99"/>
    <w:rsid w:val="0024535A"/>
  </w:style>
  <w:style w:type="paragraph" w:styleId="Footer">
    <w:name w:val="footer"/>
    <w:basedOn w:val="Normal"/>
    <w:link w:val="FooterChar"/>
    <w:uiPriority w:val="99"/>
    <w:unhideWhenUsed/>
    <w:rsid w:val="0024535A"/>
    <w:pPr>
      <w:tabs>
        <w:tab w:val="center" w:pos="4680"/>
        <w:tab w:val="right" w:pos="9360"/>
      </w:tabs>
    </w:pPr>
  </w:style>
  <w:style w:type="character" w:customStyle="1" w:styleId="FooterChar">
    <w:name w:val="Footer Char"/>
    <w:basedOn w:val="DefaultParagraphFont"/>
    <w:link w:val="Footer"/>
    <w:uiPriority w:val="99"/>
    <w:rsid w:val="00245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5548</Words>
  <Characters>24360</Characters>
  <Application>Microsoft Office Word</Application>
  <DocSecurity>0</DocSecurity>
  <Lines>507</Lines>
  <Paragraphs>112</Paragraphs>
  <ScaleCrop>false</ScaleCrop>
  <HeadingPairs>
    <vt:vector size="2" baseType="variant">
      <vt:variant>
        <vt:lpstr>Title</vt:lpstr>
      </vt:variant>
      <vt:variant>
        <vt:i4>1</vt:i4>
      </vt:variant>
    </vt:vector>
  </HeadingPairs>
  <TitlesOfParts>
    <vt:vector size="1" baseType="lpstr">
      <vt:lpstr>Mathews Genesis 02 Creation</vt:lpstr>
    </vt:vector>
  </TitlesOfParts>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02 Creation</dc:title>
  <dc:creator>TurboScribe.ai</dc:creator>
  <cp:lastModifiedBy>Ted Hildebrandt</cp:lastModifiedBy>
  <cp:revision>3</cp:revision>
  <dcterms:created xsi:type="dcterms:W3CDTF">2024-06-26T17:44:00Z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c534770b34de01e8ae9dcde33786eb543bd3e7039a4a9389a3e9b656d078c73e</vt:lpwstr>
  </property>
</Properties>
</file>