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2271" w14:textId="5A0B5A94" w:rsidR="003F13D8"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Dr. August Konkel, Crónicas, Sesión 7,</w:t>
      </w:r>
    </w:p>
    <w:p w14:paraId="681A54C0" w14:textId="454FF1E9" w:rsidR="00AA64C1"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Rey David</w:t>
      </w:r>
    </w:p>
    <w:p w14:paraId="1A9DDB5F" w14:textId="5682D776" w:rsidR="00AA64C1" w:rsidRPr="00AA64C1" w:rsidRDefault="00AA64C1" w:rsidP="00AA64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A64C1">
        <w:rPr>
          <w:rFonts w:ascii="AA Times New Roman" w:eastAsia="Calibri" w:hAnsi="AA Times New Roman" w:cs="AA Times New Roman"/>
          <w:sz w:val="26"/>
          <w:szCs w:val="26"/>
        </w:rPr>
        <w:t xml:space="preserve">© 2024 Gus Konkel y Ted Hildebrandt</w:t>
      </w:r>
    </w:p>
    <w:p w14:paraId="6E54F7D3" w14:textId="77777777" w:rsidR="00AA64C1" w:rsidRPr="00AA64C1" w:rsidRDefault="00AA64C1">
      <w:pPr>
        <w:rPr>
          <w:sz w:val="26"/>
          <w:szCs w:val="26"/>
        </w:rPr>
      </w:pPr>
    </w:p>
    <w:p w14:paraId="0AF64510" w14:textId="370C763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Este es el Dr. August Kunkel en su enseñanza sobre los libros de Crónicas. Esta es la sesión 7, Rey David. </w:t>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Pr="00AA64C1">
        <w:rPr>
          <w:rFonts w:ascii="Calibri" w:eastAsia="Calibri" w:hAnsi="Calibri" w:cs="Calibri"/>
          <w:sz w:val="26"/>
          <w:szCs w:val="26"/>
        </w:rPr>
        <w:t xml:space="preserve">El Cronista ha completado su sección sobre el establecimiento de la identidad de su pueblo.</w:t>
      </w:r>
    </w:p>
    <w:p w14:paraId="24C41B88" w14:textId="77777777" w:rsidR="003F13D8" w:rsidRPr="00AA64C1" w:rsidRDefault="003F13D8">
      <w:pPr>
        <w:rPr>
          <w:sz w:val="26"/>
          <w:szCs w:val="26"/>
        </w:rPr>
      </w:pPr>
    </w:p>
    <w:p w14:paraId="1260E409"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Estos son los que vivían alrededor de Jerusalén en su tiempo en el estado persa de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Ahora su tarea es explicarles por qué son tan importantes. Que ellos de hecho son el centro de todas las naciones y que son ellos quienes representan el único reino que importa.</w:t>
      </w:r>
    </w:p>
    <w:p w14:paraId="2A18E684" w14:textId="77777777" w:rsidR="003F13D8" w:rsidRPr="00AA64C1" w:rsidRDefault="003F13D8">
      <w:pPr>
        <w:rPr>
          <w:sz w:val="26"/>
          <w:szCs w:val="26"/>
        </w:rPr>
      </w:pPr>
    </w:p>
    <w:p w14:paraId="1850271A" w14:textId="62D6E48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Ahora, para presentarnos eso, comienza describiendo cómo se convirtieron en una nación. ¿Cómo se convierten en un pueblo? Podríamos decir que se convierten en nación y se convierten en pueblo con Moisés, pero ese no es el interés del Cronista porque se está centrando en la promesa de redención que Dios le ha hecho a David. Por lo tanto, necesita presentar a David como la persona elegida por Dios.</w:t>
      </w:r>
    </w:p>
    <w:p w14:paraId="55F8DF6B" w14:textId="77777777" w:rsidR="003F13D8" w:rsidRPr="00AA64C1" w:rsidRDefault="003F13D8">
      <w:pPr>
        <w:rPr>
          <w:sz w:val="26"/>
          <w:szCs w:val="26"/>
        </w:rPr>
      </w:pPr>
    </w:p>
    <w:p w14:paraId="479FF6F2"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El que se describe en Samuel como conforme al corazón de Dios. Esa expresión en Samuel es en referencia al plan de Dios y al pensamiento de Dios. No es que David haya elegido a Dios, sino que Dios ha elegido a David.</w:t>
      </w:r>
    </w:p>
    <w:p w14:paraId="5ED16B0B" w14:textId="77777777" w:rsidR="003F13D8" w:rsidRPr="00AA64C1" w:rsidRDefault="003F13D8">
      <w:pPr>
        <w:rPr>
          <w:sz w:val="26"/>
          <w:szCs w:val="26"/>
        </w:rPr>
      </w:pPr>
    </w:p>
    <w:p w14:paraId="230469A0" w14:textId="452F3773"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Debido a que Dios ha elegido a David, David representará la obra y la salvación de Dios, que es el reino de Dios. </w:t>
      </w: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Pr>
          <w:rFonts w:ascii="Calibri" w:eastAsia="Calibri" w:hAnsi="Calibri" w:cs="Calibri"/>
          <w:sz w:val="26"/>
          <w:szCs w:val="26"/>
        </w:rPr>
        <w:t xml:space="preserve">voy a llevarnos nuevamente al bosquejo de Crónicas con el que comenzamos y que hemos completado ahora, el punto capítulo uno, que tiene que ver con la nación prometida. Aquí queremos hablar de lo que los convierte en una nación, que es lo que el Cronista llama un reino.</w:t>
      </w:r>
    </w:p>
    <w:p w14:paraId="7B54F6CA" w14:textId="77777777" w:rsidR="003F13D8" w:rsidRPr="00AA64C1" w:rsidRDefault="003F13D8">
      <w:pPr>
        <w:rPr>
          <w:sz w:val="26"/>
          <w:szCs w:val="26"/>
        </w:rPr>
      </w:pPr>
    </w:p>
    <w:p w14:paraId="058C9128" w14:textId="27AFEA6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Ahora bien, por supuesto, hubo una historia antes de eso. Hubo un rey antes de David. El Cronista está muy consciente de que David no es el primer rey de Israel, y quiere dejar muy claro por qué David es el hombre conforme al corazón de Dios, mientras que Saúl no lo era.</w:t>
      </w:r>
    </w:p>
    <w:p w14:paraId="7CA9630D" w14:textId="77777777" w:rsidR="003F13D8" w:rsidRPr="00AA64C1" w:rsidRDefault="003F13D8">
      <w:pPr>
        <w:rPr>
          <w:sz w:val="26"/>
          <w:szCs w:val="26"/>
        </w:rPr>
      </w:pPr>
    </w:p>
    <w:p w14:paraId="0949DA6B" w14:textId="3D2B69FE"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Entonces, regresa ahora para retomar la historia de Saúl, y para retomar la historia de Saúl, en realidad tenemos una repetición en el libro de Crónicas. La familia de Saúl, como la tenemos en el capítulo 9, versículos 35 al 44, es más o menos una repetición exacta de lo que se nos dio acerca de la familia de Saúl como parte de la milicia que estaba estacionada en Gabaón. Entonces, eso no necesita más comentarios.</w:t>
      </w:r>
    </w:p>
    <w:p w14:paraId="714CF58A" w14:textId="77777777" w:rsidR="003F13D8" w:rsidRPr="00AA64C1" w:rsidRDefault="003F13D8">
      <w:pPr>
        <w:rPr>
          <w:sz w:val="26"/>
          <w:szCs w:val="26"/>
        </w:rPr>
      </w:pPr>
    </w:p>
    <w:p w14:paraId="30749197" w14:textId="3649789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Eso es simplemente presentarnos nuevamente a la persona de Saúl y quién era. Ahora, aquí en estos cortos 14 versículos del capítulo 10, el Cronista resume todo lo que sabemos acerca de la historia detallada de la muerte de Saúl y sus hijos en el monte de Gilboa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en su lucha perdida contra los filisteos. Como recordamos </w:t>
      </w:r>
      <w:r xmlns:w="http://schemas.openxmlformats.org/wordprocessingml/2006/main" w:rsidR="00AA64C1">
        <w:rPr>
          <w:rFonts w:ascii="Calibri" w:eastAsia="Calibri" w:hAnsi="Calibri" w:cs="Calibri"/>
          <w:sz w:val="26"/>
          <w:szCs w:val="26"/>
        </w:rPr>
        <w:t xml:space="preserve">, cuando tuvo lugar aquella batalla, David estaba refugiado con los filisteos en la ciudad de Siclag, ciudad que los filisteos le habían concedido como lugar para sus tropas y sus hombres y como lugar de donde salir. podía funcionar.</w:t>
      </w:r>
    </w:p>
    <w:p w14:paraId="03021B69" w14:textId="77777777" w:rsidR="003F13D8" w:rsidRPr="00AA64C1" w:rsidRDefault="003F13D8">
      <w:pPr>
        <w:rPr>
          <w:sz w:val="26"/>
          <w:szCs w:val="26"/>
        </w:rPr>
      </w:pPr>
    </w:p>
    <w:p w14:paraId="02E23E8D" w14:textId="3BDC305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Así que ahí es donde estaba David y, de hecho, Samuel nos cuenta cómo los filisteos excluyeron a David de unirse a ellos en la batalla contra Saúl porque dijeron que David sería para nosotros un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lo que significa un enemigo. Nos va a traicionar porque, después de todo, él es aquel de quien los israelitas dijeron que Saúl había matado a sus miles, pero David había matado a sus diez mil. Entonces, David estaba en Siclag, Saúl estaba luchando en el monte de Gilboa, y fue un tiempo muy espantoso en el que no eran rival para sus viejos enemigos, los filisteos, y el cuerpo de Saúl quedó en desgracia y fue rescatado por los hombres. de Jabesh Galaad después de la batalla.</w:t>
      </w:r>
    </w:p>
    <w:p w14:paraId="3C864B91" w14:textId="77777777" w:rsidR="003F13D8" w:rsidRPr="00AA64C1" w:rsidRDefault="003F13D8">
      <w:pPr>
        <w:rPr>
          <w:sz w:val="26"/>
          <w:szCs w:val="26"/>
        </w:rPr>
      </w:pPr>
    </w:p>
    <w:p w14:paraId="070DC7D3" w14:textId="5AA856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El Cronista no se preocupa por nada de eso. Se preocupa simplemente por la pregunta: ¿por qué Saúl fue destituido como rey? Su respuesta a la pregunta de por qué Saúl fue destituido como rey aparece en realidad en los últimos versículos del capítulo donde el Cronista presenta algo de su vocabulario, y voy a poner algo de ese vocabulario en el rotafolio de aquí porque se volverá característico y se introducirá una y otra vez. Hay una palabra hebrea que podemos escribir como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y generalmente </w:t>
      </w:r>
      <w:r xmlns:w="http://schemas.openxmlformats.org/wordprocessingml/2006/main" w:rsidR="00AA64C1">
        <w:rPr>
          <w:sz w:val="24"/>
          <w:szCs w:val="24"/>
        </w:rPr>
        <w:t xml:space="preserve">se </w:t>
      </w:r>
      <w:r xmlns:w="http://schemas.openxmlformats.org/wordprocessingml/2006/main" w:rsidRPr="00AA64C1">
        <w:rPr>
          <w:rFonts w:ascii="Calibri" w:eastAsia="Calibri" w:hAnsi="Calibri" w:cs="Calibri"/>
          <w:sz w:val="26"/>
          <w:szCs w:val="26"/>
        </w:rPr>
        <w:t xml:space="preserve">traduce como infiel.</w:t>
      </w:r>
    </w:p>
    <w:p w14:paraId="36B7A6CB" w14:textId="77777777" w:rsidR="003F13D8" w:rsidRPr="00AA64C1" w:rsidRDefault="003F13D8">
      <w:pPr>
        <w:rPr>
          <w:sz w:val="26"/>
          <w:szCs w:val="26"/>
        </w:rPr>
      </w:pPr>
    </w:p>
    <w:p w14:paraId="3E869BFA" w14:textId="6F57B52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Ahora, este será el pecado que provocará el juicio de Dios, ya sea un individuo o toda la nación cuando entren a Babilonia. Pero cuando sois infieles al pacto y no guardáis el juramento de lealtad, que es lo que representa el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el pacto, entonces perderéis la misericordia de Dios y seréis juzgados por infidelidad. Entonces, Saúl fue juzgado por haber sido infiel.</w:t>
      </w:r>
    </w:p>
    <w:p w14:paraId="4D1AA4AE" w14:textId="77777777" w:rsidR="003F13D8" w:rsidRPr="00AA64C1" w:rsidRDefault="003F13D8">
      <w:pPr>
        <w:rPr>
          <w:sz w:val="26"/>
          <w:szCs w:val="26"/>
        </w:rPr>
      </w:pPr>
    </w:p>
    <w:p w14:paraId="122C7F68"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Hay una diferencia entre la forma en que el Cronista entiende esto y la forma en que entiende otros tipos de pecado. No es que David no tuviera grandes pecados, que todo el mundo conoce. ¿Quién no ha oído hablar de la historia de Betsabé? Pero el Cronista nunca va a mencionar eso.</w:t>
      </w:r>
    </w:p>
    <w:p w14:paraId="5020643D" w14:textId="77777777" w:rsidR="003F13D8" w:rsidRPr="00AA64C1" w:rsidRDefault="003F13D8">
      <w:pPr>
        <w:rPr>
          <w:sz w:val="26"/>
          <w:szCs w:val="26"/>
        </w:rPr>
      </w:pPr>
    </w:p>
    <w:p w14:paraId="05B25F7D"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El punto es que David podría llegar al punto en que diría: Bienaventurado aquel cuyo pecado es perdonado, cuya transgresión está cubierta. En otras palabras, David sigue siendo lo contrario de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Puede fracasar, puede pecar, pero eso no lo hace infiel al propósito de su fe.</w:t>
      </w:r>
    </w:p>
    <w:p w14:paraId="27060465" w14:textId="77777777" w:rsidR="003F13D8" w:rsidRPr="00AA64C1" w:rsidRDefault="003F13D8">
      <w:pPr>
        <w:rPr>
          <w:sz w:val="26"/>
          <w:szCs w:val="26"/>
        </w:rPr>
      </w:pPr>
    </w:p>
    <w:p w14:paraId="2CE36332" w14:textId="22D896B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Saúl es infiel porque ya no confía en Dios. No confiar en Dios, esta infidelidad, es lo que condena. La otra palabra clave que el Cronista va a utilizar una y otra vez es la palabra hebrea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w:t>
      </w:r>
    </w:p>
    <w:p w14:paraId="2A613A1A" w14:textId="77777777" w:rsidR="003F13D8" w:rsidRPr="00AA64C1" w:rsidRDefault="003F13D8">
      <w:pPr>
        <w:rPr>
          <w:sz w:val="26"/>
          <w:szCs w:val="26"/>
        </w:rPr>
      </w:pPr>
    </w:p>
    <w:p w14:paraId="6EFEAF1D" w14:textId="27B39D8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Ahora </w:t>
      </w:r>
      <w:r xmlns:w="http://schemas.openxmlformats.org/wordprocessingml/2006/main" w:rsidR="00AA64C1">
        <w:rPr>
          <w:rFonts w:ascii="Calibri" w:eastAsia="Calibri" w:hAnsi="Calibri" w:cs="Calibri"/>
          <w:sz w:val="26"/>
          <w:szCs w:val="26"/>
        </w:rPr>
        <w:t xml:space="preserve">, esta es la palabra para buscar. Entonces, la manera de experimentar la bendición de Dios es a través de la fidelidad. Y la manera de experimentar la bendición de Dios es buscándola.</w:t>
      </w:r>
    </w:p>
    <w:p w14:paraId="3B90EA2A" w14:textId="77777777" w:rsidR="003F13D8" w:rsidRPr="00AA64C1" w:rsidRDefault="003F13D8">
      <w:pPr>
        <w:rPr>
          <w:sz w:val="26"/>
          <w:szCs w:val="26"/>
        </w:rPr>
      </w:pPr>
    </w:p>
    <w:p w14:paraId="41742633"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¿Cuál fue el error fatal de Saúl? Bueno, cuando no pudo obtener una palabra del Señor porque le fue infiel, fue a buscar un nigromante. Estaba buscando respuestas. Quería saber qué iba a pasar contra los filisteos.</w:t>
      </w:r>
    </w:p>
    <w:p w14:paraId="1FEA3D4F" w14:textId="77777777" w:rsidR="003F13D8" w:rsidRPr="00AA64C1" w:rsidRDefault="003F13D8">
      <w:pPr>
        <w:rPr>
          <w:sz w:val="26"/>
          <w:szCs w:val="26"/>
        </w:rPr>
      </w:pPr>
    </w:p>
    <w:p w14:paraId="783EBDD0" w14:textId="110BB00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Y va a ver lo que los hebreos llaman un ob. Esa es la persona que se comunica con los muertos a través de una situación que mejora el espíritu. Va a Endor y encuentra a la persona que le dará ese mensaje.</w:t>
      </w:r>
    </w:p>
    <w:p w14:paraId="1A04C4A8" w14:textId="77777777" w:rsidR="003F13D8" w:rsidRPr="00AA64C1" w:rsidRDefault="003F13D8">
      <w:pPr>
        <w:rPr>
          <w:sz w:val="26"/>
          <w:szCs w:val="26"/>
        </w:rPr>
      </w:pPr>
    </w:p>
    <w:p w14:paraId="43F930AE" w14:textId="32082406"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Recuerdas muy bien cómo Samuel se le aparece a Saúl y le da el mensaje condenatorio. Saúl no buscó al Señor. </w:t>
      </w:r>
      <w:proofErr xmlns:w="http://schemas.openxmlformats.org/wordprocessingml/2006/main" w:type="gramStart"/>
      <w:r xmlns:w="http://schemas.openxmlformats.org/wordprocessingml/2006/main">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00000000" w:rsidRPr="00AA64C1">
        <w:rPr>
          <w:rFonts w:ascii="Calibri" w:eastAsia="Calibri" w:hAnsi="Calibri" w:cs="Calibri"/>
          <w:sz w:val="26"/>
          <w:szCs w:val="26"/>
        </w:rPr>
        <w:t xml:space="preserve">buscó ayuda a través de un nigromante, algo que estaba completamente prohibido.</w:t>
      </w:r>
    </w:p>
    <w:p w14:paraId="49CD6046" w14:textId="77777777" w:rsidR="003F13D8" w:rsidRPr="00AA64C1" w:rsidRDefault="003F13D8">
      <w:pPr>
        <w:rPr>
          <w:sz w:val="26"/>
          <w:szCs w:val="26"/>
        </w:rPr>
      </w:pPr>
    </w:p>
    <w:p w14:paraId="66F327D5" w14:textId="51D3AF7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Eso significa que Saúl está descalificado. No puede ser la persona que es conforme al corazón de Dios. Eso nos introduce entonces a la historia de David y por qué David se convierte en rey cuando, de hecho, ha sido un refugiado en Siclag.</w:t>
      </w:r>
    </w:p>
    <w:p w14:paraId="194BFE62" w14:textId="77777777" w:rsidR="003F13D8" w:rsidRPr="00AA64C1" w:rsidRDefault="003F13D8">
      <w:pPr>
        <w:rPr>
          <w:sz w:val="26"/>
          <w:szCs w:val="26"/>
        </w:rPr>
      </w:pPr>
    </w:p>
    <w:p w14:paraId="136AAD93" w14:textId="4FD3C29E"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Y ese es el punto en el que comienza el Cronista en la historia de David. Comienza diciendo que fue un refugiado en Siclag en su huida de Saúl. Y luego muestra cómo David se convirtió en el heredero del reino.</w:t>
      </w:r>
    </w:p>
    <w:p w14:paraId="7E91AE2D" w14:textId="77777777" w:rsidR="003F13D8" w:rsidRPr="00AA64C1" w:rsidRDefault="003F13D8">
      <w:pPr>
        <w:rPr>
          <w:sz w:val="26"/>
          <w:szCs w:val="26"/>
        </w:rPr>
      </w:pPr>
    </w:p>
    <w:p w14:paraId="35D3E305" w14:textId="3F1D2BC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Cómo David llega a ser quien está en el trono de Israel. Estos versículos, nuevamente, contienen muchos nombres sobre los guerreros de David. Por lo tanto, puede que parezcan no tener mucho sentido, pero en realidad siguen un patrón.</w:t>
      </w:r>
    </w:p>
    <w:p w14:paraId="1CB8F53C" w14:textId="77777777" w:rsidR="003F13D8" w:rsidRPr="00AA64C1" w:rsidRDefault="003F13D8">
      <w:pPr>
        <w:rPr>
          <w:sz w:val="26"/>
          <w:szCs w:val="26"/>
        </w:rPr>
      </w:pPr>
    </w:p>
    <w:p w14:paraId="7EA4BE08" w14:textId="6C94CDD2"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Entonces, pensé que lo que haríamos es notar el patrón en el que el Cronista presenta todo este evento de cómo David llega a ser rey. Y en la forma de ver las cosas del Cronista, en el momento en que Saúl ha sido descalificado y muere en la colina de Gilgal, David ahora es afirmado como rey. Entonces, no tenemos ninguna anotación sobre el proceso histórico de los siete años que hubo entre que David llegó a Hebrón y fue reclamado rey y luego conquistó Jerusalén y estableció su gobierno allí.</w:t>
      </w:r>
    </w:p>
    <w:p w14:paraId="111B44CD" w14:textId="77777777" w:rsidR="003F13D8" w:rsidRPr="00AA64C1" w:rsidRDefault="003F13D8">
      <w:pPr>
        <w:rPr>
          <w:sz w:val="26"/>
          <w:szCs w:val="26"/>
        </w:rPr>
      </w:pPr>
    </w:p>
    <w:p w14:paraId="5E2B24BE"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Al Cronista no le interesa nada de esa cronología. En cambio, quiere presentar una forma unificada de ver cómo todo Israel, todo Israel, de norte a sur, en todas partes, apoya a David. No se mencionan las guerras entre Abner y Joab y la forma en que hubo este conflicto hasta que Abner finalmente deserta y se pasa a David y unifican el reino.</w:t>
      </w:r>
    </w:p>
    <w:p w14:paraId="382D76AC" w14:textId="77777777" w:rsidR="003F13D8" w:rsidRPr="00AA64C1" w:rsidRDefault="003F13D8">
      <w:pPr>
        <w:rPr>
          <w:sz w:val="26"/>
          <w:szCs w:val="26"/>
        </w:rPr>
      </w:pPr>
    </w:p>
    <w:p w14:paraId="432E82AB"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Desde el punto de vista del Cronista, Dios tenía todo resuelto. Y que Dios lo haya resuelto es evidente en la forma en que se ve que David tenía el apoyo de todo Israel.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¿Y cómo ves que David contaba con el apoyo de todo Israel? Bueno, puedes empezar con él viniendo a Hebrón y siendo nombrado rey.</w:t>
      </w:r>
    </w:p>
    <w:p w14:paraId="6A57C052" w14:textId="77777777" w:rsidR="003F13D8" w:rsidRPr="00AA64C1" w:rsidRDefault="003F13D8">
      <w:pPr>
        <w:rPr>
          <w:sz w:val="26"/>
          <w:szCs w:val="26"/>
        </w:rPr>
      </w:pPr>
    </w:p>
    <w:p w14:paraId="437A00B3" w14:textId="69161FD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está el apoyo que David tuvo en Hebrón, que se ve amplificado por todas las tropas que lo apoyaron anteriormente en Siclag y, retrocediendo en el tiempo, por aquellos que apoyaron a David en la fortaleza. Y luego hay una repetición de este cambio de la gente que apoyó a David en la fortaleza. Adulam es el lugar.</w:t>
      </w:r>
    </w:p>
    <w:p w14:paraId="3A79B6FB" w14:textId="77777777" w:rsidR="003F13D8" w:rsidRPr="00AA64C1" w:rsidRDefault="003F13D8">
      <w:pPr>
        <w:rPr>
          <w:sz w:val="26"/>
          <w:szCs w:val="26"/>
        </w:rPr>
      </w:pPr>
    </w:p>
    <w:p w14:paraId="6A6DA0DC" w14:textId="07F2B21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Luego repite a los que apoyaron a David en Siclag y luego a los de Hebrón. Y ahora concluye con esta transferencia del reino de David. Entonces, todo está construido como un todo, como una sola unidad en la que David es rey de todo Israel desde el este del Jordán, el oeste del Jordán y Judá.</w:t>
      </w:r>
    </w:p>
    <w:p w14:paraId="0AC1046C" w14:textId="77777777" w:rsidR="003F13D8" w:rsidRPr="00AA64C1" w:rsidRDefault="003F13D8">
      <w:pPr>
        <w:rPr>
          <w:sz w:val="26"/>
          <w:szCs w:val="26"/>
        </w:rPr>
      </w:pPr>
    </w:p>
    <w:p w14:paraId="29D35750"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Todo Israel apoya a David. Ahora llegamos a la entronización de David, que el Cronista presenta justo al principio de todo este relato en los primeros nueve versículos. Y habla, en primer lugar, del pacto que todo Israel tiene con David.</w:t>
      </w:r>
    </w:p>
    <w:p w14:paraId="2BC954C2" w14:textId="77777777" w:rsidR="003F13D8" w:rsidRPr="00AA64C1" w:rsidRDefault="003F13D8">
      <w:pPr>
        <w:rPr>
          <w:sz w:val="26"/>
          <w:szCs w:val="26"/>
        </w:rPr>
      </w:pPr>
    </w:p>
    <w:p w14:paraId="65C54EE5" w14:textId="54E8FE2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Ahora, eso es realmente significativo porque si regresas a Samuel, es el pueblo de Judá el que viene y dice, bueno, ya sabes, Saúl ha sido derrotado y necesitamos tener un rey, y queremos que tú seas nuestro rey. Y Dios le ordena a David que suba a Hebrón. Pero David ya ha cultivado la lealtad en la mente del Cronista.</w:t>
      </w:r>
    </w:p>
    <w:p w14:paraId="5D709EC7" w14:textId="77777777" w:rsidR="003F13D8" w:rsidRPr="00AA64C1" w:rsidRDefault="003F13D8">
      <w:pPr>
        <w:rPr>
          <w:sz w:val="26"/>
          <w:szCs w:val="26"/>
        </w:rPr>
      </w:pPr>
    </w:p>
    <w:p w14:paraId="44880E3C" w14:textId="6AD442D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Y en realidad, ha cultivado la lealtad de gente de todo Israel. Y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esta coronación de David en Hebrón para hacerlo rey es el acto conjunto de todos los hombres valientes de David. Luego habla de la conquista de Jerusalén.</w:t>
      </w:r>
    </w:p>
    <w:p w14:paraId="3296FAC0" w14:textId="77777777" w:rsidR="003F13D8" w:rsidRPr="00AA64C1" w:rsidRDefault="003F13D8">
      <w:pPr>
        <w:rPr>
          <w:sz w:val="26"/>
          <w:szCs w:val="26"/>
        </w:rPr>
      </w:pPr>
    </w:p>
    <w:p w14:paraId="651E6141" w14:textId="641EAAA2"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Como mencioné, no se menciona la cronología de la guerra que tuvo lugar, y Abner eventualmente abandonó su lealtad a Is-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y los hijos de Saúl y se pasó a David. El Cronista simplemente establece a David como rey en Jerusalén, lo cual es un punto focal que quiere resaltar. No le interesa que sepamos la cronología y secuencia de los acontecimientos.</w:t>
      </w:r>
    </w:p>
    <w:p w14:paraId="5985DBB8" w14:textId="77777777" w:rsidR="003F13D8" w:rsidRPr="00AA64C1" w:rsidRDefault="003F13D8">
      <w:pPr>
        <w:rPr>
          <w:sz w:val="26"/>
          <w:szCs w:val="26"/>
        </w:rPr>
      </w:pPr>
    </w:p>
    <w:p w14:paraId="7F4B0B44" w14:textId="0840924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Los conocemos bastante bien de la otra historia. Lo que necesitamos saber es que este era el plan de Dios, y Dios estaba llevando a cabo su plan. Así que aquí están los guerreros de David.</w:t>
      </w:r>
    </w:p>
    <w:p w14:paraId="7CFC1F58" w14:textId="77777777" w:rsidR="003F13D8" w:rsidRPr="00AA64C1" w:rsidRDefault="003F13D8">
      <w:pPr>
        <w:rPr>
          <w:sz w:val="26"/>
          <w:szCs w:val="26"/>
        </w:rPr>
      </w:pPr>
    </w:p>
    <w:p w14:paraId="6F4B65AE" w14:textId="2095593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La mayor parte de este material está extraído de 2 Samuel 23, donde tenemos a los principales líderes clave que fueron los hombres valientes de David. Luego hay una mención de 3 y una mención de 30. Y no está muy claro cómo el Cronista distingue el 3 y el 30, especialmente en el texto masorético.</w:t>
      </w:r>
    </w:p>
    <w:p w14:paraId="3A88C803" w14:textId="77777777" w:rsidR="003F13D8" w:rsidRPr="00AA64C1" w:rsidRDefault="003F13D8">
      <w:pPr>
        <w:rPr>
          <w:sz w:val="26"/>
          <w:szCs w:val="26"/>
        </w:rPr>
      </w:pPr>
    </w:p>
    <w:p w14:paraId="2C6DE20C" w14:textId="79E3507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Y, francamente, creo que al Cronista no nos importaba mucho distinguir entre los 3 y los 30. Todos estos fueron guerreros distinguidos clave que rindieron tributo a David. Esa pequeña historia que cuenta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el agua es el ataque de los filisteos en el valle de Refaim, justo al sur de Jerusalén.</w:t>
      </w:r>
    </w:p>
    <w:p w14:paraId="0E85C0BA" w14:textId="77777777" w:rsidR="003F13D8" w:rsidRPr="00AA64C1" w:rsidRDefault="003F13D8">
      <w:pPr>
        <w:rPr>
          <w:sz w:val="26"/>
          <w:szCs w:val="26"/>
        </w:rPr>
      </w:pPr>
    </w:p>
    <w:p w14:paraId="3C3F554B" w14:textId="5905853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guerreros atravesaron las líneas de los filisteos para sacar agua de un pozo y llevársela a David. No tanto porque estuviera tan desesperado por agua, sino más bien para mostrar, y este es el punto del Cronista, que sacrificarán sus vidas para apoyar a David y harán por David lo que sea necesario. Ese es el punto de romper las líneas filisteas en un asunto tan peligroso y traer esta agua.</w:t>
      </w:r>
    </w:p>
    <w:p w14:paraId="64B80126" w14:textId="77777777" w:rsidR="003F13D8" w:rsidRPr="00AA64C1" w:rsidRDefault="003F13D8">
      <w:pPr>
        <w:rPr>
          <w:sz w:val="26"/>
          <w:szCs w:val="26"/>
        </w:rPr>
      </w:pPr>
    </w:p>
    <w:p w14:paraId="02110605" w14:textId="617970F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Y como sabes, David derrama el agua porque la considera absolutamente sagrada. Representa el alma de estos hombres que arriesgaron sus vidas para ir a sacar agua para él. Luego habla de las hazañas de Benaía en particular.</w:t>
      </w:r>
    </w:p>
    <w:p w14:paraId="6220A0EA" w14:textId="77777777" w:rsidR="003F13D8" w:rsidRPr="00AA64C1" w:rsidRDefault="003F13D8">
      <w:pPr>
        <w:rPr>
          <w:sz w:val="26"/>
          <w:szCs w:val="26"/>
        </w:rPr>
      </w:pPr>
    </w:p>
    <w:p w14:paraId="18CA2C92" w14:textId="2758AA8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Benaía se convertirá en el soldado que se convertirá en el jefe de la guardia del palacio, el que protegerá el séquito real en Jerusalén. Pero aquí tenemos a Benaía en un momento anterior, quien mata a los dos guerreros poderosos, y se llaman leones, Ariel de Moab, y el hombre que mata al gigante egipcio que tiene más dedos de lo habitual, como recordarás. , dedos de manos y pies, como recuerdas esa historia. También hace una nota especial de aquellos guerreros que vienen del lado este del Jordán.</w:t>
      </w:r>
    </w:p>
    <w:p w14:paraId="1F1C9550" w14:textId="77777777" w:rsidR="003F13D8" w:rsidRPr="00AA64C1" w:rsidRDefault="003F13D8">
      <w:pPr>
        <w:rPr>
          <w:sz w:val="26"/>
          <w:szCs w:val="26"/>
        </w:rPr>
      </w:pPr>
    </w:p>
    <w:p w14:paraId="2698E15A" w14:textId="10BCFF6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No es sólo Judá, sino que está en todas partes a donde vienen estos guerreros, a donde vienen estos guerreros. Entonces, hay apoyo cuando David era un fugitivo. Y lo importante aquí es ese pequeño poema en el versículo 18, que sirve como una especie de transición.</w:t>
      </w:r>
    </w:p>
    <w:p w14:paraId="5209F184" w14:textId="77777777" w:rsidR="003F13D8" w:rsidRPr="00AA64C1" w:rsidRDefault="003F13D8">
      <w:pPr>
        <w:rPr>
          <w:sz w:val="26"/>
          <w:szCs w:val="26"/>
        </w:rPr>
      </w:pPr>
    </w:p>
    <w:p w14:paraId="62833B27" w14:textId="792869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Tuyo somos, oh David, y tenemos pacto contigo. Ahora bien, esos pequeños poemas cortos eran formas en las que expresaban su lealtad o su deslealtad. Esto contrasta completamente con la burla de Sabá cuando David huye de Absalón en 2 Samuel.</w:t>
      </w:r>
    </w:p>
    <w:p w14:paraId="5F813E14" w14:textId="77777777" w:rsidR="003F13D8" w:rsidRPr="00AA64C1" w:rsidRDefault="003F13D8">
      <w:pPr>
        <w:rPr>
          <w:sz w:val="26"/>
          <w:szCs w:val="26"/>
        </w:rPr>
      </w:pPr>
    </w:p>
    <w:p w14:paraId="7C376937" w14:textId="2FBBB5E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Seba estaba tratando de unir a los partidarios de Absalón contra David. Claramente estaba interesado en sus propias propiedades allí al norte de Jerusalén y dijo: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parte tenemos nosotros en David? ¿Quién es David y debemos seguirlo? Y hay un poste de dos líneas que expresa esta deslealtad hacia David. Bueno, el cronista invierte eso.</w:t>
      </w:r>
    </w:p>
    <w:p w14:paraId="74CC6F05" w14:textId="77777777" w:rsidR="003F13D8" w:rsidRPr="00AA64C1" w:rsidRDefault="003F13D8">
      <w:pPr>
        <w:rPr>
          <w:sz w:val="26"/>
          <w:szCs w:val="26"/>
        </w:rPr>
      </w:pPr>
    </w:p>
    <w:p w14:paraId="61CBFF63" w14:textId="2C6AB3B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Absalón es historia hace mucho tiempo. Y ahora los soldados declaran: tuyos somos, oh David. Estas tropas vienen de todas partes y hay una fiesta de tres días que celebra la coronación de David en la ciudad de Jerusalén.</w:t>
      </w:r>
    </w:p>
    <w:p w14:paraId="6A115A72" w14:textId="77777777" w:rsidR="003F13D8" w:rsidRPr="00AA64C1" w:rsidRDefault="003F13D8">
      <w:pPr>
        <w:rPr>
          <w:sz w:val="26"/>
          <w:szCs w:val="26"/>
        </w:rPr>
      </w:pPr>
    </w:p>
    <w:p w14:paraId="36C7AD51" w14:textId="72FF4B56"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Entonces, David, en estos capítulos, ha llegado a ser el rey de la nación. Sucede a Saúl de manera inmediata y concluyente porque todo Israel lo apoya como su líder y su rey. Israel es una nación.</w:t>
      </w:r>
    </w:p>
    <w:p w14:paraId="2550D777" w14:textId="77777777" w:rsidR="003F13D8" w:rsidRPr="00AA64C1" w:rsidRDefault="003F13D8">
      <w:pPr>
        <w:rPr>
          <w:sz w:val="26"/>
          <w:szCs w:val="26"/>
        </w:rPr>
      </w:pPr>
    </w:p>
    <w:p w14:paraId="2966BE4F"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No son tribus en guerra. No es norte y sur. El cronista ve la visión que Dios tiene de Israel.</w:t>
      </w:r>
    </w:p>
    <w:p w14:paraId="659F9A83" w14:textId="77777777" w:rsidR="003F13D8" w:rsidRPr="00AA64C1" w:rsidRDefault="003F13D8">
      <w:pPr>
        <w:rPr>
          <w:sz w:val="26"/>
          <w:szCs w:val="26"/>
        </w:rPr>
      </w:pPr>
    </w:p>
    <w:p w14:paraId="36F78E2C" w14:textId="0650F3C9" w:rsidR="003F13D8" w:rsidRPr="00AA64C1" w:rsidRDefault="00000000" w:rsidP="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Y la visión de Dios de Israel es que son una nación bajo David para vivir la promesa que Dios ha hecho de que este será su reino. </w:t>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t xml:space="preserve">Este es el Dr. August Kunkel en su enseñanza sobre los libros de Crónicas. Esta es la sesión 7, Rey David.</w:t>
      </w:r>
      <w:r xmlns:w="http://schemas.openxmlformats.org/wordprocessingml/2006/main" w:rsidR="00AA64C1" w:rsidRPr="00AA64C1">
        <w:rPr>
          <w:rFonts w:ascii="Calibri" w:eastAsia="Calibri" w:hAnsi="Calibri" w:cs="Calibri"/>
          <w:sz w:val="26"/>
          <w:szCs w:val="26"/>
        </w:rPr>
        <w:br xmlns:w="http://schemas.openxmlformats.org/wordprocessingml/2006/main"/>
      </w:r>
    </w:p>
    <w:sectPr w:rsidR="003F13D8" w:rsidRPr="00AA6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FA65" w14:textId="77777777" w:rsidR="00435C35" w:rsidRDefault="00435C35" w:rsidP="00AA64C1">
      <w:r>
        <w:separator/>
      </w:r>
    </w:p>
  </w:endnote>
  <w:endnote w:type="continuationSeparator" w:id="0">
    <w:p w14:paraId="7F6357E2" w14:textId="77777777" w:rsidR="00435C35" w:rsidRDefault="00435C35" w:rsidP="00A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659C" w14:textId="77777777" w:rsidR="00435C35" w:rsidRDefault="00435C35" w:rsidP="00AA64C1">
      <w:r>
        <w:separator/>
      </w:r>
    </w:p>
  </w:footnote>
  <w:footnote w:type="continuationSeparator" w:id="0">
    <w:p w14:paraId="009D73F2" w14:textId="77777777" w:rsidR="00435C35" w:rsidRDefault="00435C35" w:rsidP="00A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0495"/>
      <w:docPartObj>
        <w:docPartGallery w:val="Page Numbers (Top of Page)"/>
        <w:docPartUnique/>
      </w:docPartObj>
    </w:sdtPr>
    <w:sdtEndPr>
      <w:rPr>
        <w:noProof/>
      </w:rPr>
    </w:sdtEndPr>
    <w:sdtContent>
      <w:p w14:paraId="3800F153" w14:textId="358B95AD" w:rsidR="00AA64C1" w:rsidRDefault="00AA6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97B808" w14:textId="77777777" w:rsidR="00AA64C1" w:rsidRDefault="00AA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333FB"/>
    <w:multiLevelType w:val="hybridMultilevel"/>
    <w:tmpl w:val="C2D86A54"/>
    <w:lvl w:ilvl="0" w:tplc="B9125956">
      <w:start w:val="1"/>
      <w:numFmt w:val="bullet"/>
      <w:lvlText w:val="●"/>
      <w:lvlJc w:val="left"/>
      <w:pPr>
        <w:ind w:left="720" w:hanging="360"/>
      </w:pPr>
    </w:lvl>
    <w:lvl w:ilvl="1" w:tplc="89CA7D1A">
      <w:start w:val="1"/>
      <w:numFmt w:val="bullet"/>
      <w:lvlText w:val="○"/>
      <w:lvlJc w:val="left"/>
      <w:pPr>
        <w:ind w:left="1440" w:hanging="360"/>
      </w:pPr>
    </w:lvl>
    <w:lvl w:ilvl="2" w:tplc="D736E5CE">
      <w:start w:val="1"/>
      <w:numFmt w:val="bullet"/>
      <w:lvlText w:val="■"/>
      <w:lvlJc w:val="left"/>
      <w:pPr>
        <w:ind w:left="2160" w:hanging="360"/>
      </w:pPr>
    </w:lvl>
    <w:lvl w:ilvl="3" w:tplc="95E890A2">
      <w:start w:val="1"/>
      <w:numFmt w:val="bullet"/>
      <w:lvlText w:val="●"/>
      <w:lvlJc w:val="left"/>
      <w:pPr>
        <w:ind w:left="2880" w:hanging="360"/>
      </w:pPr>
    </w:lvl>
    <w:lvl w:ilvl="4" w:tplc="280CC9D0">
      <w:start w:val="1"/>
      <w:numFmt w:val="bullet"/>
      <w:lvlText w:val="○"/>
      <w:lvlJc w:val="left"/>
      <w:pPr>
        <w:ind w:left="3600" w:hanging="360"/>
      </w:pPr>
    </w:lvl>
    <w:lvl w:ilvl="5" w:tplc="E9A28742">
      <w:start w:val="1"/>
      <w:numFmt w:val="bullet"/>
      <w:lvlText w:val="■"/>
      <w:lvlJc w:val="left"/>
      <w:pPr>
        <w:ind w:left="4320" w:hanging="360"/>
      </w:pPr>
    </w:lvl>
    <w:lvl w:ilvl="6" w:tplc="7B42249C">
      <w:start w:val="1"/>
      <w:numFmt w:val="bullet"/>
      <w:lvlText w:val="●"/>
      <w:lvlJc w:val="left"/>
      <w:pPr>
        <w:ind w:left="5040" w:hanging="360"/>
      </w:pPr>
    </w:lvl>
    <w:lvl w:ilvl="7" w:tplc="FF1C8472">
      <w:start w:val="1"/>
      <w:numFmt w:val="bullet"/>
      <w:lvlText w:val="●"/>
      <w:lvlJc w:val="left"/>
      <w:pPr>
        <w:ind w:left="5760" w:hanging="360"/>
      </w:pPr>
    </w:lvl>
    <w:lvl w:ilvl="8" w:tplc="67384B0C">
      <w:start w:val="1"/>
      <w:numFmt w:val="bullet"/>
      <w:lvlText w:val="●"/>
      <w:lvlJc w:val="left"/>
      <w:pPr>
        <w:ind w:left="6480" w:hanging="360"/>
      </w:pPr>
    </w:lvl>
  </w:abstractNum>
  <w:num w:numId="1" w16cid:durableId="15269391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D8"/>
    <w:rsid w:val="003F13D8"/>
    <w:rsid w:val="00435C35"/>
    <w:rsid w:val="00A86214"/>
    <w:rsid w:val="00AA64C1"/>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41F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4C1"/>
    <w:pPr>
      <w:tabs>
        <w:tab w:val="center" w:pos="4680"/>
        <w:tab w:val="right" w:pos="9360"/>
      </w:tabs>
    </w:pPr>
  </w:style>
  <w:style w:type="character" w:customStyle="1" w:styleId="HeaderChar">
    <w:name w:val="Header Char"/>
    <w:basedOn w:val="DefaultParagraphFont"/>
    <w:link w:val="Header"/>
    <w:uiPriority w:val="99"/>
    <w:rsid w:val="00AA64C1"/>
  </w:style>
  <w:style w:type="paragraph" w:styleId="Footer">
    <w:name w:val="footer"/>
    <w:basedOn w:val="Normal"/>
    <w:link w:val="FooterChar"/>
    <w:uiPriority w:val="99"/>
    <w:unhideWhenUsed/>
    <w:rsid w:val="00AA64C1"/>
    <w:pPr>
      <w:tabs>
        <w:tab w:val="center" w:pos="4680"/>
        <w:tab w:val="right" w:pos="9360"/>
      </w:tabs>
    </w:pPr>
  </w:style>
  <w:style w:type="character" w:customStyle="1" w:styleId="FooterChar">
    <w:name w:val="Footer Char"/>
    <w:basedOn w:val="DefaultParagraphFont"/>
    <w:link w:val="Footer"/>
    <w:uiPriority w:val="99"/>
    <w:rsid w:val="00AA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10635</Characters>
  <Application>Microsoft Office Word</Application>
  <DocSecurity>0</DocSecurity>
  <Lines>222</Lines>
  <Paragraphs>45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Session07</dc:title>
  <dc:creator>TurboScribe.ai</dc:creator>
  <cp:lastModifiedBy>Ted Hildebrandt</cp:lastModifiedBy>
  <cp:revision>2</cp:revision>
  <dcterms:created xsi:type="dcterms:W3CDTF">2024-07-13T12:31:00Z</dcterms:created>
  <dcterms:modified xsi:type="dcterms:W3CDTF">2024-07-13T12:31:00Z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300867dbf88d5fd04607f68c159f1be6c2a82dda4a7cf0a2c182ff496d461205</vt:lpwstr>
  </property>
</Properties>
</file>