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19BBE" w14:textId="2F8CF017" w:rsidR="00713730" w:rsidRPr="00F72D2E" w:rsidRDefault="00F72D2E" w:rsidP="00F72D2E">
      <w:pPr xmlns:w="http://schemas.openxmlformats.org/wordprocessingml/2006/main">
        <w:jc w:val="center"/>
        <w:rPr>
          <w:rFonts w:ascii="Calibri" w:eastAsia="Calibri" w:hAnsi="Calibri" w:cs="Calibri"/>
          <w:b/>
          <w:bCs/>
          <w:sz w:val="40"/>
          <w:szCs w:val="40"/>
        </w:rPr>
      </w:pPr>
      <w:r xmlns:w="http://schemas.openxmlformats.org/wordprocessingml/2006/main" w:rsidRPr="00F72D2E">
        <w:rPr>
          <w:rFonts w:ascii="Calibri" w:eastAsia="Calibri" w:hAnsi="Calibri" w:cs="Calibri"/>
          <w:b/>
          <w:bCs/>
          <w:sz w:val="40"/>
          <w:szCs w:val="40"/>
        </w:rPr>
        <w:t xml:space="preserve">Dr. August Konkel, Crónicas, Sesión 3,</w:t>
      </w:r>
    </w:p>
    <w:p w14:paraId="4B62FB64" w14:textId="1A1BD1F0" w:rsidR="00F72D2E" w:rsidRPr="00F72D2E" w:rsidRDefault="00F72D2E" w:rsidP="00F72D2E">
      <w:pPr xmlns:w="http://schemas.openxmlformats.org/wordprocessingml/2006/main">
        <w:jc w:val="center"/>
        <w:rPr>
          <w:rFonts w:ascii="Calibri" w:eastAsia="Calibri" w:hAnsi="Calibri" w:cs="Calibri"/>
          <w:b/>
          <w:bCs/>
          <w:sz w:val="40"/>
          <w:szCs w:val="40"/>
        </w:rPr>
      </w:pPr>
      <w:r xmlns:w="http://schemas.openxmlformats.org/wordprocessingml/2006/main" w:rsidRPr="00F72D2E">
        <w:rPr>
          <w:rFonts w:ascii="Calibri" w:eastAsia="Calibri" w:hAnsi="Calibri" w:cs="Calibri"/>
          <w:b/>
          <w:bCs/>
          <w:sz w:val="40"/>
          <w:szCs w:val="40"/>
        </w:rPr>
        <w:t xml:space="preserve">Elección de David</w:t>
      </w:r>
    </w:p>
    <w:p w14:paraId="2C624FDF" w14:textId="0486187C" w:rsidR="00F72D2E" w:rsidRPr="00F72D2E" w:rsidRDefault="00F72D2E" w:rsidP="00F72D2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72D2E">
        <w:rPr>
          <w:rFonts w:ascii="AA Times New Roman" w:eastAsia="Calibri" w:hAnsi="AA Times New Roman" w:cs="AA Times New Roman"/>
          <w:sz w:val="26"/>
          <w:szCs w:val="26"/>
        </w:rPr>
        <w:t xml:space="preserve">© 2024 Gus Konkel y Ted Hildebrandt</w:t>
      </w:r>
    </w:p>
    <w:p w14:paraId="0C6BC62B" w14:textId="77777777" w:rsidR="00F72D2E" w:rsidRPr="00F72D2E" w:rsidRDefault="00F72D2E">
      <w:pPr>
        <w:rPr>
          <w:sz w:val="26"/>
          <w:szCs w:val="26"/>
        </w:rPr>
      </w:pPr>
    </w:p>
    <w:p w14:paraId="7CD09AF7" w14:textId="6C443DC1"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Este es el Dr. August Konkel en su enseñanza sobre los libros de Crónicas. Esta es la sesión 3, Elección de David. </w:t>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br xmlns:w="http://schemas.openxmlformats.org/wordprocessingml/2006/main"/>
      </w:r>
      <w:r xmlns:w="http://schemas.openxmlformats.org/wordprocessingml/2006/main" w:rsidRPr="00F72D2E">
        <w:rPr>
          <w:rFonts w:ascii="Calibri" w:eastAsia="Calibri" w:hAnsi="Calibri" w:cs="Calibri"/>
          <w:sz w:val="26"/>
          <w:szCs w:val="26"/>
        </w:rPr>
        <w:t xml:space="preserve">Dejamos nuestra historia al Cronista, presentándonos a los hijos de Israel, a quienes, en Génesis, conocemos como los hijos de Jacob.</w:t>
      </w:r>
    </w:p>
    <w:p w14:paraId="69D5F8DA" w14:textId="77777777" w:rsidR="00713730" w:rsidRPr="00F72D2E" w:rsidRDefault="00713730">
      <w:pPr>
        <w:rPr>
          <w:sz w:val="26"/>
          <w:szCs w:val="26"/>
        </w:rPr>
      </w:pPr>
    </w:p>
    <w:p w14:paraId="50B8BE9A" w14:textId="671C7C7B"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Entonces, el Cronista ahora está interesado en decirnos quiénes son los hijos de Israel, y lo hará en tres secciones principales. Nos va a hablar principalmente de David porque, por supuesto, su preocupación gira en torno a la promesa a David del reino de Yahweh. Luego nos va a contar todo acerca de los levitas porque su preocupación es el templo, el funcionamiento del templo y la forma en que debería funcionar.</w:t>
      </w:r>
    </w:p>
    <w:p w14:paraId="5A74FA01" w14:textId="77777777" w:rsidR="00713730" w:rsidRPr="00F72D2E" w:rsidRDefault="00713730">
      <w:pPr>
        <w:rPr>
          <w:sz w:val="26"/>
          <w:szCs w:val="26"/>
        </w:rPr>
      </w:pPr>
    </w:p>
    <w:p w14:paraId="54A7CCF5" w14:textId="44EE9568"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Luego, nos va a contar sobre las otras tribus de Israel y un poco sobre su historia para que podamos entender dónde está David en toda esa sección. </w:t>
      </w:r>
      <w:proofErr xmlns:w="http://schemas.openxmlformats.org/wordprocessingml/2006/main" w:type="gramStart"/>
      <w:r xmlns:w="http://schemas.openxmlformats.org/wordprocessingml/2006/main" w:rsidRPr="00F72D2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72D2E">
        <w:rPr>
          <w:rFonts w:ascii="Calibri" w:eastAsia="Calibri" w:hAnsi="Calibri" w:cs="Calibri"/>
          <w:sz w:val="26"/>
          <w:szCs w:val="26"/>
        </w:rPr>
        <w:t xml:space="preserve">comenzamos con los hijos de Judá en 2 Crónicas 2. Ahora, usted puede preguntarse, si estamos hablando de una genealogía, ¿por qué Judá debería ser el primero que analiza el Cronista cuando, en realidad, el primogénito? Cuál es Rubén? Bueno, el Cronista nos dará una explicación de eso justo después de que termine de hablarnos sobre Judá. Pero para él, el punto importante es que Judá es la tribu principal de Israel y llegó a ser la tribu principal de Israel porque se perdió la primogenitura de Rubén.</w:t>
      </w:r>
    </w:p>
    <w:p w14:paraId="446EAF9E" w14:textId="77777777" w:rsidR="00713730" w:rsidRPr="00F72D2E" w:rsidRDefault="00713730">
      <w:pPr>
        <w:rPr>
          <w:sz w:val="26"/>
          <w:szCs w:val="26"/>
        </w:rPr>
      </w:pPr>
    </w:p>
    <w:p w14:paraId="6554075B" w14:textId="7F127233"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Entonces, comenzando entonces con la tribu líder de Israel, habla de los hijos de Judá y nos habla de los descendientes de Judá a través de una persona líder llamada Hezrón. Los hijos de Judá realmente siguieron a los hijos de su nuera Tamar. Recordarás la historia del Génesis donde a Tamar no se le da el hijo de Judá como debería ser, cuando su marido murió y ella engaña a Judá para que se convierta en el padre de sus hijos.</w:t>
      </w:r>
    </w:p>
    <w:p w14:paraId="63AB086C" w14:textId="77777777" w:rsidR="00713730" w:rsidRPr="00F72D2E" w:rsidRDefault="00713730">
      <w:pPr>
        <w:rPr>
          <w:sz w:val="26"/>
          <w:szCs w:val="26"/>
        </w:rPr>
      </w:pPr>
    </w:p>
    <w:p w14:paraId="336EF353" w14:textId="0507B0B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Bueno, estos entonces se convierten en los hijos de Tamar, y el líder allí es Hezrón, y los hijos principales de Hezrón son Jeremías, Ram y Caleb. Entonces, toda esta larga sección de 55 versículos no significa mucho si no lo tenemos en cuenta. Los hijos de su esposa cananea más o menos son despedidos diciendo que Aarón y Olan desagradaban al Señor, y si conocemos la historia del Génesis, es porque no quisieron asumir la responsabilidad de ser marido de una viuda y Fueron asesinados.</w:t>
      </w:r>
    </w:p>
    <w:p w14:paraId="427973B2" w14:textId="77777777" w:rsidR="00713730" w:rsidRPr="00F72D2E" w:rsidRDefault="00713730">
      <w:pPr>
        <w:rPr>
          <w:sz w:val="26"/>
          <w:szCs w:val="26"/>
        </w:rPr>
      </w:pPr>
    </w:p>
    <w:p w14:paraId="48584483" w14:textId="5BB6CCDC"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Murieron por la mano de Dios. Entonces, tenemos a Tamar y allí tenemos a Pérez y Zera. Zera es el padre de Acán.</w:t>
      </w:r>
    </w:p>
    <w:p w14:paraId="7D492F0D" w14:textId="77777777" w:rsidR="00713730" w:rsidRPr="00F72D2E" w:rsidRDefault="00713730">
      <w:pPr>
        <w:rPr>
          <w:sz w:val="26"/>
          <w:szCs w:val="26"/>
        </w:rPr>
      </w:pPr>
    </w:p>
    <w:p w14:paraId="7B9F0147" w14:textId="2233E8D2"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Ahora lo recordamos de Josué. Él fue el perturbador de Israel que hizo que los israelitas fueran derrotados cuando llegaron a Hai </w:t>
      </w:r>
      <w:r xmlns:w="http://schemas.openxmlformats.org/wordprocessingml/2006/main" w:rsidR="00F72D2E">
        <w:rPr>
          <w:rFonts w:ascii="Calibri" w:eastAsia="Calibri" w:hAnsi="Calibri" w:cs="Calibri"/>
          <w:sz w:val="26"/>
          <w:szCs w:val="26"/>
        </w:rPr>
        <w:t xml:space="preserve">, y ahí es más o menos donde terminan los descendientes de Zera. Pero Pérez es el padre de Hezrón, y Hezrón llega a ser el padre de Ram, Caleb y Galaad.</w:t>
      </w:r>
    </w:p>
    <w:p w14:paraId="1E00EEDD" w14:textId="77777777" w:rsidR="00713730" w:rsidRPr="00F72D2E" w:rsidRDefault="00713730">
      <w:pPr>
        <w:rPr>
          <w:sz w:val="26"/>
          <w:szCs w:val="26"/>
        </w:rPr>
      </w:pPr>
    </w:p>
    <w:p w14:paraId="24D867AF" w14:textId="77CC7103" w:rsidR="00713730" w:rsidRPr="00F72D2E" w:rsidRDefault="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Entonces, esto nos habla de una gran área de Judá que queremos saber. Tan importantes en los hijos de Ram son los descendientes que conducen a David. Aquí, el cronista utiliza esencialmente la genealogía, tal como la encontramos en el libro de Rut.</w:t>
      </w:r>
    </w:p>
    <w:p w14:paraId="1D0E5E6C" w14:textId="77777777" w:rsidR="00713730" w:rsidRPr="00F72D2E" w:rsidRDefault="00713730">
      <w:pPr>
        <w:rPr>
          <w:sz w:val="26"/>
          <w:szCs w:val="26"/>
        </w:rPr>
      </w:pPr>
    </w:p>
    <w:p w14:paraId="4B491167" w14:textId="4B63DA04"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Tú conoces muy bien la historia de Rut, la moabita que regresó a la tierra de Judá con su suegra Noemí, y cómo a través de Booz ella se convierte en padre, de quien Jesé es descendiente, y luego David se convierte en el séptimo hijo de Jesé. Así que esa es realmente la clave en el punto importante de recordar a Ram y saber cómo llegamos a Ram a través de Hezrón desde Pérez desde Judá. Ahora el cronista es muy deliberado.</w:t>
      </w:r>
    </w:p>
    <w:p w14:paraId="4D2D70C9" w14:textId="77777777" w:rsidR="00713730" w:rsidRPr="00F72D2E" w:rsidRDefault="00713730">
      <w:pPr>
        <w:rPr>
          <w:sz w:val="26"/>
          <w:szCs w:val="26"/>
        </w:rPr>
      </w:pPr>
    </w:p>
    <w:p w14:paraId="634CBD16" w14:textId="2A5FE54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David es el séptimo hijo. Si lees la narración de Samuel, encontramos que Dios rechaza siete hijos y luego David parece ser el octavo. Ahora bien, probablemente no sepamos exactamente cómo surgió esa discrepancia, pero creo que la mejor explicación es que las narrativas bíblicas tienen algo parecido al género de lo que llamamos poesía épica.</w:t>
      </w:r>
    </w:p>
    <w:p w14:paraId="11FEEEAE" w14:textId="77777777" w:rsidR="00713730" w:rsidRPr="00F72D2E" w:rsidRDefault="00713730">
      <w:pPr>
        <w:rPr>
          <w:sz w:val="26"/>
          <w:szCs w:val="26"/>
        </w:rPr>
      </w:pPr>
    </w:p>
    <w:p w14:paraId="7C173C15" w14:textId="33259DCE"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La poesía épica significa que hay líneas paralelas, por lo que siete y ocho se convierten en el mismo número, y eso bien puede ser lo que se esconde detrás de esta historia. Lo encontramos en otros escritos de Ugarit y otros lugares del Medio Oriente. Sarvia y Abigail son hermanas y por supuesto, son madres de los famosos guerreros de Joab y sus hermanos.</w:t>
      </w:r>
    </w:p>
    <w:p w14:paraId="2268FEA5" w14:textId="77777777" w:rsidR="00713730" w:rsidRPr="00F72D2E" w:rsidRDefault="00713730">
      <w:pPr>
        <w:rPr>
          <w:sz w:val="26"/>
          <w:szCs w:val="26"/>
        </w:rPr>
      </w:pPr>
    </w:p>
    <w:p w14:paraId="30FDD416" w14:textId="43BF6BA9" w:rsidR="00713730" w:rsidRPr="00F72D2E" w:rsidRDefault="00F72D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Caleb es muy prominente en Judá, pero este no es el hijo de Caleb, como sabes en Josué. Vamos a llegar a ese Caleb en más detalles del cronista en el capítulo cuatro, pero aquí él es otro descendiente alrededor del área de Hebrón, igual que lo tenemos nosotros. Ahora, aquí hay un punto muy interesante que puede no parecernos significativo, pero podemos aprender algo sobre la historia del cronista que en realidad no aparece muy claramente en las narrativas.</w:t>
      </w:r>
    </w:p>
    <w:p w14:paraId="14BE2929" w14:textId="77777777" w:rsidR="00713730" w:rsidRPr="00F72D2E" w:rsidRDefault="00713730">
      <w:pPr>
        <w:rPr>
          <w:sz w:val="26"/>
          <w:szCs w:val="26"/>
        </w:rPr>
      </w:pPr>
    </w:p>
    <w:p w14:paraId="5E3DC337" w14:textId="7B9393BB"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¿Quiénes son los partidarios de David y quién es su familia? Bueno, de frente, descubrimos que se casaron con una hija de Manasés y ella dio a luz a Machir. Maquir, por supuesto, es una persona que viene del área de Basán al este del Jordán. Entonces, la familia de David no está sólo alrededor de Jerusalén o Belén.</w:t>
      </w:r>
    </w:p>
    <w:p w14:paraId="0276ED1A" w14:textId="77777777" w:rsidR="00713730" w:rsidRPr="00F72D2E" w:rsidRDefault="00713730">
      <w:pPr>
        <w:rPr>
          <w:sz w:val="26"/>
          <w:szCs w:val="26"/>
        </w:rPr>
      </w:pPr>
    </w:p>
    <w:p w14:paraId="2772A2F0" w14:textId="7777777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La familia de David a través de los antepasados de Hezrón también está en el lado este del Jordán así como en el lado oeste del Jordán. Ahora bien, este pequeño punto en la genealogía del cronista es muy importante para desarrollar cómo es posible que todos en todo </w:t>
      </w:r>
      <w:r xmlns:w="http://schemas.openxmlformats.org/wordprocessingml/2006/main" w:rsidRPr="00F72D2E">
        <w:rPr>
          <w:rFonts w:ascii="Calibri" w:eastAsia="Calibri" w:hAnsi="Calibri" w:cs="Calibri"/>
          <w:sz w:val="26"/>
          <w:szCs w:val="26"/>
        </w:rPr>
        <w:lastRenderedPageBreak xmlns:w="http://schemas.openxmlformats.org/wordprocessingml/2006/main"/>
      </w:r>
      <w:r xmlns:w="http://schemas.openxmlformats.org/wordprocessingml/2006/main" w:rsidRPr="00F72D2E">
        <w:rPr>
          <w:rFonts w:ascii="Calibri" w:eastAsia="Calibri" w:hAnsi="Calibri" w:cs="Calibri"/>
          <w:sz w:val="26"/>
          <w:szCs w:val="26"/>
        </w:rPr>
        <w:t xml:space="preserve">Israel se conviertan en partidarios de David. Cuando David dice que sois mis hermanos y mis parientes y amigos, en realidad es más que un simple sentido metafórico.</w:t>
      </w:r>
    </w:p>
    <w:p w14:paraId="73E19645" w14:textId="77777777" w:rsidR="00713730" w:rsidRPr="00F72D2E" w:rsidRDefault="00713730">
      <w:pPr>
        <w:rPr>
          <w:sz w:val="26"/>
          <w:szCs w:val="26"/>
        </w:rPr>
      </w:pPr>
    </w:p>
    <w:p w14:paraId="304ED80B" w14:textId="31F9E79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Son hermanos en el sentido de que su ascendencia se remonta allí. Entonces, Ram es el primogénito de </w:t>
      </w:r>
      <w:proofErr xmlns:w="http://schemas.openxmlformats.org/wordprocessingml/2006/main" w:type="spellStart"/>
      <w:r xmlns:w="http://schemas.openxmlformats.org/wordprocessingml/2006/main" w:rsidRPr="00F72D2E">
        <w:rPr>
          <w:rFonts w:ascii="Calibri" w:eastAsia="Calibri" w:hAnsi="Calibri" w:cs="Calibri"/>
          <w:sz w:val="26"/>
          <w:szCs w:val="26"/>
        </w:rPr>
        <w:t xml:space="preserve">Hiramel </w:t>
      </w:r>
      <w:proofErr xmlns:w="http://schemas.openxmlformats.org/wordprocessingml/2006/main" w:type="spellEnd"/>
      <w:r xmlns:w="http://schemas.openxmlformats.org/wordprocessingml/2006/main" w:rsidRPr="00F72D2E">
        <w:rPr>
          <w:rFonts w:ascii="Calibri" w:eastAsia="Calibri" w:hAnsi="Calibri" w:cs="Calibri"/>
          <w:sz w:val="26"/>
          <w:szCs w:val="26"/>
        </w:rPr>
        <w:t xml:space="preserve">y Sheshan es descendiente de Ram. Sólo tiene hijas.</w:t>
      </w:r>
    </w:p>
    <w:p w14:paraId="5BC2E4F4" w14:textId="77777777" w:rsidR="00713730" w:rsidRPr="00F72D2E" w:rsidRDefault="00713730">
      <w:pPr>
        <w:rPr>
          <w:sz w:val="26"/>
          <w:szCs w:val="26"/>
        </w:rPr>
      </w:pPr>
    </w:p>
    <w:p w14:paraId="5ED63F01" w14:textId="7777777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Aquí hay otra cosa interesante. Siempre pensamos que esas personas eran israelitas sólo a través de los descendientes de un padre varón. Pero eso no es verdad.</w:t>
      </w:r>
    </w:p>
    <w:p w14:paraId="5C3BE573" w14:textId="77777777" w:rsidR="00713730" w:rsidRPr="00F72D2E" w:rsidRDefault="00713730">
      <w:pPr>
        <w:rPr>
          <w:sz w:val="26"/>
          <w:szCs w:val="26"/>
        </w:rPr>
      </w:pPr>
    </w:p>
    <w:p w14:paraId="00DE4FB0" w14:textId="6BA7F874"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Y el Cronista deja este punto muy, muy claramente. Sheshan no tuvo hijos. Entonces, había un hombre egipcio que sin duda era un sirviente suyo.</w:t>
      </w:r>
    </w:p>
    <w:p w14:paraId="6BA3BD6B" w14:textId="77777777" w:rsidR="00713730" w:rsidRPr="00F72D2E" w:rsidRDefault="00713730">
      <w:pPr>
        <w:rPr>
          <w:sz w:val="26"/>
          <w:szCs w:val="26"/>
        </w:rPr>
      </w:pPr>
    </w:p>
    <w:p w14:paraId="03A6B1B4" w14:textId="3E8194C3"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egipcio se convirtió en el marido de sus hijas. A través de este Sheshan egipcio, se da descendencia por 20 generaciones. Eso es desde el tiempo de Sheshan hasta el tiempo del exilio.</w:t>
      </w:r>
    </w:p>
    <w:p w14:paraId="2CFC00C3" w14:textId="77777777" w:rsidR="00713730" w:rsidRPr="00F72D2E" w:rsidRDefault="00713730">
      <w:pPr>
        <w:rPr>
          <w:sz w:val="26"/>
          <w:szCs w:val="26"/>
        </w:rPr>
      </w:pPr>
    </w:p>
    <w:p w14:paraId="5AB5FF6C" w14:textId="2FFD1E3D"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Una familia muy significativa y prominente que no surgió de un jefe masculino en Judá, sino de un egipcio. Luego tenemos algunos asentamientos calebitas alrededor de Hebrón. Eso nos lleva a la familia de David.</w:t>
      </w:r>
    </w:p>
    <w:p w14:paraId="1314B01F" w14:textId="77777777" w:rsidR="00713730" w:rsidRPr="00F72D2E" w:rsidRDefault="00713730">
      <w:pPr>
        <w:rPr>
          <w:sz w:val="26"/>
          <w:szCs w:val="26"/>
        </w:rPr>
      </w:pPr>
    </w:p>
    <w:p w14:paraId="1BB55F98" w14:textId="1719A9A6"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La familia de David se compone, ante todo, de los hijos que le nacieron en Hebrón. Entonces, el Cronista es muy consciente del hecho de que el reino de David realmente comienza en Hebrón y su familia comienza allí. Y aquí habla de Ahinoam, Abigail y Malkah.</w:t>
      </w:r>
    </w:p>
    <w:p w14:paraId="182104E4" w14:textId="77777777" w:rsidR="00713730" w:rsidRPr="00F72D2E" w:rsidRDefault="00713730">
      <w:pPr>
        <w:rPr>
          <w:sz w:val="26"/>
          <w:szCs w:val="26"/>
        </w:rPr>
      </w:pPr>
    </w:p>
    <w:p w14:paraId="45C55AEC" w14:textId="7B997FAA"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Absalón es el hijo de Maacah a quien conocemos bastante bien por las narraciones de Samuel. Luego estaban los hijos que le nacieron a David en Jerusalén. Y aquí el nombre significativo es Salomón, que era el cuarto hijo.</w:t>
      </w:r>
    </w:p>
    <w:p w14:paraId="3F3DDD23" w14:textId="77777777" w:rsidR="00713730" w:rsidRPr="00F72D2E" w:rsidRDefault="00713730">
      <w:pPr>
        <w:rPr>
          <w:sz w:val="26"/>
          <w:szCs w:val="26"/>
        </w:rPr>
      </w:pPr>
    </w:p>
    <w:p w14:paraId="4359538B" w14:textId="1B66E165"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Así que esa es la genealogía segmentada de la familia de David presentada con bastante detalle. Incluye a todos los hijos de David. De ahí en adelante, vamos sólo a aquellos hijos que llegaron a ser reyes de Judá.</w:t>
      </w:r>
    </w:p>
    <w:p w14:paraId="54E6CE71" w14:textId="77777777" w:rsidR="00713730" w:rsidRPr="00F72D2E" w:rsidRDefault="00713730">
      <w:pPr>
        <w:rPr>
          <w:sz w:val="26"/>
          <w:szCs w:val="26"/>
        </w:rPr>
      </w:pPr>
    </w:p>
    <w:p w14:paraId="358AA1D0" w14:textId="3301F276"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nos lleva 350 años en sólo unos pocos nombres de los versículos 10 al 14. Ahora, quiero hacer una nota aquí sobre los hijos de Josías porque esto se vuelve un poco confuso cuando el reino llega a su fin. La historia, como veremos, es que los egipcios acaban con el reino de Judá cuando matan a Josías.</w:t>
      </w:r>
    </w:p>
    <w:p w14:paraId="226E7D75" w14:textId="77777777" w:rsidR="00713730" w:rsidRPr="00F72D2E" w:rsidRDefault="00713730">
      <w:pPr>
        <w:rPr>
          <w:sz w:val="26"/>
          <w:szCs w:val="26"/>
        </w:rPr>
      </w:pPr>
    </w:p>
    <w:p w14:paraId="03CFC3A1" w14:textId="3B882AEE"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Ellos nombran, y así el pueblo de Judá nombra a uno de los hijos de Josías, Joacaz, como rey. Pero los egipcios no están muy satisfechos con eso. Toman un segundo hijo, Eliaquim, y le cambian el nombre a Joacim.</w:t>
      </w:r>
    </w:p>
    <w:p w14:paraId="5490ADF6" w14:textId="77777777" w:rsidR="00713730" w:rsidRPr="00F72D2E" w:rsidRDefault="00713730">
      <w:pPr>
        <w:rPr>
          <w:sz w:val="26"/>
          <w:szCs w:val="26"/>
        </w:rPr>
      </w:pPr>
    </w:p>
    <w:p w14:paraId="4D6E923B" w14:textId="05F3FD37" w:rsidR="00713730" w:rsidRPr="00F72D2E" w:rsidRDefault="00000000">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Ahora Joacim se convierte en el padre de Joaquín. Y Joaquín es llevado al exilio. Es nieto de Josías, no hijo.</w:t>
      </w:r>
    </w:p>
    <w:p w14:paraId="25ECAF70" w14:textId="77777777" w:rsidR="00713730" w:rsidRPr="00F72D2E" w:rsidRDefault="00713730">
      <w:pPr>
        <w:rPr>
          <w:sz w:val="26"/>
          <w:szCs w:val="26"/>
        </w:rPr>
      </w:pPr>
    </w:p>
    <w:p w14:paraId="0413128A" w14:textId="2A02043E" w:rsidR="00713730" w:rsidRPr="00F72D2E" w:rsidRDefault="00E05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es llevado al exilio, otro hijo de Josías, </w:t>
      </w:r>
      <w:proofErr xmlns:w="http://schemas.openxmlformats.org/wordprocessingml/2006/main" w:type="spellStart"/>
      <w:r xmlns:w="http://schemas.openxmlformats.org/wordprocessingml/2006/main">
        <w:rPr>
          <w:rFonts w:ascii="Calibri" w:eastAsia="Calibri" w:hAnsi="Calibri" w:cs="Calibri"/>
          <w:sz w:val="26"/>
          <w:szCs w:val="26"/>
        </w:rPr>
        <w:t xml:space="preserve">Matanías </w:t>
      </w:r>
      <w:proofErr xmlns:w="http://schemas.openxmlformats.org/wordprocessingml/2006/main" w:type="spellEnd"/>
      <w:r xmlns:w="http://schemas.openxmlformats.org/wordprocessingml/2006/main">
        <w:rPr>
          <w:rFonts w:ascii="Calibri" w:eastAsia="Calibri" w:hAnsi="Calibri" w:cs="Calibri"/>
          <w:sz w:val="26"/>
          <w:szCs w:val="26"/>
        </w:rPr>
        <w:t xml:space="preserve">, se convierte en rey, y su nombre cambia a Sedequías. Ahora bien, todos estos reyes en realidad tienen nombres diferentes y, de hecho, a veces se expresan en términos de relaciones diferentes. Pero si deconstruimos la genealogía, estos son los hijos de Josías.</w:t>
      </w:r>
    </w:p>
    <w:p w14:paraId="6ABAEA1C" w14:textId="77777777" w:rsidR="00713730" w:rsidRPr="00F72D2E" w:rsidRDefault="00713730">
      <w:pPr>
        <w:rPr>
          <w:sz w:val="26"/>
          <w:szCs w:val="26"/>
        </w:rPr>
      </w:pPr>
    </w:p>
    <w:p w14:paraId="33837198" w14:textId="361180E1" w:rsidR="00713730" w:rsidRPr="00F72D2E" w:rsidRDefault="00000000" w:rsidP="00F72D2E">
      <w:pPr xmlns:w="http://schemas.openxmlformats.org/wordprocessingml/2006/main">
        <w:rPr>
          <w:sz w:val="26"/>
          <w:szCs w:val="26"/>
        </w:rPr>
      </w:pPr>
      <w:r xmlns:w="http://schemas.openxmlformats.org/wordprocessingml/2006/main" w:rsidRPr="00F72D2E">
        <w:rPr>
          <w:rFonts w:ascii="Calibri" w:eastAsia="Calibri" w:hAnsi="Calibri" w:cs="Calibri"/>
          <w:sz w:val="26"/>
          <w:szCs w:val="26"/>
        </w:rPr>
        <w:t xml:space="preserve">Luego tenemos los descendientes que descienden al exilio. Esta es una breve introducción a lo que es realmente importante para el Cronista, que es la familia de David. </w:t>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Pr>
          <w:rFonts w:ascii="Calibri" w:eastAsia="Calibri" w:hAnsi="Calibri" w:cs="Calibri"/>
          <w:sz w:val="26"/>
          <w:szCs w:val="26"/>
        </w:rPr>
        <w:br xmlns:w="http://schemas.openxmlformats.org/wordprocessingml/2006/main"/>
      </w:r>
      <w:r xmlns:w="http://schemas.openxmlformats.org/wordprocessingml/2006/main" w:rsidR="00F72D2E" w:rsidRPr="00F72D2E">
        <w:rPr>
          <w:rFonts w:ascii="Calibri" w:eastAsia="Calibri" w:hAnsi="Calibri" w:cs="Calibri"/>
          <w:sz w:val="26"/>
          <w:szCs w:val="26"/>
        </w:rPr>
        <w:t xml:space="preserve">Este es el Dr. August Konkel en su enseñanza sobre los libros de Crónicas. Esta es la sesión 3, Elección de David.</w:t>
      </w:r>
      <w:r xmlns:w="http://schemas.openxmlformats.org/wordprocessingml/2006/main" w:rsidR="00F72D2E" w:rsidRPr="00F72D2E">
        <w:rPr>
          <w:rFonts w:ascii="Calibri" w:eastAsia="Calibri" w:hAnsi="Calibri" w:cs="Calibri"/>
          <w:sz w:val="26"/>
          <w:szCs w:val="26"/>
        </w:rPr>
        <w:br xmlns:w="http://schemas.openxmlformats.org/wordprocessingml/2006/main"/>
      </w:r>
    </w:p>
    <w:sectPr w:rsidR="00713730" w:rsidRPr="00F72D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336B" w14:textId="77777777" w:rsidR="009E075C" w:rsidRDefault="009E075C" w:rsidP="00F72D2E">
      <w:r>
        <w:separator/>
      </w:r>
    </w:p>
  </w:endnote>
  <w:endnote w:type="continuationSeparator" w:id="0">
    <w:p w14:paraId="6D32B61E" w14:textId="77777777" w:rsidR="009E075C" w:rsidRDefault="009E075C" w:rsidP="00F7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E3108" w14:textId="77777777" w:rsidR="009E075C" w:rsidRDefault="009E075C" w:rsidP="00F72D2E">
      <w:r>
        <w:separator/>
      </w:r>
    </w:p>
  </w:footnote>
  <w:footnote w:type="continuationSeparator" w:id="0">
    <w:p w14:paraId="3ACABB62" w14:textId="77777777" w:rsidR="009E075C" w:rsidRDefault="009E075C" w:rsidP="00F7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01423"/>
      <w:docPartObj>
        <w:docPartGallery w:val="Page Numbers (Top of Page)"/>
        <w:docPartUnique/>
      </w:docPartObj>
    </w:sdtPr>
    <w:sdtEndPr>
      <w:rPr>
        <w:noProof/>
      </w:rPr>
    </w:sdtEndPr>
    <w:sdtContent>
      <w:p w14:paraId="4708B228" w14:textId="5D18BAA5" w:rsidR="00F72D2E" w:rsidRDefault="00F72D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827A47" w14:textId="77777777" w:rsidR="00F72D2E" w:rsidRDefault="00F7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A3B3E"/>
    <w:multiLevelType w:val="hybridMultilevel"/>
    <w:tmpl w:val="D624B1A8"/>
    <w:lvl w:ilvl="0" w:tplc="0F4C25AC">
      <w:start w:val="1"/>
      <w:numFmt w:val="bullet"/>
      <w:lvlText w:val="●"/>
      <w:lvlJc w:val="left"/>
      <w:pPr>
        <w:ind w:left="720" w:hanging="360"/>
      </w:pPr>
    </w:lvl>
    <w:lvl w:ilvl="1" w:tplc="B6A44A98">
      <w:start w:val="1"/>
      <w:numFmt w:val="bullet"/>
      <w:lvlText w:val="○"/>
      <w:lvlJc w:val="left"/>
      <w:pPr>
        <w:ind w:left="1440" w:hanging="360"/>
      </w:pPr>
    </w:lvl>
    <w:lvl w:ilvl="2" w:tplc="0DC6B71E">
      <w:start w:val="1"/>
      <w:numFmt w:val="bullet"/>
      <w:lvlText w:val="■"/>
      <w:lvlJc w:val="left"/>
      <w:pPr>
        <w:ind w:left="2160" w:hanging="360"/>
      </w:pPr>
    </w:lvl>
    <w:lvl w:ilvl="3" w:tplc="79DC8C5C">
      <w:start w:val="1"/>
      <w:numFmt w:val="bullet"/>
      <w:lvlText w:val="●"/>
      <w:lvlJc w:val="left"/>
      <w:pPr>
        <w:ind w:left="2880" w:hanging="360"/>
      </w:pPr>
    </w:lvl>
    <w:lvl w:ilvl="4" w:tplc="3650259A">
      <w:start w:val="1"/>
      <w:numFmt w:val="bullet"/>
      <w:lvlText w:val="○"/>
      <w:lvlJc w:val="left"/>
      <w:pPr>
        <w:ind w:left="3600" w:hanging="360"/>
      </w:pPr>
    </w:lvl>
    <w:lvl w:ilvl="5" w:tplc="C838BFCE">
      <w:start w:val="1"/>
      <w:numFmt w:val="bullet"/>
      <w:lvlText w:val="■"/>
      <w:lvlJc w:val="left"/>
      <w:pPr>
        <w:ind w:left="4320" w:hanging="360"/>
      </w:pPr>
    </w:lvl>
    <w:lvl w:ilvl="6" w:tplc="B29821DE">
      <w:start w:val="1"/>
      <w:numFmt w:val="bullet"/>
      <w:lvlText w:val="●"/>
      <w:lvlJc w:val="left"/>
      <w:pPr>
        <w:ind w:left="5040" w:hanging="360"/>
      </w:pPr>
    </w:lvl>
    <w:lvl w:ilvl="7" w:tplc="B7AAA4A4">
      <w:start w:val="1"/>
      <w:numFmt w:val="bullet"/>
      <w:lvlText w:val="●"/>
      <w:lvlJc w:val="left"/>
      <w:pPr>
        <w:ind w:left="5760" w:hanging="360"/>
      </w:pPr>
    </w:lvl>
    <w:lvl w:ilvl="8" w:tplc="AAD2CB7C">
      <w:start w:val="1"/>
      <w:numFmt w:val="bullet"/>
      <w:lvlText w:val="●"/>
      <w:lvlJc w:val="left"/>
      <w:pPr>
        <w:ind w:left="6480" w:hanging="360"/>
      </w:pPr>
    </w:lvl>
  </w:abstractNum>
  <w:num w:numId="1" w16cid:durableId="2266950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30"/>
    <w:rsid w:val="00022233"/>
    <w:rsid w:val="004076D6"/>
    <w:rsid w:val="00713730"/>
    <w:rsid w:val="009E075C"/>
    <w:rsid w:val="00A561AF"/>
    <w:rsid w:val="00E057DE"/>
    <w:rsid w:val="00F72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FC765"/>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D2E"/>
    <w:pPr>
      <w:tabs>
        <w:tab w:val="center" w:pos="4680"/>
        <w:tab w:val="right" w:pos="9360"/>
      </w:tabs>
    </w:pPr>
  </w:style>
  <w:style w:type="character" w:customStyle="1" w:styleId="HeaderChar">
    <w:name w:val="Header Char"/>
    <w:basedOn w:val="DefaultParagraphFont"/>
    <w:link w:val="Header"/>
    <w:uiPriority w:val="99"/>
    <w:rsid w:val="00F72D2E"/>
  </w:style>
  <w:style w:type="paragraph" w:styleId="Footer">
    <w:name w:val="footer"/>
    <w:basedOn w:val="Normal"/>
    <w:link w:val="FooterChar"/>
    <w:uiPriority w:val="99"/>
    <w:unhideWhenUsed/>
    <w:rsid w:val="00F72D2E"/>
    <w:pPr>
      <w:tabs>
        <w:tab w:val="center" w:pos="4680"/>
        <w:tab w:val="right" w:pos="9360"/>
      </w:tabs>
    </w:pPr>
  </w:style>
  <w:style w:type="character" w:customStyle="1" w:styleId="FooterChar">
    <w:name w:val="Footer Char"/>
    <w:basedOn w:val="DefaultParagraphFont"/>
    <w:link w:val="Footer"/>
    <w:uiPriority w:val="99"/>
    <w:rsid w:val="00F7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6560</Characters>
  <Application>Microsoft Office Word</Application>
  <DocSecurity>0</DocSecurity>
  <Lines>142</Lines>
  <Paragraphs>29</Paragraphs>
  <ScaleCrop>false</ScaleCrop>
  <HeadingPairs>
    <vt:vector size="2" baseType="variant">
      <vt:variant>
        <vt:lpstr>Title</vt:lpstr>
      </vt:variant>
      <vt:variant>
        <vt:i4>1</vt:i4>
      </vt:variant>
    </vt:vector>
  </HeadingPairs>
  <TitlesOfParts>
    <vt:vector size="1" baseType="lpstr">
      <vt:lpstr>Konkel Chronicles Session03</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Session03</dc:title>
  <dc:creator>TurboScribe.ai</dc:creator>
  <cp:lastModifiedBy>Ted Hildebrandt</cp:lastModifiedBy>
  <cp:revision>2</cp:revision>
  <dcterms:created xsi:type="dcterms:W3CDTF">2024-07-13T09:40:00Z</dcterms:created>
  <dcterms:modified xsi:type="dcterms:W3CDTF">2024-07-13T09:40:00Z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e417bd957388afbd25b37b51cb3cfebefaeb2aba5b500e869ade0d70f215b049</vt:lpwstr>
  </property>
</Properties>
</file>