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7814" w14:textId="2AD0911A" w:rsidR="00416E4A" w:rsidRPr="00753766" w:rsidRDefault="00753766" w:rsidP="0075376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53766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Хроники, сессия 17,</w:t>
      </w:r>
    </w:p>
    <w:p w14:paraId="30650B96" w14:textId="56048C4C" w:rsidR="00753766" w:rsidRPr="00753766" w:rsidRDefault="00753766" w:rsidP="0075376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53766">
        <w:rPr>
          <w:rFonts w:ascii="Calibri" w:eastAsia="Calibri" w:hAnsi="Calibri" w:cs="Calibri"/>
          <w:b/>
          <w:bCs/>
          <w:sz w:val="40"/>
          <w:szCs w:val="40"/>
        </w:rPr>
        <w:t xml:space="preserve">Скомпрометированная верность</w:t>
      </w:r>
    </w:p>
    <w:p w14:paraId="64136C04" w14:textId="06751978" w:rsidR="00753766" w:rsidRPr="00753766" w:rsidRDefault="00753766" w:rsidP="00753766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753766">
        <w:rPr>
          <w:rFonts w:ascii="AA Times New Roman" w:eastAsia="Calibri" w:hAnsi="AA Times New Roman" w:cs="AA Times New Roman"/>
          <w:sz w:val="26"/>
          <w:szCs w:val="26"/>
        </w:rPr>
        <w:t xml:space="preserve">© 2024 Гас Конкель и Тед Хильдебрандт</w:t>
      </w:r>
    </w:p>
    <w:p w14:paraId="307D8DBD" w14:textId="77777777" w:rsidR="00753766" w:rsidRPr="00753766" w:rsidRDefault="00753766">
      <w:pPr>
        <w:rPr>
          <w:sz w:val="26"/>
          <w:szCs w:val="26"/>
        </w:rPr>
      </w:pPr>
    </w:p>
    <w:p w14:paraId="77D460FE" w14:textId="08E4A38D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книгам Паралипоменон. Это сеанс 17: «Компромиссная верность». </w:t>
      </w:r>
      <w:r xmlns:w="http://schemas.openxmlformats.org/wordprocessingml/2006/main" w:rsidR="00753766" w:rsidRPr="0075376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53766" w:rsidRPr="0075376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Летописец представил Авию как царя, который предотвратил прямую войну между севером и югом, и как царя, который действительно понял идеал, которого Бог желал для своего народа и для народа Израиля, всего Израиля, как он любит его называть. .</w:t>
      </w:r>
    </w:p>
    <w:p w14:paraId="2999E64A" w14:textId="77777777" w:rsidR="00416E4A" w:rsidRPr="00753766" w:rsidRDefault="00416E4A">
      <w:pPr>
        <w:rPr>
          <w:sz w:val="26"/>
          <w:szCs w:val="26"/>
        </w:rPr>
      </w:pPr>
    </w:p>
    <w:p w14:paraId="10245BA9" w14:textId="6CCB1DE4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Этого предотвращения войны между севером и югом нельзя было избегать постоянно. Была война между царями северными и царями южными, и мы увидим это в преемнике Авии, а это царь Аса. Царь Аса в книге Царств на самом деле очень хороший царь, который сохраняет многое из того, чего Бог желает для своего народа, и стремится ко всему правильному.</w:t>
      </w:r>
    </w:p>
    <w:p w14:paraId="5DDD0D67" w14:textId="77777777" w:rsidR="00416E4A" w:rsidRPr="00753766" w:rsidRDefault="00416E4A">
      <w:pPr>
        <w:rPr>
          <w:sz w:val="26"/>
          <w:szCs w:val="26"/>
        </w:rPr>
      </w:pPr>
    </w:p>
    <w:p w14:paraId="04580C4D" w14:textId="3A4C5E4B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Но Летописец представляет его как царя, который был скомпрометирован. И, вне всякого сомнения, оба эти утверждения верны, и, конечно же, мы знаем, что Аса воевал с Башей, царем Израиля, практически на протяжении всего своего времени. Город Вефиль, который восстановил Авия, находился в постоянном конфликте из-за границы между севером и югом.</w:t>
      </w:r>
    </w:p>
    <w:p w14:paraId="40DC9E52" w14:textId="77777777" w:rsidR="00416E4A" w:rsidRPr="00753766" w:rsidRDefault="00416E4A">
      <w:pPr>
        <w:rPr>
          <w:sz w:val="26"/>
          <w:szCs w:val="26"/>
        </w:rPr>
      </w:pPr>
    </w:p>
    <w:p w14:paraId="6AB27A0A" w14:textId="05EACB1C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Но мы начнем с хорошей части об Асе и положительной части его правления, где он начинает сосредотачиваться на том факте, что люди должны понимать поклонение Богу в храме и что любой синкретизм, любой компромисс Альтернативные символы, любой компромисс с тем, чего желал Бог в изображении Своей святости, был катастрофой. Одна из вещей, которая постоянно встречается в «Королях», — это поклонение на высотах. Теперь, по большей части, даже при Иеровоаме, сыне Навата, который основал два святилища в Вефиле и в Дане, поклонение в этих святилищах не является явно поклонением Ваалу.</w:t>
      </w:r>
    </w:p>
    <w:p w14:paraId="5C00D20F" w14:textId="77777777" w:rsidR="00416E4A" w:rsidRPr="00753766" w:rsidRDefault="00416E4A">
      <w:pPr>
        <w:rPr>
          <w:sz w:val="26"/>
          <w:szCs w:val="26"/>
        </w:rPr>
      </w:pPr>
    </w:p>
    <w:p w14:paraId="26877007" w14:textId="6CD4D50D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Скорее, Иеровоам хотел представить их как альтернативные места поклонения Яхве. Он просто не хотел, чтобы люди с севера, направлявшиеся в Иерусалим, использовали там храм как место поклонения, поскольку это поставило бы под угрозу его политические амбиции.</w:t>
      </w:r>
    </w:p>
    <w:p w14:paraId="34E18992" w14:textId="77777777" w:rsidR="00416E4A" w:rsidRPr="00753766" w:rsidRDefault="00416E4A">
      <w:pPr>
        <w:rPr>
          <w:sz w:val="26"/>
          <w:szCs w:val="26"/>
        </w:rPr>
      </w:pPr>
    </w:p>
    <w:p w14:paraId="4B677563" w14:textId="645F97CB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Поэтому вместо этого он установил святилища в Вефиле и Дане, и, возводя эти святилища для поклонения в Вефиле и Дане, он ввел символы Ваала, особенно тельца, а также нечто, называемое Ашерой. Ашера немного двусмысленна в библейской терминологии, но есть одно четкое упоминание об Ашере, и я думаю, что именно она имеется в виду большую часть времени, практически всегда, как ее понимали греческие переводчики. Ветхого Завета. Ашера была рощей деревьев, рощей живых деревьев, и эти деревья или дерево олицетворяли жизнь.</w:t>
      </w:r>
    </w:p>
    <w:p w14:paraId="5B0F3E84" w14:textId="77777777" w:rsidR="00416E4A" w:rsidRPr="00753766" w:rsidRDefault="00416E4A">
      <w:pPr>
        <w:rPr>
          <w:sz w:val="26"/>
          <w:szCs w:val="26"/>
        </w:rPr>
      </w:pPr>
    </w:p>
    <w:p w14:paraId="72DE28D7" w14:textId="77777777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Это было очень заметно в культе Ваала. В культе Ваала Ашера также была богиней, но именно дерево представляло ее как дающую жизнь. Итак, мы видим в истории о Гедеоне, например, когда Гедеон пошел убрать жертвенник своего отца, он срубил все деревья.</w:t>
      </w:r>
    </w:p>
    <w:p w14:paraId="4FD1A69B" w14:textId="77777777" w:rsidR="00416E4A" w:rsidRPr="00753766" w:rsidRDefault="00416E4A">
      <w:pPr>
        <w:rPr>
          <w:sz w:val="26"/>
          <w:szCs w:val="26"/>
        </w:rPr>
      </w:pPr>
    </w:p>
    <w:p w14:paraId="38F174BB" w14:textId="77777777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Это была Ашера. Я думаю, что именно это и имеется в виду, но в любом случае символы Ваала использовались. И не только на севере.</w:t>
      </w:r>
    </w:p>
    <w:p w14:paraId="2217FD68" w14:textId="77777777" w:rsidR="00416E4A" w:rsidRPr="00753766" w:rsidRDefault="00416E4A">
      <w:pPr>
        <w:rPr>
          <w:sz w:val="26"/>
          <w:szCs w:val="26"/>
        </w:rPr>
      </w:pPr>
    </w:p>
    <w:p w14:paraId="0D613F99" w14:textId="77777777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Всегда существует опасность культурного проникновения, когда мы склонны перенимать и делать то, что делают окружающие нас люди. И мы пытаемся сказать, что когда мы их делаем, они разные или не означают одно и то же. Но проблема в том, что вы не можете удалить их значение и символическое значение только потому, что их использует другой человек или они используются в другом месте.</w:t>
      </w:r>
    </w:p>
    <w:p w14:paraId="66D188A0" w14:textId="77777777" w:rsidR="00416E4A" w:rsidRPr="00753766" w:rsidRDefault="00416E4A">
      <w:pPr>
        <w:rPr>
          <w:sz w:val="26"/>
          <w:szCs w:val="26"/>
        </w:rPr>
      </w:pPr>
    </w:p>
    <w:p w14:paraId="0F735D3C" w14:textId="02A7DA76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Все эти ассоциации остаются. И, конечно же, для летописца в действительности было только одно законное место поклонения, потому что могло быть только одно место, где была представлена святость Божья. Итак, Аса понял это и удалил эти зарубежные места поклонения, имея в виду, конечно, Иудею.</w:t>
      </w:r>
    </w:p>
    <w:p w14:paraId="57CC8AFB" w14:textId="77777777" w:rsidR="00416E4A" w:rsidRPr="00753766" w:rsidRDefault="00416E4A">
      <w:pPr>
        <w:rPr>
          <w:sz w:val="26"/>
          <w:szCs w:val="26"/>
        </w:rPr>
      </w:pPr>
    </w:p>
    <w:p w14:paraId="5CFCA443" w14:textId="12A851AD" w:rsidR="00416E4A" w:rsidRPr="00753766" w:rsidRDefault="007537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Еще одна вещь, которую Аса сделал в начале своего правления, — это укрепил все иудейские города и имел огромную армию. Здесь есть любопытная вещь о летописце и его отношении к войне. За пределами Давида, где Давид вел агрессивные войны для создания своей империи, войны, о которых сообщает летописец, являются оборонительными.</w:t>
      </w:r>
    </w:p>
    <w:p w14:paraId="63367973" w14:textId="77777777" w:rsidR="00416E4A" w:rsidRPr="00753766" w:rsidRDefault="00416E4A">
      <w:pPr>
        <w:rPr>
          <w:sz w:val="26"/>
          <w:szCs w:val="26"/>
        </w:rPr>
      </w:pPr>
    </w:p>
    <w:p w14:paraId="3BDE2C2F" w14:textId="5B918FC2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Он всегда считает царя с мощной армией знаком того, что Бог чтит правление этого царя и благословляет этого царя. Но что всегда интересно, так это то, что с точки зрения летописца эти большие армии никогда не помогут вам выиграть войну. На самом деле, самые большие армии всегда проигрывают войну, а война всегда выигрывается, в зависимости от того, на чьей стороне Бог.</w:t>
      </w:r>
    </w:p>
    <w:p w14:paraId="5551E722" w14:textId="77777777" w:rsidR="00416E4A" w:rsidRPr="00753766" w:rsidRDefault="00416E4A">
      <w:pPr>
        <w:rPr>
          <w:sz w:val="26"/>
          <w:szCs w:val="26"/>
        </w:rPr>
      </w:pPr>
    </w:p>
    <w:p w14:paraId="421CD7F2" w14:textId="77777777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И Бог не обязательно на стороне иудейского царя. Иногда Бог судит иудейского царя. Но в любом случае летописец одобряет наличие большого войска.</w:t>
      </w:r>
    </w:p>
    <w:p w14:paraId="67953B86" w14:textId="77777777" w:rsidR="00416E4A" w:rsidRPr="00753766" w:rsidRDefault="00416E4A">
      <w:pPr>
        <w:rPr>
          <w:sz w:val="26"/>
          <w:szCs w:val="26"/>
        </w:rPr>
      </w:pPr>
    </w:p>
    <w:p w14:paraId="63197100" w14:textId="470E2E03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Вы просто не зависите от этого, чтобы выиграть свои войны. Итак, у нас здесь есть Аса, и у него есть победа над Зерой. Это нубийская армия.</w:t>
      </w:r>
    </w:p>
    <w:p w14:paraId="6210E75D" w14:textId="77777777" w:rsidR="00416E4A" w:rsidRPr="00753766" w:rsidRDefault="00416E4A">
      <w:pPr>
        <w:rPr>
          <w:sz w:val="26"/>
          <w:szCs w:val="26"/>
        </w:rPr>
      </w:pPr>
    </w:p>
    <w:p w14:paraId="3D88B6DF" w14:textId="6DB0E476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Нубия – самая южная часть Египта. Эта армия, вероятно, находилась под командованием Египта и, вероятно, представляла собой часть его армии, которую египтяне использовали в районе филистимлян. Но, как сообщает летописец об этой победе над Асой, она соответствует действительности.</w:t>
      </w:r>
    </w:p>
    <w:p w14:paraId="40DC6BEB" w14:textId="77777777" w:rsidR="00416E4A" w:rsidRPr="00753766" w:rsidRDefault="00416E4A">
      <w:pPr>
        <w:rPr>
          <w:sz w:val="26"/>
          <w:szCs w:val="26"/>
        </w:rPr>
      </w:pPr>
    </w:p>
    <w:p w14:paraId="6324E738" w14:textId="77777777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Он не упоминает ни о какой большой армии Асы, ни об их опыте, ни об их навыках. Нет, становится совершенно ясно, что эти войны — войны Бога. И Аса приобрел благосклонность Бога, и Бог выиграл битву, и Аса получил добычу.</w:t>
      </w:r>
    </w:p>
    <w:p w14:paraId="19C728D0" w14:textId="77777777" w:rsidR="00416E4A" w:rsidRPr="00753766" w:rsidRDefault="00416E4A">
      <w:pPr>
        <w:rPr>
          <w:sz w:val="26"/>
          <w:szCs w:val="26"/>
        </w:rPr>
      </w:pPr>
    </w:p>
    <w:p w14:paraId="08756265" w14:textId="77777777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Но затем правление Асы продолжается при другом пророке. Этот пророк — Азария, который в 15-й главе призывает к возрождению. Временные рамки этих бедствий, о которых говорит пророк в этой небольшой речи, не указаны, но он говорит о многих бедствиях, которые пережил Израиль, и вполне вероятно, что он ссылается даже на времена судей.</w:t>
      </w:r>
    </w:p>
    <w:p w14:paraId="1A4C8453" w14:textId="77777777" w:rsidR="00416E4A" w:rsidRPr="00753766" w:rsidRDefault="00416E4A">
      <w:pPr>
        <w:rPr>
          <w:sz w:val="26"/>
          <w:szCs w:val="26"/>
        </w:rPr>
      </w:pPr>
    </w:p>
    <w:p w14:paraId="047D3082" w14:textId="77777777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Но это действительно проповедь. И Азария пытается сказать Асе, что то, что у тебя все эти несчастья и все эти трудности, не означает, что Бог не в твоей благосклонности, и Бог избавит. Не стоит унывать даже в трудные времена.</w:t>
      </w:r>
    </w:p>
    <w:p w14:paraId="51BAA239" w14:textId="77777777" w:rsidR="00416E4A" w:rsidRPr="00753766" w:rsidRDefault="00416E4A">
      <w:pPr>
        <w:rPr>
          <w:sz w:val="26"/>
          <w:szCs w:val="26"/>
        </w:rPr>
      </w:pPr>
    </w:p>
    <w:p w14:paraId="7FEE4AFB" w14:textId="251DC162" w:rsidR="00416E4A" w:rsidRPr="00753766" w:rsidRDefault="007537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приводит Асу к обновлению завета и великому празднованию. Конечно, что здесь существенно, и это преобладает, особенно только в Паралипоменонах, так это участие в этом возрождении племен севера. Это церемония, которая происходит на третьем месяце.</w:t>
      </w:r>
    </w:p>
    <w:p w14:paraId="73BF7D0F" w14:textId="77777777" w:rsidR="00416E4A" w:rsidRPr="00753766" w:rsidRDefault="00416E4A">
      <w:pPr>
        <w:rPr>
          <w:sz w:val="26"/>
          <w:szCs w:val="26"/>
        </w:rPr>
      </w:pPr>
    </w:p>
    <w:p w14:paraId="142DAEA6" w14:textId="77777777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Итак, это будет Праздник Седмиц в календаре евреев. В еврейском календаре было три главных праздника. Год всегда начинался с Пасхи как начала года, а затем через семь недель было празднование начала жатвы, а также празднование дарования закона на Синае.</w:t>
      </w:r>
    </w:p>
    <w:p w14:paraId="3791D612" w14:textId="77777777" w:rsidR="00416E4A" w:rsidRPr="00753766" w:rsidRDefault="00416E4A">
      <w:pPr>
        <w:rPr>
          <w:sz w:val="26"/>
          <w:szCs w:val="26"/>
        </w:rPr>
      </w:pPr>
    </w:p>
    <w:p w14:paraId="70CE3A1E" w14:textId="77AE28BE" w:rsidR="00416E4A" w:rsidRPr="00753766" w:rsidRDefault="007537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Затем, конечно, в седьмом месяце был Осенний праздник, о котором мы уже упоминали и который мы часто называем Кущами. Итак, это праздник, о котором не так часто говорят, праздник начала жатвы. Это также семидневный праздник и праздник седмиц.</w:t>
      </w:r>
    </w:p>
    <w:p w14:paraId="329878FA" w14:textId="77777777" w:rsidR="00416E4A" w:rsidRPr="00753766" w:rsidRDefault="00416E4A">
      <w:pPr>
        <w:rPr>
          <w:sz w:val="26"/>
          <w:szCs w:val="26"/>
        </w:rPr>
      </w:pPr>
    </w:p>
    <w:p w14:paraId="1E65CDD6" w14:textId="6F5E0BA3" w:rsidR="00416E4A" w:rsidRPr="00753766" w:rsidRDefault="0075376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Итак, у Асы есть великая церемония, во время которой он очищает вещи. И одно из примечаний, которое здесь дано, — это удаление Королевы-Матери. Королева-мать была той, кто имел связи с севером и имел негативное влияние с точки зрения поклонения Иудее.</w:t>
      </w:r>
    </w:p>
    <w:p w14:paraId="42965B5D" w14:textId="77777777" w:rsidR="00416E4A" w:rsidRPr="00753766" w:rsidRDefault="00416E4A">
      <w:pPr>
        <w:rPr>
          <w:sz w:val="26"/>
          <w:szCs w:val="26"/>
        </w:rPr>
      </w:pPr>
    </w:p>
    <w:p w14:paraId="1D3BE9B6" w14:textId="21059FA3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Женщины имели значительное влияние во время правления этих королей, и это было очень важно. Все это очень и очень позитивно. Но конец правления Асы возвращает нас к тому, что фактически было характерно для всего его правления.</w:t>
      </w:r>
    </w:p>
    <w:p w14:paraId="1E81A650" w14:textId="77777777" w:rsidR="00416E4A" w:rsidRPr="00753766" w:rsidRDefault="00416E4A">
      <w:pPr>
        <w:rPr>
          <w:sz w:val="26"/>
          <w:szCs w:val="26"/>
        </w:rPr>
      </w:pPr>
    </w:p>
    <w:p w14:paraId="6ED61191" w14:textId="35823BAA" w:rsidR="00416E4A" w:rsidRPr="00753766" w:rsidRDefault="007537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Здесь мы сталкиваемся с одной из загадок книги Паралипоменон, и мы должны признать, что то, как летописец рассказывает свою историю, действительно оставляет нас перед некоторыми загадками. Существуют различные способы, с помощью которых мы можем разработать эту хронологию, но они, похоже, не совсем объясняют методы летописца. Итак, то, о чем </w:t>
      </w:r>
      <w:r xmlns:w="http://schemas.openxmlformats.org/wordprocessingml/2006/main" w:rsidR="00000000" w:rsidRPr="0075376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753766">
        <w:rPr>
          <w:rFonts w:ascii="Calibri" w:eastAsia="Calibri" w:hAnsi="Calibri" w:cs="Calibri"/>
          <w:sz w:val="26"/>
          <w:szCs w:val="26"/>
        </w:rPr>
        <w:t xml:space="preserve">здесь сообщает летописец, — это война с Ваашей, которая, по его словам, происходит в 35-м году.</w:t>
      </w:r>
    </w:p>
    <w:p w14:paraId="256CE4F5" w14:textId="77777777" w:rsidR="00416E4A" w:rsidRPr="00753766" w:rsidRDefault="00416E4A">
      <w:pPr>
        <w:rPr>
          <w:sz w:val="26"/>
          <w:szCs w:val="26"/>
        </w:rPr>
      </w:pPr>
    </w:p>
    <w:p w14:paraId="5D985974" w14:textId="18864D3B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Итак, это очень близко к концу долгого правления Асы. Если вернуться к хронологии и датам, которые даны нам в Царствах, то Вааша перестал быть царем Израиля примерно на 25-м году правления Асы. Пока, лет 10 минимум до этого.</w:t>
      </w:r>
    </w:p>
    <w:p w14:paraId="38AC97CD" w14:textId="77777777" w:rsidR="00416E4A" w:rsidRPr="00753766" w:rsidRDefault="00416E4A">
      <w:pPr>
        <w:rPr>
          <w:sz w:val="26"/>
          <w:szCs w:val="26"/>
        </w:rPr>
      </w:pPr>
    </w:p>
    <w:p w14:paraId="50485316" w14:textId="27E7AE2F" w:rsidR="00416E4A" w:rsidRPr="00753766" w:rsidRDefault="007537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События, о которых здесь говорится, скорее всего, произошли на 15-м или 16-м году его правления. Итак, иногда говорят, что 35-й год относится не к началу правления Асы, а ко времени разделения царства, которое восходит к временам до Ровоама. И это, безусловно, работает с точки зрения хронологии.</w:t>
      </w:r>
    </w:p>
    <w:p w14:paraId="01A85501" w14:textId="77777777" w:rsidR="00416E4A" w:rsidRPr="00753766" w:rsidRDefault="00416E4A">
      <w:pPr>
        <w:rPr>
          <w:sz w:val="26"/>
          <w:szCs w:val="26"/>
        </w:rPr>
      </w:pPr>
    </w:p>
    <w:p w14:paraId="31D1AAF5" w14:textId="0EDEFE68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Это скорее проблема с точки зрения богословия Летописца, потому что летописец склонен иметь корреляцию в своем богословии. И суд Божий приходит вместе с неудачей или грехом. А в этой войне с Ваашей мы имеем явное решение, которое, похоже, отражает то, как умер Аса.</w:t>
      </w:r>
    </w:p>
    <w:p w14:paraId="53983732" w14:textId="77777777" w:rsidR="00416E4A" w:rsidRPr="00753766" w:rsidRDefault="00416E4A">
      <w:pPr>
        <w:rPr>
          <w:sz w:val="26"/>
          <w:szCs w:val="26"/>
        </w:rPr>
      </w:pPr>
    </w:p>
    <w:p w14:paraId="118A555E" w14:textId="728C37FA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Кингс сообщает нам, что Аса умер из-за болезни ног. Летописец, по-видимому, расценивает эту запись в Царствах как приговор, исходящий от Бога. В любом случае, здесь мы имеем дело с неудачей Асы, его неспособностью положиться на Бога.</w:t>
      </w:r>
    </w:p>
    <w:p w14:paraId="02F9AB01" w14:textId="77777777" w:rsidR="00416E4A" w:rsidRPr="00753766" w:rsidRDefault="00416E4A">
      <w:pPr>
        <w:rPr>
          <w:sz w:val="26"/>
          <w:szCs w:val="26"/>
        </w:rPr>
      </w:pPr>
    </w:p>
    <w:p w14:paraId="3F21ED27" w14:textId="640D53B5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Итак, в более ранний момент времени против Зары он продемонстрировал свою уверенность в Боге. Теперь он этого не сделал. И у нас появляется еще один пророк.</w:t>
      </w:r>
    </w:p>
    <w:p w14:paraId="1393B5F5" w14:textId="77777777" w:rsidR="00416E4A" w:rsidRPr="00753766" w:rsidRDefault="00416E4A">
      <w:pPr>
        <w:rPr>
          <w:sz w:val="26"/>
          <w:szCs w:val="26"/>
        </w:rPr>
      </w:pPr>
    </w:p>
    <w:p w14:paraId="24B838BE" w14:textId="3D3ECB79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Иногда их называют левитскими проповедями, и вполне возможно, что их читал левит. Но, по сути, они являются повторением того, как мы должны полагаться на Бога и на Его завет. И где Ханани напоминает Асе об опасности союзов и опоре на армию и другие силы для победы в войнах.</w:t>
      </w:r>
    </w:p>
    <w:p w14:paraId="4A65A877" w14:textId="77777777" w:rsidR="00416E4A" w:rsidRPr="00753766" w:rsidRDefault="00416E4A">
      <w:pPr>
        <w:rPr>
          <w:sz w:val="26"/>
          <w:szCs w:val="26"/>
        </w:rPr>
      </w:pPr>
    </w:p>
    <w:p w14:paraId="38FCB619" w14:textId="77777777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Это то, что делал Аса. И это абсолютно неправильно. И ответ Асы — изгнать Ханани.</w:t>
      </w:r>
    </w:p>
    <w:p w14:paraId="51E2A0E4" w14:textId="77777777" w:rsidR="00416E4A" w:rsidRPr="00753766" w:rsidRDefault="00416E4A">
      <w:pPr>
        <w:rPr>
          <w:sz w:val="26"/>
          <w:szCs w:val="26"/>
        </w:rPr>
      </w:pPr>
    </w:p>
    <w:p w14:paraId="7E43336D" w14:textId="7D3032D6" w:rsidR="00416E4A" w:rsidRPr="00753766" w:rsidRDefault="0075376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Итак, конец Асы нехороший. А Аса ведет бесконечную войну с Баашей. Конечно, эта часть точно такая же, как в «Кингс».</w:t>
      </w:r>
    </w:p>
    <w:p w14:paraId="7318CC50" w14:textId="77777777" w:rsidR="00416E4A" w:rsidRPr="00753766" w:rsidRDefault="00416E4A">
      <w:pPr>
        <w:rPr>
          <w:sz w:val="26"/>
          <w:szCs w:val="26"/>
        </w:rPr>
      </w:pPr>
    </w:p>
    <w:p w14:paraId="196312AC" w14:textId="1DBE6148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Аса и Вааса враждовали во времена Асы. Итак, это была реальная проблема, в которой Север боролся против Юга. Итак, идеал Авии, при котором можно было избежать такого рода войн, просто не всегда мог быть реализован.</w:t>
      </w:r>
    </w:p>
    <w:p w14:paraId="08D022D6" w14:textId="77777777" w:rsidR="00416E4A" w:rsidRPr="00753766" w:rsidRDefault="00416E4A">
      <w:pPr>
        <w:rPr>
          <w:sz w:val="26"/>
          <w:szCs w:val="26"/>
        </w:rPr>
      </w:pPr>
    </w:p>
    <w:p w14:paraId="33D510C2" w14:textId="41F546AA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А в случае с Асой это было не так. В конце концов Аса умирает от болезни. И его похоронили в том, что мы иногда называем огнем специй.</w:t>
      </w:r>
    </w:p>
    <w:p w14:paraId="0FF0B1FB" w14:textId="77777777" w:rsidR="00416E4A" w:rsidRPr="00753766" w:rsidRDefault="00416E4A">
      <w:pPr>
        <w:rPr>
          <w:sz w:val="26"/>
          <w:szCs w:val="26"/>
        </w:rPr>
      </w:pPr>
    </w:p>
    <w:p w14:paraId="1FE892F2" w14:textId="542BE42D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При его погребении было использовано множество ароматных специй. И, похоже, его похоронили достаточно почетно, хотя конец у него очень несчастливый. Итак </w:t>
      </w:r>
      <w:r xmlns:w="http://schemas.openxmlformats.org/wordprocessingml/2006/main" w:rsidR="00753766">
        <w:rPr>
          <w:rFonts w:ascii="Calibri" w:eastAsia="Calibri" w:hAnsi="Calibri" w:cs="Calibri"/>
          <w:sz w:val="26"/>
          <w:szCs w:val="26"/>
        </w:rPr>
        <w:t xml:space="preserve">, Аса является примером летописца одного из тех царей, который делает много доброго и много доброго, особенно в плане избегания синкретизма и очищения Иуды.</w:t>
      </w:r>
    </w:p>
    <w:p w14:paraId="385A2090" w14:textId="77777777" w:rsidR="00416E4A" w:rsidRPr="00753766" w:rsidRDefault="00416E4A">
      <w:pPr>
        <w:rPr>
          <w:sz w:val="26"/>
          <w:szCs w:val="26"/>
        </w:rPr>
      </w:pPr>
    </w:p>
    <w:p w14:paraId="749FF533" w14:textId="611A9751" w:rsidR="00416E4A" w:rsidRPr="0075376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Но с точки зрения летописца он теряет это смирение себя перед Богом. И поскольку его сердце становится гордым, и он полагается на себя и на союзы, он попадает в катастрофические войны с Баашей и в конечном итоге умирает на суде. Итак, это один из способов летописца увидеть отрицательную сторону.</w:t>
      </w:r>
    </w:p>
    <w:p w14:paraId="378E8AE8" w14:textId="77777777" w:rsidR="00416E4A" w:rsidRPr="00753766" w:rsidRDefault="00416E4A">
      <w:pPr>
        <w:rPr>
          <w:sz w:val="26"/>
          <w:szCs w:val="26"/>
        </w:rPr>
      </w:pPr>
    </w:p>
    <w:p w14:paraId="7273B6FA" w14:textId="5DAF7832" w:rsidR="00416E4A" w:rsidRPr="00753766" w:rsidRDefault="00000000" w:rsidP="0075376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53766">
        <w:rPr>
          <w:rFonts w:ascii="Calibri" w:eastAsia="Calibri" w:hAnsi="Calibri" w:cs="Calibri"/>
          <w:sz w:val="26"/>
          <w:szCs w:val="26"/>
        </w:rPr>
        <w:t xml:space="preserve">Если мы не умеем смиряться, результата для нас не будет. </w:t>
      </w:r>
      <w:r xmlns:w="http://schemas.openxmlformats.org/wordprocessingml/2006/main" w:rsidR="0075376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5376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53766" w:rsidRPr="00753766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книгам Паралипоменон. Это сеанс 17: «Компромиссная верность».</w:t>
      </w:r>
      <w:r xmlns:w="http://schemas.openxmlformats.org/wordprocessingml/2006/main" w:rsidR="00753766" w:rsidRPr="0075376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416E4A" w:rsidRPr="0075376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6D2DB" w14:textId="77777777" w:rsidR="002A7CA1" w:rsidRDefault="002A7CA1" w:rsidP="00753766">
      <w:r>
        <w:separator/>
      </w:r>
    </w:p>
  </w:endnote>
  <w:endnote w:type="continuationSeparator" w:id="0">
    <w:p w14:paraId="7975B62A" w14:textId="77777777" w:rsidR="002A7CA1" w:rsidRDefault="002A7CA1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4C906" w14:textId="77777777" w:rsidR="002A7CA1" w:rsidRDefault="002A7CA1" w:rsidP="00753766">
      <w:r>
        <w:separator/>
      </w:r>
    </w:p>
  </w:footnote>
  <w:footnote w:type="continuationSeparator" w:id="0">
    <w:p w14:paraId="5243E115" w14:textId="77777777" w:rsidR="002A7CA1" w:rsidRDefault="002A7CA1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60876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60FC4" w14:textId="4F0ABD64" w:rsidR="00753766" w:rsidRDefault="0075376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1B84FCA" w14:textId="77777777" w:rsidR="00753766" w:rsidRDefault="00753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55BDC"/>
    <w:multiLevelType w:val="hybridMultilevel"/>
    <w:tmpl w:val="AE846CDA"/>
    <w:lvl w:ilvl="0" w:tplc="4630155E">
      <w:start w:val="1"/>
      <w:numFmt w:val="bullet"/>
      <w:lvlText w:val="●"/>
      <w:lvlJc w:val="left"/>
      <w:pPr>
        <w:ind w:left="720" w:hanging="360"/>
      </w:pPr>
    </w:lvl>
    <w:lvl w:ilvl="1" w:tplc="18CA3D34">
      <w:start w:val="1"/>
      <w:numFmt w:val="bullet"/>
      <w:lvlText w:val="○"/>
      <w:lvlJc w:val="left"/>
      <w:pPr>
        <w:ind w:left="1440" w:hanging="360"/>
      </w:pPr>
    </w:lvl>
    <w:lvl w:ilvl="2" w:tplc="4A6430E0">
      <w:start w:val="1"/>
      <w:numFmt w:val="bullet"/>
      <w:lvlText w:val="■"/>
      <w:lvlJc w:val="left"/>
      <w:pPr>
        <w:ind w:left="2160" w:hanging="360"/>
      </w:pPr>
    </w:lvl>
    <w:lvl w:ilvl="3" w:tplc="85C09036">
      <w:start w:val="1"/>
      <w:numFmt w:val="bullet"/>
      <w:lvlText w:val="●"/>
      <w:lvlJc w:val="left"/>
      <w:pPr>
        <w:ind w:left="2880" w:hanging="360"/>
      </w:pPr>
    </w:lvl>
    <w:lvl w:ilvl="4" w:tplc="DEF4F21E">
      <w:start w:val="1"/>
      <w:numFmt w:val="bullet"/>
      <w:lvlText w:val="○"/>
      <w:lvlJc w:val="left"/>
      <w:pPr>
        <w:ind w:left="3600" w:hanging="360"/>
      </w:pPr>
    </w:lvl>
    <w:lvl w:ilvl="5" w:tplc="2936410A">
      <w:start w:val="1"/>
      <w:numFmt w:val="bullet"/>
      <w:lvlText w:val="■"/>
      <w:lvlJc w:val="left"/>
      <w:pPr>
        <w:ind w:left="4320" w:hanging="360"/>
      </w:pPr>
    </w:lvl>
    <w:lvl w:ilvl="6" w:tplc="8908859C">
      <w:start w:val="1"/>
      <w:numFmt w:val="bullet"/>
      <w:lvlText w:val="●"/>
      <w:lvlJc w:val="left"/>
      <w:pPr>
        <w:ind w:left="5040" w:hanging="360"/>
      </w:pPr>
    </w:lvl>
    <w:lvl w:ilvl="7" w:tplc="3C24844A">
      <w:start w:val="1"/>
      <w:numFmt w:val="bullet"/>
      <w:lvlText w:val="●"/>
      <w:lvlJc w:val="left"/>
      <w:pPr>
        <w:ind w:left="5760" w:hanging="360"/>
      </w:pPr>
    </w:lvl>
    <w:lvl w:ilvl="8" w:tplc="7F16FDDE">
      <w:start w:val="1"/>
      <w:numFmt w:val="bullet"/>
      <w:lvlText w:val="●"/>
      <w:lvlJc w:val="left"/>
      <w:pPr>
        <w:ind w:left="6480" w:hanging="360"/>
      </w:pPr>
    </w:lvl>
  </w:abstractNum>
  <w:num w:numId="1" w16cid:durableId="333161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4A"/>
    <w:rsid w:val="002A7CA1"/>
    <w:rsid w:val="00416E4A"/>
    <w:rsid w:val="00753766"/>
    <w:rsid w:val="00AE737B"/>
    <w:rsid w:val="00E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1B31E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766"/>
  </w:style>
  <w:style w:type="paragraph" w:styleId="Footer">
    <w:name w:val="footer"/>
    <w:basedOn w:val="Normal"/>
    <w:link w:val="FooterChar"/>
    <w:uiPriority w:val="99"/>
    <w:unhideWhenUsed/>
    <w:rsid w:val="0075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2035</Words>
  <Characters>8892</Characters>
  <Application>Microsoft Office Word</Application>
  <DocSecurity>0</DocSecurity>
  <Lines>188</Lines>
  <Paragraphs>39</Paragraphs>
  <ScaleCrop>false</ScaleCrop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Session17</dc:title>
  <dc:creator>TurboScribe.ai</dc:creator>
  <cp:lastModifiedBy>Ted Hildebrandt</cp:lastModifiedBy>
  <cp:revision>2</cp:revision>
  <dcterms:created xsi:type="dcterms:W3CDTF">2024-07-14T11:38:00Z</dcterms:created>
  <dcterms:modified xsi:type="dcterms:W3CDTF">2024-07-14T11:38:00Z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2428aafc768edc22a3a56356794765beb237710ea9a46733bdbe6d3b887d1689</vt:lpwstr>
  </property>
</Properties>
</file>