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24E9" w14:textId="0C512F49" w:rsidR="005950AF" w:rsidRPr="00277168" w:rsidRDefault="00277168" w:rsidP="002771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2, </w:t>
      </w: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t xml:space="preserve">Израиль и Хроники</w:t>
      </w:r>
    </w:p>
    <w:p w14:paraId="21AE4356" w14:textId="5E01FE20" w:rsidR="00277168" w:rsidRPr="00277168" w:rsidRDefault="00277168" w:rsidP="0027716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77168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5B49ACD0" w14:textId="77777777" w:rsidR="00277168" w:rsidRPr="00277168" w:rsidRDefault="00277168">
      <w:pPr>
        <w:rPr>
          <w:sz w:val="26"/>
          <w:szCs w:val="26"/>
        </w:rPr>
      </w:pPr>
    </w:p>
    <w:p w14:paraId="5EA7E9F1" w14:textId="0AD07F8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Это доктор Август Конкель и его учение по книге Паралипоменон. Это занятие 2: Израиль и Паралипоменон. </w:t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Наше последнее занятие по Хроникам мы завершили разговором о концепции Израиля.</w:t>
      </w:r>
    </w:p>
    <w:p w14:paraId="6AC6A095" w14:textId="77777777" w:rsidR="005950AF" w:rsidRPr="00277168" w:rsidRDefault="005950AF">
      <w:pPr>
        <w:rPr>
          <w:sz w:val="26"/>
          <w:szCs w:val="26"/>
        </w:rPr>
      </w:pPr>
    </w:p>
    <w:p w14:paraId="610B72C2" w14:textId="62C9317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Наша точка зрения заключалась в том, что история Паралипоменон, в том виде, в котором она написана для своего времени, призвана создать идентичность для этой небольшой группы людей, которых так ненавидят аммонитяне и самаритяне, а также другие люди вокруг них, которые не хотят, чтобы они строили стены вокруг своего города или защиту своего храма. Вопрос в том, кто они, почему они важны и почему они имеют значение? Так что это действительно вопрос, на который «Хронике» нужно ответить, и чтобы ответить на этот вопрос, он начинает с логического места.</w:t>
      </w:r>
    </w:p>
    <w:p w14:paraId="0F3E556B" w14:textId="77777777" w:rsidR="005950AF" w:rsidRPr="00277168" w:rsidRDefault="005950AF">
      <w:pPr>
        <w:rPr>
          <w:sz w:val="26"/>
          <w:szCs w:val="26"/>
        </w:rPr>
      </w:pPr>
    </w:p>
    <w:p w14:paraId="655FB4A6" w14:textId="24A0D8A2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Что он делает, так это начинает с начала человечества. Итак, мы хотим здесь немного задуматься о том, как летописец продвигается в своем изложении этой истории. Он, прежде всего, дает нам наиболее сокращенный способ написания истории.</w:t>
      </w:r>
    </w:p>
    <w:p w14:paraId="23A228C9" w14:textId="77777777" w:rsidR="005950AF" w:rsidRPr="00277168" w:rsidRDefault="005950AF">
      <w:pPr>
        <w:rPr>
          <w:sz w:val="26"/>
          <w:szCs w:val="26"/>
        </w:rPr>
      </w:pPr>
    </w:p>
    <w:p w14:paraId="1F0370C0" w14:textId="5638756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Самый короткий способ написать историю — это просто назвать имена людей. Что такое история? Ну, это история взаимоотношений людей, как они взаимодействовали друг с другом и что делали. Итак, летописец сводит все это к просто именам.</w:t>
      </w:r>
    </w:p>
    <w:p w14:paraId="62094566" w14:textId="77777777" w:rsidR="005950AF" w:rsidRPr="00277168" w:rsidRDefault="005950AF">
      <w:pPr>
        <w:rPr>
          <w:sz w:val="26"/>
          <w:szCs w:val="26"/>
        </w:rPr>
      </w:pPr>
    </w:p>
    <w:p w14:paraId="18B8371E" w14:textId="337BB96A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Все эти люди очень значимы. Они особенно значимы в рассказе летописца, но название совершенно ничего не значит, если не знать их истории, поэтому летописец предполагает, что его читатели знают об этой истории все и знают ее довольно подробно. . Он предполагает, что люди, которые читают его и понимают его, имеют доступ к тем же письменным записям, которые он использует, и поэтому он передает эту историю от Адама прямо до его момента времени в первых девяти главах вплоть до главы 9, стиха. 34.</w:t>
      </w:r>
    </w:p>
    <w:p w14:paraId="6E27444D" w14:textId="77777777" w:rsidR="005950AF" w:rsidRPr="00277168" w:rsidRDefault="005950AF">
      <w:pPr>
        <w:rPr>
          <w:sz w:val="26"/>
          <w:szCs w:val="26"/>
        </w:rPr>
      </w:pPr>
    </w:p>
    <w:p w14:paraId="737425F8" w14:textId="776C4CE8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Затем, как только он определил, кем является Израиль среди всех народов мира и почему его положение в данный момент в </w:t>
      </w:r>
      <w:proofErr xmlns:w="http://schemas.openxmlformats.org/wordprocessingml/2006/main" w:type="spell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Йехуде </w:t>
      </w:r>
      <w:proofErr xmlns:w="http://schemas.openxmlformats.org/wordprocessingml/2006/main" w:type="spell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так важно, он продолжает излагать основные моменты того, что определяет Израиль. Это означает, что он собирается рассказать нам историю Давида, историю основания царства и историю подготовки храма. В конце концов, что такое Израиль? Израиль должен был быть представителем народа Божьего, и присутствие Бога было представлено храмом, а присутствие Бога было представлено людьми, поклоняющимися вокруг храма.</w:t>
      </w:r>
    </w:p>
    <w:p w14:paraId="49E19FCB" w14:textId="77777777" w:rsidR="005950AF" w:rsidRPr="00277168" w:rsidRDefault="005950AF">
      <w:pPr>
        <w:rPr>
          <w:sz w:val="26"/>
          <w:szCs w:val="26"/>
        </w:rPr>
      </w:pPr>
    </w:p>
    <w:p w14:paraId="6FBBFC98" w14:textId="11C1EF45" w:rsidR="005950AF" w:rsidRPr="00277168" w:rsidRDefault="002771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история, его рассказ об истории Израиля для идентификации Израиля, начинается с Давида, и все его внимание сосредоточено на Давиде и функции храма. Теперь он описывает функцию храма почти так же, как в его дни, но описывает его как организованный Давидом в его время, и поэтому он рассказывает историю о том, как возникло царство Давида, а затем рассказывает история о том, как Давид расчищает место для подготовки храма. Затем он рассказывает нам историю Соломона, потому что Соломон — строитель храма.</w:t>
      </w:r>
    </w:p>
    <w:p w14:paraId="19D648DC" w14:textId="77777777" w:rsidR="005950AF" w:rsidRPr="00277168" w:rsidRDefault="005950AF">
      <w:pPr>
        <w:rPr>
          <w:sz w:val="26"/>
          <w:szCs w:val="26"/>
        </w:rPr>
      </w:pPr>
    </w:p>
    <w:p w14:paraId="4CB5DA4A" w14:textId="4B0F56F6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второй большой раздел его истории — Соломон. После генеалогии и повествования Давида он рассказывает нам о правлении Соломона, строительстве Соломоном храма, а затем о судьбе царства Соломона. Так что, по сути, он фокусируется только на </w:t>
      </w:r>
      <w:r xmlns:w="http://schemas.openxmlformats.org/wordprocessingml/2006/main">
        <w:rPr>
          <w:sz w:val="24"/>
          <w:szCs w:val="24"/>
        </w:rPr>
        <w:t xml:space="preserve">царях </w:t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t xml:space="preserve">Иудеи.</w:t>
      </w:r>
    </w:p>
    <w:p w14:paraId="778435D3" w14:textId="77777777" w:rsidR="005950AF" w:rsidRPr="00277168" w:rsidRDefault="005950AF">
      <w:pPr>
        <w:rPr>
          <w:sz w:val="26"/>
          <w:szCs w:val="26"/>
        </w:rPr>
      </w:pPr>
    </w:p>
    <w:p w14:paraId="2611E3E7" w14:textId="73928CFB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Нет никакого упоминания о том, что север является вторым королевством. Дело не в том, что этого не знает летописец и что этого не знают его читатели. Собственно говоря, существуют различные намеки, которые требуют, чтобы вы знали, что Израильское царство было взято в плен ассирийцами примерно в 722 году.</w:t>
      </w:r>
    </w:p>
    <w:p w14:paraId="1760DF53" w14:textId="77777777" w:rsidR="005950AF" w:rsidRPr="00277168" w:rsidRDefault="005950AF">
      <w:pPr>
        <w:rPr>
          <w:sz w:val="26"/>
          <w:szCs w:val="26"/>
        </w:rPr>
      </w:pPr>
    </w:p>
    <w:p w14:paraId="7A6434C9" w14:textId="6FCA553B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Но летописец не находит ничего из этого особенно уместным для повествования о том, что мы подразумеваем под Израилем, потому что то, что мы подразумеваем под Израилем, зависит от храма, Давида, обетования и того, что сделал Соломон при основании царства. Итак, после того как он рассказал историю Соломона и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строительства его храма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, он рассказывает немного об истории Иудеи при различных царях, используя их в качестве примера того, каким должен быть Израиль. Эта история не заканчивается счастливым образом.</w:t>
      </w:r>
    </w:p>
    <w:p w14:paraId="714A07B7" w14:textId="77777777" w:rsidR="005950AF" w:rsidRPr="00277168" w:rsidRDefault="005950AF">
      <w:pPr>
        <w:rPr>
          <w:sz w:val="26"/>
          <w:szCs w:val="26"/>
        </w:rPr>
      </w:pPr>
    </w:p>
    <w:p w14:paraId="4016EBB2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Все заканчивается Ахазом и заканчивается тем, что храм полностью скомпрометирован синкретизмом и больше не служит местом поклонения. Летописец находит, что его история наиболее заметно продолжилась в лице Езекии. Езекия также является очень важным человеком среди царей.</w:t>
      </w:r>
    </w:p>
    <w:p w14:paraId="4A5CDB03" w14:textId="77777777" w:rsidR="005950AF" w:rsidRPr="00277168" w:rsidRDefault="005950AF">
      <w:pPr>
        <w:rPr>
          <w:sz w:val="26"/>
          <w:szCs w:val="26"/>
        </w:rPr>
      </w:pPr>
    </w:p>
    <w:p w14:paraId="674AE9A3" w14:textId="3FC71504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 Езекия – очень важная личность в Священных Писаниях. Он получил три главы в книге Царств, четыре главы в книге Исайи и четыре главы в книге Паралипоменон. Вряд ли какому-либо царю в Израиле уделяется больше места, чем Езекии, особенно в трех разных книгах.</w:t>
      </w:r>
    </w:p>
    <w:p w14:paraId="3FF21377" w14:textId="77777777" w:rsidR="005950AF" w:rsidRPr="00277168" w:rsidRDefault="005950AF">
      <w:pPr>
        <w:rPr>
          <w:sz w:val="26"/>
          <w:szCs w:val="26"/>
        </w:rPr>
      </w:pPr>
    </w:p>
    <w:p w14:paraId="44E1A2BB" w14:textId="41053403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Что ж, летописец считает Езекию наиболее значительным царем, поскольку он представляет Соломона в восстановлении храма. История Езекии в Паралипоменонах полностью контрастирует со всем, что вы читаете в книге Царств и Езекии. Мы поговорим об этом, потому что для летописца то, что сделал Езекия, является ключом к пониманию Царства Яхве.</w:t>
      </w:r>
    </w:p>
    <w:p w14:paraId="1F2CCC5B" w14:textId="77777777" w:rsidR="005950AF" w:rsidRPr="00277168" w:rsidRDefault="005950AF">
      <w:pPr>
        <w:rPr>
          <w:sz w:val="26"/>
          <w:szCs w:val="26"/>
        </w:rPr>
      </w:pPr>
    </w:p>
    <w:p w14:paraId="14A89288" w14:textId="18A12329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Он восстановил храм и дает нам три длинные главы о восстановлении храма Езекией. Но, конечно, после Езекии история не такая уж и радостная, </w:t>
      </w:r>
      <w:r xmlns:w="http://schemas.openxmlformats.org/wordprocessingml/2006/main" w:rsidR="00165D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65D06">
        <w:rPr>
          <w:rFonts w:ascii="Calibri" w:eastAsia="Calibri" w:hAnsi="Calibri" w:cs="Calibri"/>
          <w:sz w:val="26"/>
          <w:szCs w:val="26"/>
        </w:rPr>
        <w:t xml:space="preserve">потому что в конце концов </w:t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Иуда и храм были разрушены. Люди отправляются в изгнание, а вавилоняне полностью оставляют храм в руинах.</w:t>
      </w:r>
    </w:p>
    <w:p w14:paraId="220A2C39" w14:textId="77777777" w:rsidR="005950AF" w:rsidRPr="00277168" w:rsidRDefault="005950AF">
      <w:pPr>
        <w:rPr>
          <w:sz w:val="26"/>
          <w:szCs w:val="26"/>
        </w:rPr>
      </w:pPr>
    </w:p>
    <w:p w14:paraId="7B4F3EC0" w14:textId="33A6250B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каким же видит летописец будущее Израиля? Что ж, это будет наш вопрос, и это вопрос большинства людей, читающих Хроники. Переходя к первой части «Хроник», мы хотим поговорить о генеалогиях и о том, что они собой представляют. Не думайте о генеалогиях летописцев как о родословных.</w:t>
      </w:r>
    </w:p>
    <w:p w14:paraId="2A2746DC" w14:textId="77777777" w:rsidR="005950AF" w:rsidRPr="00277168" w:rsidRDefault="005950AF">
      <w:pPr>
        <w:rPr>
          <w:sz w:val="26"/>
          <w:szCs w:val="26"/>
        </w:rPr>
      </w:pPr>
    </w:p>
    <w:p w14:paraId="3FD62A2F" w14:textId="6E6F214E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Когда мы пишем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генеалогии,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мы обычно пишем их в терминах того, что мы называем сегментированными генеалогиями. Итак, мы начинаем с отдельного человека и охватываем всех его потомков, возможно, также и со стороны супруга, и просто расширяем его от любой точки, с которой мы начинаем, до нашего настоящего времени, и генеалогия становится все больше и больше, сфокусированной. на одну конкретную семью. Это часть того, что иногда делает летописец.</w:t>
      </w:r>
    </w:p>
    <w:p w14:paraId="161D12C3" w14:textId="77777777" w:rsidR="005950AF" w:rsidRPr="00277168" w:rsidRDefault="005950AF">
      <w:pPr>
        <w:rPr>
          <w:sz w:val="26"/>
          <w:szCs w:val="26"/>
        </w:rPr>
      </w:pPr>
    </w:p>
    <w:p w14:paraId="74657377" w14:textId="15856EE2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Так, например, история Давида — это то, что мы называем сегментированной генеалогией. Другими словами, он берет семью Давида и выражает то, кем была эта семья в свое время. Но иногда генеалогия представляет собой просто перечисление ряда потомков, то, что мы называем линейной генеалогией, и поэтому 450 лет истории охватываются всего несколькими стихами с именами сыновей Давида, которые стали царями Иудеи.</w:t>
      </w:r>
    </w:p>
    <w:p w14:paraId="730B9802" w14:textId="77777777" w:rsidR="005950AF" w:rsidRPr="00277168" w:rsidRDefault="005950AF">
      <w:pPr>
        <w:rPr>
          <w:sz w:val="26"/>
          <w:szCs w:val="26"/>
        </w:rPr>
      </w:pPr>
    </w:p>
    <w:p w14:paraId="1ED387A1" w14:textId="32FF23C8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Еще одна особенность генеалогий заключается в том, что они принимают более чем одну форму, и здесь мы собираемся использовать Самуила в качестве примера. Когда вы читаете Первую книгу Царств, мы обнаруживаем, что Елкана — ефремлянин, но когда мы переходим к Паралипоменону, мы обнаруживаем, что Самуил — левит.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может ли Самуил быть одновременно ефремлянином и левитом? Ну, вообще-то, если перестать думать о генеалогиях, то, конечно, это возможно.</w:t>
      </w:r>
    </w:p>
    <w:p w14:paraId="3406EB8E" w14:textId="77777777" w:rsidR="005950AF" w:rsidRPr="00277168" w:rsidRDefault="005950AF">
      <w:pPr>
        <w:rPr>
          <w:sz w:val="26"/>
          <w:szCs w:val="26"/>
        </w:rPr>
      </w:pPr>
    </w:p>
    <w:p w14:paraId="088765AE" w14:textId="6B76271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Я имею в виду, что он мог быть левитом, жившим в Ефреме, и он может быть как ефремлянином, так и левитом. Но генеалогия, которую вы читаете у Царств, в которой используются многие из тех же имен, что и в Паралипоменон, идет в другом направлении, чем у Летописца, потому что Летописец хочет, чтобы мы понимали Самуила как левита и священника. Он не хочет, чтобы мы понимали его как Пророка так, как мы его знаем, в основном в книгах Самуила.</w:t>
      </w:r>
    </w:p>
    <w:p w14:paraId="4D547570" w14:textId="77777777" w:rsidR="005950AF" w:rsidRPr="00277168" w:rsidRDefault="005950AF">
      <w:pPr>
        <w:rPr>
          <w:sz w:val="26"/>
          <w:szCs w:val="26"/>
        </w:rPr>
      </w:pPr>
    </w:p>
    <w:p w14:paraId="3C2A307D" w14:textId="6F626680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то, как разворачивается эта история, прежде всего, расскажет нам о важности Израиля среди всех народов мира. Во времена Летописца страны мира в основном принадлежали к тому, что мы сейчас по-английски называем Ближним Востоком. Итак, Летописец начинает с Адама и подводит нас к Ною.</w:t>
      </w:r>
    </w:p>
    <w:p w14:paraId="39930D58" w14:textId="77777777" w:rsidR="005950AF" w:rsidRPr="00277168" w:rsidRDefault="005950AF">
      <w:pPr>
        <w:rPr>
          <w:sz w:val="26"/>
          <w:szCs w:val="26"/>
        </w:rPr>
      </w:pPr>
    </w:p>
    <w:p w14:paraId="5973ABF4" w14:textId="7B7035A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Это в первых четырёх стихах. По сути, он просто берет 5-ю главу Бытия и дает нам список имен людей, живших до потопа. Это подводит нас к Ною.</w:t>
      </w:r>
    </w:p>
    <w:p w14:paraId="45989851" w14:textId="77777777" w:rsidR="005950AF" w:rsidRPr="00277168" w:rsidRDefault="005950AF">
      <w:pPr>
        <w:rPr>
          <w:sz w:val="26"/>
          <w:szCs w:val="26"/>
        </w:rPr>
      </w:pPr>
    </w:p>
    <w:p w14:paraId="0A182BC1" w14:textId="20F2987E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Затем, когда мы добираемся до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Ноя,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у нас есть Сим, Хам и Иафет. И это подводит нас к 10-й главе Бытия и народам после потопа. Это также очень и очень важно, потому что после потопа 10-я глава Книги Бытия должна стать всеобъемлющей.</w:t>
      </w:r>
    </w:p>
    <w:p w14:paraId="5C5333CC" w14:textId="77777777" w:rsidR="005950AF" w:rsidRPr="00277168" w:rsidRDefault="005950AF">
      <w:pPr>
        <w:rPr>
          <w:sz w:val="26"/>
          <w:szCs w:val="26"/>
        </w:rPr>
      </w:pPr>
    </w:p>
    <w:p w14:paraId="7EF70B26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Хам – это все народы Африки. Иафет – это все народы Греции. А Сим – это все народы того, что мы сегодня называем Ираком и Сирией.</w:t>
      </w:r>
    </w:p>
    <w:p w14:paraId="66739C2D" w14:textId="77777777" w:rsidR="005950AF" w:rsidRPr="00277168" w:rsidRDefault="005950AF">
      <w:pPr>
        <w:rPr>
          <w:sz w:val="26"/>
          <w:szCs w:val="26"/>
        </w:rPr>
      </w:pPr>
    </w:p>
    <w:p w14:paraId="7C3B4F6C" w14:textId="3332C2B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Территории вдоль реки Евфрат, которые мы знаем как семиты. Итак, как только Летописец дал нам 10-ю главу Бытия в своей версии и при этом довольно точно отражает, что представляет собой 10-я глава Бытия, он ведет нас к семитам. Теперь позвольте мне сказать, что в 10-й главе Бытия упоминается ровно 70 народов.</w:t>
      </w:r>
    </w:p>
    <w:p w14:paraId="0A62E3B7" w14:textId="77777777" w:rsidR="005950AF" w:rsidRPr="00277168" w:rsidRDefault="005950AF">
      <w:pPr>
        <w:rPr>
          <w:sz w:val="26"/>
          <w:szCs w:val="26"/>
        </w:rPr>
      </w:pPr>
    </w:p>
    <w:p w14:paraId="0EC6922A" w14:textId="7BE3C5E1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В 32-й главе Второзакония, в 8-м стихе, этой длинной поэме Моисея, мы читаем, что Бог распределил все территории мира по числу сынов Израилевых. Итак, в 46-й главе Бытия число сынов Израилевых указано ровно 70. Это не во всех традициях, потому что вы можете составить репрезентативный список по-разному.</w:t>
      </w:r>
    </w:p>
    <w:p w14:paraId="72E20EF3" w14:textId="77777777" w:rsidR="005950AF" w:rsidRPr="00277168" w:rsidRDefault="005950AF">
      <w:pPr>
        <w:rPr>
          <w:sz w:val="26"/>
          <w:szCs w:val="26"/>
        </w:rPr>
      </w:pPr>
    </w:p>
    <w:p w14:paraId="65647B3C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Вот почему Стефан говорит, что в книге Деяний их было 75. Но в тексте Ветхого Завета число 70 было очень важно и очень важно для Летописца, потому что оно представляет в качестве числа семь все народы мира. А затем мы добираемся до Сима, и это приводит нас к Аврааму.</w:t>
      </w:r>
    </w:p>
    <w:p w14:paraId="5AD8897B" w14:textId="77777777" w:rsidR="005950AF" w:rsidRPr="00277168" w:rsidRDefault="005950AF">
      <w:pPr>
        <w:rPr>
          <w:sz w:val="26"/>
          <w:szCs w:val="26"/>
        </w:rPr>
      </w:pPr>
    </w:p>
    <w:p w14:paraId="401F27F9" w14:textId="4090D594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И, конечно же, здесь Летописец делает теологическое заявление, как он это часто делает. Он говорит: Авраам — это тот, кто есть Авраам. Вот и все, что он говорит.</w:t>
      </w:r>
    </w:p>
    <w:p w14:paraId="064D51B4" w14:textId="77777777" w:rsidR="005950AF" w:rsidRPr="00277168" w:rsidRDefault="005950AF">
      <w:pPr>
        <w:rPr>
          <w:sz w:val="26"/>
          <w:szCs w:val="26"/>
        </w:rPr>
      </w:pPr>
    </w:p>
    <w:p w14:paraId="5F441C7D" w14:textId="1012FA99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Он отмечает, что имя изменилось, но для него это имеет большое значение, потому что для него это обещание. Бог изменил имя Авраама, потому что он собирался стать отцом великого народа – не просто возвышенным отцом, но отцом великого народа, и именно об этом народе хочет поговорить Летописец.</w:t>
      </w:r>
    </w:p>
    <w:p w14:paraId="5305C6CB" w14:textId="77777777" w:rsidR="005950AF" w:rsidRPr="00277168" w:rsidRDefault="005950AF">
      <w:pPr>
        <w:rPr>
          <w:sz w:val="26"/>
          <w:szCs w:val="26"/>
        </w:rPr>
      </w:pPr>
    </w:p>
    <w:p w14:paraId="1FA83C5B" w14:textId="278CBE20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на тот момент это всего лишь добавление одного слова, но когда вы читаете Летописца, вы обнаруживаете, что это очень важно. Теперь он ничего не упускает. Он начинает с Измаила и Хеттуры.</w:t>
      </w:r>
    </w:p>
    <w:p w14:paraId="14202409" w14:textId="77777777" w:rsidR="005950AF" w:rsidRPr="00277168" w:rsidRDefault="005950AF">
      <w:pPr>
        <w:rPr>
          <w:sz w:val="26"/>
          <w:szCs w:val="26"/>
        </w:rPr>
      </w:pPr>
    </w:p>
    <w:p w14:paraId="301330DB" w14:textId="602932B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Потомки Измаила - в основном жители Западной Аравии, а потомки Хеттуры - в основном жители крайнего юга и Восточной Аравии. Итак, Исав дает нам затем довольно подробно, используя небольшую часть 36-й главы Бытия, не слишком большую, а затем говорит о Сеире. В истории и в Бытии Сеир, красный, красный, всегда связан с Эдомом и всегда связан с Исавом.</w:t>
      </w:r>
    </w:p>
    <w:p w14:paraId="6B461540" w14:textId="77777777" w:rsidR="005950AF" w:rsidRPr="00277168" w:rsidRDefault="005950AF">
      <w:pPr>
        <w:rPr>
          <w:sz w:val="26"/>
          <w:szCs w:val="26"/>
        </w:rPr>
      </w:pPr>
    </w:p>
    <w:p w14:paraId="7AAA3454" w14:textId="44E0D913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Таким образом, Исав и Сеир этимологически связаны. С генеалогической точки зрения в наших Библиях нет ничего о Сеире, но для Летописца это было очень важно, и у него были какие-то записи об этом, а затем он дает нам список царей Сеира, о которых </w:t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t xml:space="preserve">вы должны думать как о князьях, которые правил довольно небольшой территорией, а затем список вождей Эдома и Сеира, который подводит нас к концу потомков Авраама через Исава. Это подводит нас к Израилю.</w:t>
      </w:r>
    </w:p>
    <w:p w14:paraId="6EA672EC" w14:textId="77777777" w:rsidR="005950AF" w:rsidRPr="00277168" w:rsidRDefault="005950AF">
      <w:pPr>
        <w:rPr>
          <w:sz w:val="26"/>
          <w:szCs w:val="26"/>
        </w:rPr>
      </w:pPr>
    </w:p>
    <w:p w14:paraId="0293C40B" w14:textId="59AB47AC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Летописи сообщают нам, что сыновьями Авраама были Исав и Израиль. Имя Иаков не появляется, потому что значение имеет Израиль. И когда он дает нам сыновей Израиля, а это теперь история, которую он хочет нам рассказать, он показал нам, кем они являются с точки зрения народов; он дает им по своему порядку: сыновей Лии и Рахили, а затем сыновей Билы и Зелфы.</w:t>
      </w:r>
    </w:p>
    <w:p w14:paraId="79D49AA8" w14:textId="77777777" w:rsidR="005950AF" w:rsidRPr="00277168" w:rsidRDefault="005950AF">
      <w:pPr>
        <w:rPr>
          <w:sz w:val="26"/>
          <w:szCs w:val="26"/>
        </w:rPr>
      </w:pPr>
    </w:p>
    <w:p w14:paraId="548202E4" w14:textId="61F00E62" w:rsidR="005950AF" w:rsidRPr="00277168" w:rsidRDefault="00165D06" w:rsidP="002771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Итак, все имена присутствуют в тексте Бытия, но они даны по собственному порядку Летописца, чтобы дать Лии и Рахили известность, а также выдающееся положение их сыновьям. Здесь мы продолжим историю, чтобы увидеть, кто эти израильтяне. </w:t>
      </w:r>
      <w:r xmlns:w="http://schemas.openxmlformats.org/wordprocessingml/2006/main" w:rsid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t xml:space="preserve">Это доктор Август Конкель и его учение по книге Паралипоменон. Это занятие 2: Израиль и Паралипоменон.</w:t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950AF" w:rsidRPr="002771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A86B" w14:textId="77777777" w:rsidR="00A71B52" w:rsidRDefault="00A71B52" w:rsidP="00277168">
      <w:r>
        <w:separator/>
      </w:r>
    </w:p>
  </w:endnote>
  <w:endnote w:type="continuationSeparator" w:id="0">
    <w:p w14:paraId="6CC79F6C" w14:textId="77777777" w:rsidR="00A71B52" w:rsidRDefault="00A71B52" w:rsidP="002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0B469" w14:textId="77777777" w:rsidR="00A71B52" w:rsidRDefault="00A71B52" w:rsidP="00277168">
      <w:r>
        <w:separator/>
      </w:r>
    </w:p>
  </w:footnote>
  <w:footnote w:type="continuationSeparator" w:id="0">
    <w:p w14:paraId="066601E4" w14:textId="77777777" w:rsidR="00A71B52" w:rsidRDefault="00A71B52" w:rsidP="0027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7636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03BE7" w14:textId="75498077" w:rsidR="00277168" w:rsidRDefault="002771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638FEFC" w14:textId="77777777" w:rsidR="00277168" w:rsidRDefault="00277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83332"/>
    <w:multiLevelType w:val="hybridMultilevel"/>
    <w:tmpl w:val="64E88762"/>
    <w:lvl w:ilvl="0" w:tplc="5328BE4E">
      <w:start w:val="1"/>
      <w:numFmt w:val="bullet"/>
      <w:lvlText w:val="●"/>
      <w:lvlJc w:val="left"/>
      <w:pPr>
        <w:ind w:left="720" w:hanging="360"/>
      </w:pPr>
    </w:lvl>
    <w:lvl w:ilvl="1" w:tplc="27E8483A">
      <w:start w:val="1"/>
      <w:numFmt w:val="bullet"/>
      <w:lvlText w:val="○"/>
      <w:lvlJc w:val="left"/>
      <w:pPr>
        <w:ind w:left="1440" w:hanging="360"/>
      </w:pPr>
    </w:lvl>
    <w:lvl w:ilvl="2" w:tplc="4328C57E">
      <w:start w:val="1"/>
      <w:numFmt w:val="bullet"/>
      <w:lvlText w:val="■"/>
      <w:lvlJc w:val="left"/>
      <w:pPr>
        <w:ind w:left="2160" w:hanging="360"/>
      </w:pPr>
    </w:lvl>
    <w:lvl w:ilvl="3" w:tplc="154EAA22">
      <w:start w:val="1"/>
      <w:numFmt w:val="bullet"/>
      <w:lvlText w:val="●"/>
      <w:lvlJc w:val="left"/>
      <w:pPr>
        <w:ind w:left="2880" w:hanging="360"/>
      </w:pPr>
    </w:lvl>
    <w:lvl w:ilvl="4" w:tplc="796C9C06">
      <w:start w:val="1"/>
      <w:numFmt w:val="bullet"/>
      <w:lvlText w:val="○"/>
      <w:lvlJc w:val="left"/>
      <w:pPr>
        <w:ind w:left="3600" w:hanging="360"/>
      </w:pPr>
    </w:lvl>
    <w:lvl w:ilvl="5" w:tplc="17D8FB68">
      <w:start w:val="1"/>
      <w:numFmt w:val="bullet"/>
      <w:lvlText w:val="■"/>
      <w:lvlJc w:val="left"/>
      <w:pPr>
        <w:ind w:left="4320" w:hanging="360"/>
      </w:pPr>
    </w:lvl>
    <w:lvl w:ilvl="6" w:tplc="8F588A2E">
      <w:start w:val="1"/>
      <w:numFmt w:val="bullet"/>
      <w:lvlText w:val="●"/>
      <w:lvlJc w:val="left"/>
      <w:pPr>
        <w:ind w:left="5040" w:hanging="360"/>
      </w:pPr>
    </w:lvl>
    <w:lvl w:ilvl="7" w:tplc="A016DD64">
      <w:start w:val="1"/>
      <w:numFmt w:val="bullet"/>
      <w:lvlText w:val="●"/>
      <w:lvlJc w:val="left"/>
      <w:pPr>
        <w:ind w:left="5760" w:hanging="360"/>
      </w:pPr>
    </w:lvl>
    <w:lvl w:ilvl="8" w:tplc="FC6AFD58">
      <w:start w:val="1"/>
      <w:numFmt w:val="bullet"/>
      <w:lvlText w:val="●"/>
      <w:lvlJc w:val="left"/>
      <w:pPr>
        <w:ind w:left="6480" w:hanging="360"/>
      </w:pPr>
    </w:lvl>
  </w:abstractNum>
  <w:num w:numId="1" w16cid:durableId="5848445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F"/>
    <w:rsid w:val="00165D06"/>
    <w:rsid w:val="00277168"/>
    <w:rsid w:val="003D62E0"/>
    <w:rsid w:val="004076D6"/>
    <w:rsid w:val="005950AF"/>
    <w:rsid w:val="00A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7B219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7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68"/>
  </w:style>
  <w:style w:type="paragraph" w:styleId="Footer">
    <w:name w:val="footer"/>
    <w:basedOn w:val="Normal"/>
    <w:link w:val="FooterChar"/>
    <w:uiPriority w:val="99"/>
    <w:unhideWhenUsed/>
    <w:rsid w:val="00277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9182</Characters>
  <Application>Microsoft Office Word</Application>
  <DocSecurity>0</DocSecurity>
  <Lines>188</Lines>
  <Paragraphs>34</Paragraphs>
  <ScaleCrop>false</ScaleCrop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Session02</dc:title>
  <dc:creator>TurboScribe.ai</dc:creator>
  <cp:lastModifiedBy>Ted Hildebrandt</cp:lastModifiedBy>
  <cp:revision>2</cp:revision>
  <dcterms:created xsi:type="dcterms:W3CDTF">2024-07-13T08:51:00Z</dcterms:created>
  <dcterms:modified xsi:type="dcterms:W3CDTF">2024-07-13T08:51:00Z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b0627f7aab72ef6dc51caa857015c81c97c28e4994a6d19320172f2ca5b55dd2</vt:lpwstr>
  </property>
</Properties>
</file>