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E136" w14:textId="76D28891" w:rsidR="00E56784" w:rsidRPr="001733E6" w:rsidRDefault="001733E6" w:rsidP="001733E6">
      <w:pPr xmlns:w="http://schemas.openxmlformats.org/wordprocessingml/2006/main">
        <w:jc w:val="center"/>
        <w:rPr>
          <w:rFonts w:ascii="Calibri" w:eastAsia="Calibri" w:hAnsi="Calibri" w:cs="Calibri"/>
          <w:b/>
          <w:bCs/>
          <w:sz w:val="40"/>
          <w:szCs w:val="40"/>
        </w:rPr>
      </w:pPr>
      <w:r xmlns:w="http://schemas.openxmlformats.org/wordprocessingml/2006/main" w:rsidRPr="001733E6">
        <w:rPr>
          <w:rFonts w:ascii="Calibri" w:eastAsia="Calibri" w:hAnsi="Calibri" w:cs="Calibri"/>
          <w:b/>
          <w:bCs/>
          <w:sz w:val="40"/>
          <w:szCs w:val="40"/>
        </w:rPr>
        <w:t xml:space="preserve">Д-р Август Конкель, Хроники, Сессия 1, </w:t>
      </w:r>
      <w:r xmlns:w="http://schemas.openxmlformats.org/wordprocessingml/2006/main" w:rsidRPr="001733E6">
        <w:rPr>
          <w:rFonts w:ascii="Calibri" w:eastAsia="Calibri" w:hAnsi="Calibri" w:cs="Calibri"/>
          <w:b/>
          <w:bCs/>
          <w:sz w:val="40"/>
          <w:szCs w:val="40"/>
        </w:rPr>
        <w:br xmlns:w="http://schemas.openxmlformats.org/wordprocessingml/2006/main"/>
      </w:r>
      <w:r xmlns:w="http://schemas.openxmlformats.org/wordprocessingml/2006/main" w:rsidRPr="001733E6">
        <w:rPr>
          <w:rFonts w:ascii="Calibri" w:eastAsia="Calibri" w:hAnsi="Calibri" w:cs="Calibri"/>
          <w:b/>
          <w:bCs/>
          <w:sz w:val="40"/>
          <w:szCs w:val="40"/>
        </w:rPr>
        <w:t xml:space="preserve">Введение в Хроники</w:t>
      </w:r>
    </w:p>
    <w:p w14:paraId="4F98A96F" w14:textId="6FCDEF68" w:rsidR="001733E6" w:rsidRPr="001733E6" w:rsidRDefault="001733E6" w:rsidP="001733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733E6">
        <w:rPr>
          <w:rFonts w:ascii="AA Times New Roman" w:eastAsia="Calibri" w:hAnsi="AA Times New Roman" w:cs="AA Times New Roman"/>
          <w:sz w:val="26"/>
          <w:szCs w:val="26"/>
        </w:rPr>
        <w:t xml:space="preserve">© 2024 Гас Конкель и Тед Хильдебрандт</w:t>
      </w:r>
    </w:p>
    <w:p w14:paraId="1F2E8BA3" w14:textId="77777777" w:rsidR="001733E6" w:rsidRPr="001733E6" w:rsidRDefault="001733E6">
      <w:pPr>
        <w:rPr>
          <w:sz w:val="26"/>
          <w:szCs w:val="26"/>
        </w:rPr>
      </w:pPr>
    </w:p>
    <w:p w14:paraId="05D0C191" w14:textId="5363B97C"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доктор Август Конкель в своем учении по книге Паралипоменон. Это занятие 1, «Введение в Хроники». </w:t>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Pr="001733E6">
        <w:rPr>
          <w:rFonts w:ascii="Calibri" w:eastAsia="Calibri" w:hAnsi="Calibri" w:cs="Calibri"/>
          <w:sz w:val="26"/>
          <w:szCs w:val="26"/>
        </w:rPr>
        <w:t xml:space="preserve">Добро пожаловать на курс Хроник.</w:t>
      </w:r>
    </w:p>
    <w:p w14:paraId="349E8F33" w14:textId="77777777" w:rsidR="00E56784" w:rsidRPr="001733E6" w:rsidRDefault="00E56784">
      <w:pPr>
        <w:rPr>
          <w:sz w:val="26"/>
          <w:szCs w:val="26"/>
        </w:rPr>
      </w:pPr>
    </w:p>
    <w:p w14:paraId="41E861DB" w14:textId="489BDD4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Как видите, меня зовут Гас Конкел. Моя связь с Паралипоменон восходит к Вестминстерской семинарии, где профессор Рэймонд Диллард был наставником моей диссертации, посвященной Езекии, и, конечно же, она касалась в основном Второй книги Паралипоменон, а также Исайи и Царств. Итак, мне выпала честь взять «Хроники» у мастера, человека, написавшего одну из лучших книг о «Хрониках», которые мы имеем по сей день.</w:t>
      </w:r>
    </w:p>
    <w:p w14:paraId="0AFEEF98" w14:textId="77777777" w:rsidR="00E56784" w:rsidRPr="001733E6" w:rsidRDefault="00E56784">
      <w:pPr>
        <w:rPr>
          <w:sz w:val="26"/>
          <w:szCs w:val="26"/>
        </w:rPr>
      </w:pPr>
    </w:p>
    <w:p w14:paraId="713A564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Моя преподавательская карьера фактически началась в Теологической семинарии Провиденса в Виннипеге, Манитоба. Я начал преподавать там в 1984 году, и если вы думаете, что из-за этого я очень постарел, вы правы. Но я все еще могу делать эту запись, за что я очень благодарен.</w:t>
      </w:r>
    </w:p>
    <w:p w14:paraId="660E0876" w14:textId="77777777" w:rsidR="00E56784" w:rsidRPr="001733E6" w:rsidRDefault="00E56784">
      <w:pPr>
        <w:rPr>
          <w:sz w:val="26"/>
          <w:szCs w:val="26"/>
        </w:rPr>
      </w:pPr>
    </w:p>
    <w:p w14:paraId="43678922" w14:textId="0651268E"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Мы переехали в Онтарио почти 10 лет назад, после того как я ушел из Провиденса. Итак, сейчас я преподаю в богословском колледже Макмастера. В данный момент для меня большая честь быть наставником докторантов и вести курсы, подобные этому.</w:t>
      </w:r>
    </w:p>
    <w:p w14:paraId="7604B743" w14:textId="77777777" w:rsidR="00E56784" w:rsidRPr="001733E6" w:rsidRDefault="00E56784">
      <w:pPr>
        <w:rPr>
          <w:sz w:val="26"/>
          <w:szCs w:val="26"/>
        </w:rPr>
      </w:pPr>
    </w:p>
    <w:p w14:paraId="2DF78458" w14:textId="7167CDEA" w:rsidR="00E56784" w:rsidRPr="001733E6" w:rsidRDefault="00FC5DC5">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Итак, книги, которые нас интересуют, называются «Хроники», которые нравятся большинству людей. Название совершенно бессмысленно, поскольку оно не распространено в английском языке. И как только начнешь читать девять глав родословных, сразу почувствуешь себя совсем потерянным.</w:t>
      </w:r>
    </w:p>
    <w:p w14:paraId="0B9CF951" w14:textId="77777777" w:rsidR="00E56784" w:rsidRPr="001733E6" w:rsidRDefault="00E56784">
      <w:pPr>
        <w:rPr>
          <w:sz w:val="26"/>
          <w:szCs w:val="26"/>
        </w:rPr>
      </w:pPr>
    </w:p>
    <w:p w14:paraId="201547A2" w14:textId="675DCE5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Поэтому «Хроники» имеют тенденцию игнорироваться. Фактически, это одна из последних написанных книг Ветхого Завета. Итак, мы хотим немного поговорить о Хрониках и немного о ее канонической истории.</w:t>
      </w:r>
    </w:p>
    <w:p w14:paraId="6B69D5F6" w14:textId="77777777" w:rsidR="00E56784" w:rsidRPr="001733E6" w:rsidRDefault="00E56784">
      <w:pPr>
        <w:rPr>
          <w:sz w:val="26"/>
          <w:szCs w:val="26"/>
        </w:rPr>
      </w:pPr>
    </w:p>
    <w:p w14:paraId="56421C7A" w14:textId="4168C73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Книга Паралипоменон в том виде, в каком она есть в нашей еврейской Библии и в наших протестантских Библиях, более или менее дополняет Ездру-Неемию. И обычно наши Библии устроены так, что Ездра-Неемия следует сразу за Паралипоменонами. В этом есть смысл, потому что, если вы прочитаете последние стихи Паралипоменон, вы обнаружите, что именно так начинается Ездра-Неемия, именно с тех же самых слов о постановлении Кира о восстановлении храма в Иерусалиме. .</w:t>
      </w:r>
    </w:p>
    <w:p w14:paraId="414B538E" w14:textId="77777777" w:rsidR="00E56784" w:rsidRPr="001733E6" w:rsidRDefault="00E56784">
      <w:pPr>
        <w:rPr>
          <w:sz w:val="26"/>
          <w:szCs w:val="26"/>
        </w:rPr>
      </w:pPr>
    </w:p>
    <w:p w14:paraId="01D14342" w14:textId="4036D67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 этот указ должен был быть издан примерно в 539 году до нашей эры. Таким образом, эти две книги, по-видимому, связаны между собой, и, кроме того, то, что, по-видимому, связывало Ездру-Неемию и Паралипоменон,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было книгой, которой нет в наших Библиях, но которая всегда была в Библии церкви, которую мы называем Септуагинтой. Это греческая Библия.</w:t>
      </w:r>
    </w:p>
    <w:p w14:paraId="540DF831" w14:textId="77777777" w:rsidR="00E56784" w:rsidRPr="001733E6" w:rsidRDefault="00E56784">
      <w:pPr>
        <w:rPr>
          <w:sz w:val="26"/>
          <w:szCs w:val="26"/>
        </w:rPr>
      </w:pPr>
    </w:p>
    <w:p w14:paraId="36F75901" w14:textId="06892E4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была Библия церкви вплоть до времен Реформации. Что интересно в книге под названием «Первая Ездра», так это то, что она начинается с истории Иосии во 2 Паралипоменон 36, а затем заканчивается Ездрой, главы с 7:33 по 8:12, где рассказывается о Ездре, читающем закон. Итак, предполагалось тогда, что Паралипоменон и Ездра-Неемия в какой-то момент образовали одно непрерывное произведение.</w:t>
      </w:r>
    </w:p>
    <w:p w14:paraId="4A1E46BE" w14:textId="77777777" w:rsidR="00E56784" w:rsidRPr="001733E6" w:rsidRDefault="00E56784">
      <w:pPr>
        <w:rPr>
          <w:sz w:val="26"/>
          <w:szCs w:val="26"/>
        </w:rPr>
      </w:pPr>
    </w:p>
    <w:p w14:paraId="068CB687" w14:textId="77777777" w:rsidR="00E56784" w:rsidRPr="001733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 в Септуагинте у нас есть Паралипоменон, Первая Ездра и Вторая Ездра, то есть наш Ездра-Неемия. Однако идея о том, что Паралипоменон на самом деле когда-то была просто частью более длительного труда Ездры-Неемии, теперь не без оснований получила дурную славу. Итак, Первая Ездра никогда не была включена в еврейский канон.</w:t>
      </w:r>
    </w:p>
    <w:p w14:paraId="5F4301CD" w14:textId="77777777" w:rsidR="00E56784" w:rsidRPr="001733E6" w:rsidRDefault="00E56784">
      <w:pPr>
        <w:rPr>
          <w:sz w:val="26"/>
          <w:szCs w:val="26"/>
        </w:rPr>
      </w:pPr>
    </w:p>
    <w:p w14:paraId="28A90E7C" w14:textId="2FD320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вообще не считалось каким-то другим видом письма. Реформаторы, которые были склонны следовать еврейскому канону Священных Писаний и отодвинули Библиографию в сторону как второстепенный канон, также опустили Первую Ездру. Но вы все равно найдете это в католических Библиях и в православных Библиях, и поэтому они с этим знакомы.</w:t>
      </w:r>
    </w:p>
    <w:p w14:paraId="789D6BEF" w14:textId="77777777" w:rsidR="00E56784" w:rsidRPr="001733E6" w:rsidRDefault="00E56784">
      <w:pPr>
        <w:rPr>
          <w:sz w:val="26"/>
          <w:szCs w:val="26"/>
        </w:rPr>
      </w:pPr>
    </w:p>
    <w:p w14:paraId="4A429534" w14:textId="089F5A89"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Однако в Первой Ездре на самом деле акцент делается совсем на другом, чем в Паралипоменон, и на другом акценте, чем в Ездре-Неемии. А при более внимательном изучении этих книг выяснилось, что это были совершенно отдельные произведения. Они никогда не принадлежат одной композиции, как вы можете прочитать во многих старых комментариях 80-х и 90-х годов.</w:t>
      </w:r>
    </w:p>
    <w:p w14:paraId="7762BC96" w14:textId="77777777" w:rsidR="00E56784" w:rsidRPr="001733E6" w:rsidRDefault="00E56784">
      <w:pPr>
        <w:rPr>
          <w:sz w:val="26"/>
          <w:szCs w:val="26"/>
        </w:rPr>
      </w:pPr>
    </w:p>
    <w:p w14:paraId="21E9B863" w14:textId="05243BB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Книга Паралипоменон была написана с очень конкретной целью – обратиться к поклоняющейся общине города Иерусалима. Ездра-Неемия рассказывал совсем другую историю, и Первая Ездра тоже преследовала совершенно другую цель. Итак, какова цель «Хроник»? Что ж, мы могли бы начать с вопроса о времени, когда были написаны «Хроники» в том виде, в котором они записаны в наших Библиях.</w:t>
      </w:r>
    </w:p>
    <w:p w14:paraId="1E53650A" w14:textId="77777777" w:rsidR="00E56784" w:rsidRPr="001733E6" w:rsidRDefault="00E56784">
      <w:pPr>
        <w:rPr>
          <w:sz w:val="26"/>
          <w:szCs w:val="26"/>
        </w:rPr>
      </w:pPr>
    </w:p>
    <w:p w14:paraId="0057F785" w14:textId="1A3D6E8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Летописи в нашей Библии в том виде, в котором она есть, не могли быть написаны ранее, чем по крайней мере через шесть поколений после Зоровавеля. Зоровавель — это еврейский лидер, который присутствует у Аггея и Захарии примерно в 522 году. А в родословных Зоровавеля, в 1 Паралипоменон 3:17–24, мы находим по крайней мере еще шесть поколений.</w:t>
      </w:r>
    </w:p>
    <w:p w14:paraId="49BF5659" w14:textId="77777777" w:rsidR="00E56784" w:rsidRPr="001733E6" w:rsidRDefault="00E56784">
      <w:pPr>
        <w:rPr>
          <w:sz w:val="26"/>
          <w:szCs w:val="26"/>
        </w:rPr>
      </w:pPr>
    </w:p>
    <w:p w14:paraId="4C60748A" w14:textId="49DB688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Поколение в реальной биологии человека составляет около 20 лет. Это правда, что в библейской хронологии поколение длится 40 лет, но это более или менее репрезентативное число поколения, которое умерло в пустыне. Сорок лет — это слишком много для большинства из нас, чтобы создать семью.</w:t>
      </w:r>
    </w:p>
    <w:p w14:paraId="2B63C30D" w14:textId="77777777" w:rsidR="00E56784" w:rsidRPr="001733E6" w:rsidRDefault="00E56784">
      <w:pPr>
        <w:rPr>
          <w:sz w:val="26"/>
          <w:szCs w:val="26"/>
        </w:rPr>
      </w:pPr>
    </w:p>
    <w:p w14:paraId="2D3E994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Мы начинаем их чаще, когда нам 20 лет. Итак, если мы рассмотрим фактические годы, которые будут отражены в генеалогии Зоровавеля, то, вероятно, это будет примерно через 120 лет после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Зоровавеля, что отнесет нас где-то к 400 году. В более широкой схеме истории 400 год — это примерно конец, самый конец Персидской империи.</w:t>
      </w:r>
    </w:p>
    <w:p w14:paraId="558BCEB3" w14:textId="77777777" w:rsidR="00E56784" w:rsidRPr="001733E6" w:rsidRDefault="00E56784">
      <w:pPr>
        <w:rPr>
          <w:sz w:val="26"/>
          <w:szCs w:val="26"/>
        </w:rPr>
      </w:pPr>
    </w:p>
    <w:p w14:paraId="6F859DEA"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Оно уже впадает в хаос, и вскоре после этого оно полностью рухнет под влиянием греков. Итак, что это было за письмо? Ну, Джером назвал это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хрониконом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Хроникон — это латинское слово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которое относится к определенному виду исторического письма, которое было создано греками и другими странами в начале разговоров о человеческом обществе.</w:t>
      </w:r>
    </w:p>
    <w:p w14:paraId="740801A1" w14:textId="77777777" w:rsidR="00E56784" w:rsidRPr="001733E6" w:rsidRDefault="00E56784">
      <w:pPr>
        <w:rPr>
          <w:sz w:val="26"/>
          <w:szCs w:val="26"/>
        </w:rPr>
      </w:pPr>
    </w:p>
    <w:p w14:paraId="723385C8" w14:textId="38E7725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хрониконы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начинались с самых ранних людей, что в греческих писаниях или других историях обычно было периодом времени, когда боги и люди еще не совсем отличались друг от друга, а затем, в конце концов, люди стали их собственное общество, и они рассказывали эту историю в деталях, которые хотели, вплоть до времен писателя. Примерно это и делает Паралипоменон, потому что оно начинается с Адама. Адам, Сиф, Енох.</w:t>
      </w:r>
    </w:p>
    <w:p w14:paraId="3DA03315" w14:textId="77777777" w:rsidR="00E56784" w:rsidRPr="001733E6" w:rsidRDefault="00E56784">
      <w:pPr>
        <w:rPr>
          <w:sz w:val="26"/>
          <w:szCs w:val="26"/>
        </w:rPr>
      </w:pPr>
    </w:p>
    <w:p w14:paraId="45D475F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Итак, вы вернулись к началу, и история рассказывается с этого момента, а затем ведет нас к истории Иуды и Иерусалима вплоть до времен летописца, который находится в Персии около 400 г. Итак, хроники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написаны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для народа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и я хочу здесь показать вам на карте государство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в Персидской империи.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государство, созданное персами.</w:t>
      </w:r>
    </w:p>
    <w:p w14:paraId="02BF17B9" w14:textId="77777777" w:rsidR="00E56784" w:rsidRPr="001733E6" w:rsidRDefault="00E56784">
      <w:pPr>
        <w:rPr>
          <w:sz w:val="26"/>
          <w:szCs w:val="26"/>
        </w:rPr>
      </w:pPr>
    </w:p>
    <w:p w14:paraId="77FDB92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не Иуда. Это не восстановление Иуды. На самом деле это не имеет никакой политической связи с Иудеей, ушедшей в изгнание.</w:t>
      </w:r>
    </w:p>
    <w:p w14:paraId="5BB4AF56" w14:textId="77777777" w:rsidR="00E56784" w:rsidRPr="001733E6" w:rsidRDefault="00E56784">
      <w:pPr>
        <w:rPr>
          <w:sz w:val="26"/>
          <w:szCs w:val="26"/>
        </w:rPr>
      </w:pPr>
    </w:p>
    <w:p w14:paraId="3DB76091"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Границы государства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более или менее определяются по Ездре и Неемии, а также по ссылкам на различные города. Они несколько предположительны, так как Ездра и Неемия не дают нам всех городов, входивших в состав Персидского государства, но они вполне репрезентативны, и мы можем приблизительно сформировать границу такой, какой мы видим ее здесь. эта карта. Итак, он идет на запад до Герара, недалеко от филистимлянской территории прежних времен.</w:t>
      </w:r>
    </w:p>
    <w:p w14:paraId="3F006AD9" w14:textId="77777777" w:rsidR="00E56784" w:rsidRPr="001733E6" w:rsidRDefault="00E56784">
      <w:pPr>
        <w:rPr>
          <w:sz w:val="26"/>
          <w:szCs w:val="26"/>
        </w:rPr>
      </w:pPr>
    </w:p>
    <w:p w14:paraId="0E0FEE5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Речь идет примерно о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Энгеди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который находится в середине Мертвого моря. С этого момента начинается целое государство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Эдумея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которое более или менее представляет собой бывший Эдом. А затем, по другую сторону Мертвого моря, у нас есть Моав, а затем Аммон, и, конечно, что весьма заметно в Ездре и Неемии, так это враждебность между Иерусалимом и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Йехудом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Аммоном и Самарией.</w:t>
      </w:r>
    </w:p>
    <w:p w14:paraId="1436209F" w14:textId="77777777" w:rsidR="00E56784" w:rsidRPr="001733E6" w:rsidRDefault="00E56784">
      <w:pPr>
        <w:rPr>
          <w:sz w:val="26"/>
          <w:szCs w:val="26"/>
        </w:rPr>
      </w:pPr>
    </w:p>
    <w:p w14:paraId="7B8E380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конкурирующие государства, которые очень враждебно относятся, в частности, к делам Неемии. Итак, летописец живет в государстве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персидском государстве, подчиненном власти персов и во многом зависимом от них. А центральной точкой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является Иерусалим и восстановление храма, и это интересует летописца.</w:t>
      </w:r>
    </w:p>
    <w:p w14:paraId="1A0803DE" w14:textId="77777777" w:rsidR="00E56784" w:rsidRPr="001733E6" w:rsidRDefault="00E56784">
      <w:pPr>
        <w:rPr>
          <w:sz w:val="26"/>
          <w:szCs w:val="26"/>
        </w:rPr>
      </w:pPr>
    </w:p>
    <w:p w14:paraId="40890C6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Итак, он действительно не слишком много говорит о других городах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Он больше говорит обо всей истории Израиля на земле Палестины, но рассказывает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эту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историю для того, чтобы эти люди могли понять, кем они являются в его момент времени в Иерусалиме. Такова политическая ситуация, с которой мы столкнулись, когда подошли к книге Паралипоменон.</w:t>
      </w:r>
    </w:p>
    <w:p w14:paraId="64AE94F3" w14:textId="77777777" w:rsidR="00E56784" w:rsidRPr="001733E6" w:rsidRDefault="00E56784">
      <w:pPr>
        <w:rPr>
          <w:sz w:val="26"/>
          <w:szCs w:val="26"/>
        </w:rPr>
      </w:pPr>
    </w:p>
    <w:p w14:paraId="189528F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Итак, это возвращает нас туда, где мы остановились. Теперь дело для летописца в том, кто они в этом персидском государстве, в этой маленькой, на первый взгляд незначительной группе людей, состоит в том, что они являются наследниками обетования, и это действительно главное. Вся книга построена вокруг обещания, данного Давиду, поэтому Давид и Соломон составляют наибольшую часть истории летописца.</w:t>
      </w:r>
    </w:p>
    <w:p w14:paraId="2D503FED" w14:textId="77777777" w:rsidR="00E56784" w:rsidRPr="001733E6" w:rsidRDefault="00E56784">
      <w:pPr>
        <w:rPr>
          <w:sz w:val="26"/>
          <w:szCs w:val="26"/>
        </w:rPr>
      </w:pPr>
    </w:p>
    <w:p w14:paraId="7AB13E8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Но мы особенно отчетливо видим это обещание в конце правления Давида, в 22-й главе, где Давид дает Соломону поручение относительно обещания Царства Яхве, Царства Божьего. Это фраза, с которой Иисус собирается начать Новый Завет, Царство Божье. Что ж, эту фразу не придумал Иисус.</w:t>
      </w:r>
    </w:p>
    <w:p w14:paraId="7CB90CFF" w14:textId="77777777" w:rsidR="00E56784" w:rsidRPr="001733E6" w:rsidRDefault="00E56784">
      <w:pPr>
        <w:rPr>
          <w:sz w:val="26"/>
          <w:szCs w:val="26"/>
        </w:rPr>
      </w:pPr>
    </w:p>
    <w:p w14:paraId="62347CF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Оно выросло из концепции того, что значит продолжать оставаться народом Божьим после того, как политическое государство Израиля и Иуды исчезло и никогда больше не возродится. Никогда не было политическим государством до 1948 года, когда оно было возрождено Организацией Объединенных Наций. Итак, они являются людьми многообещающими.</w:t>
      </w:r>
    </w:p>
    <w:p w14:paraId="12AAB99E" w14:textId="77777777" w:rsidR="00E56784" w:rsidRPr="001733E6" w:rsidRDefault="00E56784">
      <w:pPr>
        <w:rPr>
          <w:sz w:val="26"/>
          <w:szCs w:val="26"/>
        </w:rPr>
      </w:pPr>
    </w:p>
    <w:p w14:paraId="3A9FAA7B" w14:textId="3DA26153"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Какими они должны быть как люди обетования? Ну, он сосредоточен вокруг храма. Итак, в главах 28 и 29 мы видим публичное поручение Соломона Давидом, где он повторяет обещание, данное ему Нафаном. Затем, в 29 главе, благословение, которое Давид дает Соломону, состоит в том, чтобы заверить его в том, что он является самым значимым человеком во всей мировой истории.</w:t>
      </w:r>
    </w:p>
    <w:p w14:paraId="1A5C007C" w14:textId="77777777" w:rsidR="00E56784" w:rsidRPr="001733E6" w:rsidRDefault="00E56784">
      <w:pPr>
        <w:rPr>
          <w:sz w:val="26"/>
          <w:szCs w:val="26"/>
        </w:rPr>
      </w:pPr>
    </w:p>
    <w:p w14:paraId="568B59AE" w14:textId="71CF568B"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Потому что это не его престол, это престол царства Яхве. И царство Яхве вечно.</w:t>
      </w:r>
    </w:p>
    <w:p w14:paraId="3AFC50BD" w14:textId="77777777" w:rsidR="00E56784" w:rsidRPr="001733E6" w:rsidRDefault="00E56784">
      <w:pPr>
        <w:rPr>
          <w:sz w:val="26"/>
          <w:szCs w:val="26"/>
        </w:rPr>
      </w:pPr>
    </w:p>
    <w:p w14:paraId="7CB2250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Таким образом, персы, возможно, не особо задумывались об этом маленьком государстве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Они являются более или менее военным буфером, защищающим их от вторжений, которые могут прийти из Египта. Вот и все, чем они являются для персов.</w:t>
      </w:r>
    </w:p>
    <w:p w14:paraId="594414A6" w14:textId="77777777" w:rsidR="00E56784" w:rsidRPr="001733E6" w:rsidRDefault="00E56784">
      <w:pPr>
        <w:rPr>
          <w:sz w:val="26"/>
          <w:szCs w:val="26"/>
        </w:rPr>
      </w:pPr>
    </w:p>
    <w:p w14:paraId="23D915AC" w14:textId="4F56713D"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Но для летописца они представляют собой нечто гораздо большее. Для летописца это люди многообещающие. И именно поэтому он написал свою книгу.</w:t>
      </w:r>
    </w:p>
    <w:p w14:paraId="5A213A81" w14:textId="77777777" w:rsidR="00E56784" w:rsidRPr="001733E6" w:rsidRDefault="00E56784">
      <w:pPr>
        <w:rPr>
          <w:sz w:val="26"/>
          <w:szCs w:val="26"/>
        </w:rPr>
      </w:pPr>
    </w:p>
    <w:p w14:paraId="47CE4A98"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Итак, «Хроники» — это история. Фактически, в отличие от любой другой книги Ветхого Завета, Паралипоменон — это история. Он называет себя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В'рим</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Хайимим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события того времени, история.</w:t>
      </w:r>
    </w:p>
    <w:p w14:paraId="501079FE" w14:textId="77777777" w:rsidR="00E56784" w:rsidRPr="001733E6" w:rsidRDefault="00E56784">
      <w:pPr>
        <w:rPr>
          <w:sz w:val="26"/>
          <w:szCs w:val="26"/>
        </w:rPr>
      </w:pPr>
    </w:p>
    <w:p w14:paraId="2324D7C6"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Итак, это собственный способ летописца описать историю Израиля и Иуды, как он нашел ее в пророческих рассказах об этой истории, а именно, от Иисуса Навина до 2 царей. Но летописец смотрит на эту историю совсем по-другому. И вот, рассказывает историю по-своему.</w:t>
      </w:r>
    </w:p>
    <w:p w14:paraId="577679E1" w14:textId="77777777" w:rsidR="00E56784" w:rsidRPr="001733E6" w:rsidRDefault="00E56784">
      <w:pPr>
        <w:rPr>
          <w:sz w:val="26"/>
          <w:szCs w:val="26"/>
        </w:rPr>
      </w:pPr>
    </w:p>
    <w:p w14:paraId="772E9A5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Книга «Цари» закодирована наиболее обширно, хотя следует отметить кое-что в обширных цитатах летописца из «Царств». Когда летописец использует эту историю в том виде, в котором мы находим ее в пророческой истории царей, происходят две вещи. Один из них заключается в том, что летописец иногда весьма тонкими способами сдвигает слова или выражения, время событий, хронологию.</w:t>
      </w:r>
    </w:p>
    <w:p w14:paraId="51E48B4B" w14:textId="77777777" w:rsidR="00E56784" w:rsidRPr="001733E6" w:rsidRDefault="00E56784">
      <w:pPr>
        <w:rPr>
          <w:sz w:val="26"/>
          <w:szCs w:val="26"/>
        </w:rPr>
      </w:pPr>
    </w:p>
    <w:p w14:paraId="47C0AE5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Кое-что из этого мы увидим, просматривая «Хроники». Чтобы он мог рассказать историю так, как, по его мнению, она должна быть известна, чтобы отразить то, чем она является на самом деле, — царство Яхве, а не политическое государство, погибшее вместе с изгнанием вавилонян. Но другое дело, что версия «Царей», которую использует летописец, — это не та версия, которая существовала у нас до 1948 года.</w:t>
      </w:r>
    </w:p>
    <w:p w14:paraId="45EDF1C3" w14:textId="77777777" w:rsidR="00E56784" w:rsidRPr="001733E6" w:rsidRDefault="00E56784">
      <w:pPr>
        <w:rPr>
          <w:sz w:val="26"/>
          <w:szCs w:val="26"/>
        </w:rPr>
      </w:pPr>
    </w:p>
    <w:p w14:paraId="5460A6B9" w14:textId="23A1340C"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после этого это мало что понималось, пока эти свитки, обнаруженные на Мертвом море, не начали расшифровывать, идентифицировать и публиковать. Итак, теперь мы понимаем, что иногда, когда летописец отличается от нашей версии Царей, это не что иное, как его версия Царей не говорит то же самое, что и наша версия Царей. Мы понимаем, что пророческие книги от Иисуса Навина до Второго Царства имели довольно долгую историю.</w:t>
      </w:r>
    </w:p>
    <w:p w14:paraId="1AE8DBBB" w14:textId="77777777" w:rsidR="00E56784" w:rsidRPr="001733E6" w:rsidRDefault="00E56784">
      <w:pPr>
        <w:rPr>
          <w:sz w:val="26"/>
          <w:szCs w:val="26"/>
        </w:rPr>
      </w:pPr>
    </w:p>
    <w:p w14:paraId="72424436" w14:textId="6F7EF4E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Ведь они охватывают столетия времени. И они использовали много разных источников. Я лично убежден, что они начинались как различные сборники и что существовало более одного издания «Королей».</w:t>
      </w:r>
    </w:p>
    <w:p w14:paraId="733FBD0E" w14:textId="77777777" w:rsidR="00E56784" w:rsidRPr="001733E6" w:rsidRDefault="00E56784">
      <w:pPr>
        <w:rPr>
          <w:sz w:val="26"/>
          <w:szCs w:val="26"/>
        </w:rPr>
      </w:pPr>
    </w:p>
    <w:p w14:paraId="6F44C296" w14:textId="061A2B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Я думаю, что первое издание Книги Царств относится не позднее времен Езекии.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была книга Царств, написанная во времена Езекии, но затем развивавшаяся после этого, пока не стала тем, что мы имеем сегодня в масоретском тексте. У летописца есть и другие источники.</w:t>
      </w:r>
    </w:p>
    <w:p w14:paraId="3BE9E21D" w14:textId="77777777" w:rsidR="00E56784" w:rsidRPr="001733E6" w:rsidRDefault="00E56784">
      <w:pPr>
        <w:rPr>
          <w:sz w:val="26"/>
          <w:szCs w:val="26"/>
        </w:rPr>
      </w:pPr>
    </w:p>
    <w:p w14:paraId="1694427D" w14:textId="6A028037"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это, потому что он весьма верен своим источникам. Он не любит отклоняться от написанного; он хочет, чтобы его история была правдивой.</w:t>
      </w:r>
    </w:p>
    <w:p w14:paraId="50C7619E" w14:textId="77777777" w:rsidR="00E56784" w:rsidRPr="001733E6" w:rsidRDefault="00E56784">
      <w:pPr>
        <w:rPr>
          <w:sz w:val="26"/>
          <w:szCs w:val="26"/>
        </w:rPr>
      </w:pPr>
    </w:p>
    <w:p w14:paraId="0BF8CAA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Он хочет, чтобы это было точно. Он хочет, чтобы оно точно отражало суть Царства Яхве.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 «Хроники» — это история, написанная для своего времени для народа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Йехуда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w:t>
      </w:r>
    </w:p>
    <w:p w14:paraId="62845EB5" w14:textId="77777777" w:rsidR="00E56784" w:rsidRPr="001733E6" w:rsidRDefault="00E56784">
      <w:pPr>
        <w:rPr>
          <w:sz w:val="26"/>
          <w:szCs w:val="26"/>
        </w:rPr>
      </w:pPr>
    </w:p>
    <w:p w14:paraId="0B323C5E" w14:textId="557452FE"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дает нам совершенно новую интерпретацию истории, какой она могла быть известна до того времени. Летописец предполагает, что вы знаете пророческую историю. Фактически, мы увидим, что он использовал Библию при написании </w:t>
      </w:r>
      <w:r xmlns:w="http://schemas.openxmlformats.org/wordprocessingml/2006/main" w:rsidR="00000000" w:rsidRPr="001733E6">
        <w:rPr>
          <w:rFonts w:ascii="Calibri" w:eastAsia="Calibri" w:hAnsi="Calibri" w:cs="Calibri"/>
          <w:sz w:val="26"/>
          <w:szCs w:val="26"/>
        </w:rPr>
        <w:lastRenderedPageBreak xmlns:w="http://schemas.openxmlformats.org/wordprocessingml/2006/main"/>
      </w:r>
      <w:r xmlns:w="http://schemas.openxmlformats.org/wordprocessingml/2006/main" w:rsidR="00000000" w:rsidRPr="001733E6">
        <w:rPr>
          <w:rFonts w:ascii="Calibri" w:eastAsia="Calibri" w:hAnsi="Calibri" w:cs="Calibri"/>
          <w:sz w:val="26"/>
          <w:szCs w:val="26"/>
        </w:rPr>
        <w:t xml:space="preserve">своей истории настолько интенсивно, что вы не сможете извлечь из этого значения, если ничего о ней не знаете.</w:t>
      </w:r>
    </w:p>
    <w:p w14:paraId="2142AA3B" w14:textId="77777777" w:rsidR="00E56784" w:rsidRPr="001733E6" w:rsidRDefault="00E56784">
      <w:pPr>
        <w:rPr>
          <w:sz w:val="26"/>
          <w:szCs w:val="26"/>
        </w:rPr>
      </w:pPr>
    </w:p>
    <w:p w14:paraId="1589693C" w14:textId="239CA19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Он начинает с Адама, Сифа и Еноха. В то время большинство из нас не так уж и плохо ладили. О да, я знаю, кто такой Адам.</w:t>
      </w:r>
    </w:p>
    <w:p w14:paraId="5396E76E" w14:textId="77777777" w:rsidR="00E56784" w:rsidRPr="001733E6" w:rsidRDefault="00E56784">
      <w:pPr>
        <w:rPr>
          <w:sz w:val="26"/>
          <w:szCs w:val="26"/>
        </w:rPr>
      </w:pPr>
    </w:p>
    <w:p w14:paraId="5F394F7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Да, я помню, кем был Сет. Он пришел после Каина. И да, я знаю, кем был Енох.</w:t>
      </w:r>
    </w:p>
    <w:p w14:paraId="34AB30CC" w14:textId="77777777" w:rsidR="00E56784" w:rsidRPr="001733E6" w:rsidRDefault="00E56784">
      <w:pPr>
        <w:rPr>
          <w:sz w:val="26"/>
          <w:szCs w:val="26"/>
        </w:rPr>
      </w:pPr>
    </w:p>
    <w:p w14:paraId="267BD967" w14:textId="74B8F599"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Вскоре после этого мы начали теряться. Что ж, как правильно сказал Иероним, вы не узнаете Библию по-настоящему, пока не изучите Паралипоменон. И если вы понимаете Паралипоменон, то вы действительно знаете свою Библию.</w:t>
      </w:r>
    </w:p>
    <w:p w14:paraId="78500F58" w14:textId="77777777" w:rsidR="00E56784" w:rsidRPr="001733E6" w:rsidRDefault="00E56784">
      <w:pPr>
        <w:rPr>
          <w:sz w:val="26"/>
          <w:szCs w:val="26"/>
        </w:rPr>
      </w:pPr>
    </w:p>
    <w:p w14:paraId="32699563"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Потому что вы не сможете понять Хроники, пока не узнаете историю, которую он использовал во многих деталях. Но это также история, написанная для нашего времени, потому что он, по сути, описывает концепцию Израиля. И это его главная мысль, Израиль.</w:t>
      </w:r>
    </w:p>
    <w:p w14:paraId="1794B888" w14:textId="77777777" w:rsidR="00E56784" w:rsidRPr="001733E6" w:rsidRDefault="00E56784">
      <w:pPr>
        <w:rPr>
          <w:sz w:val="26"/>
          <w:szCs w:val="26"/>
        </w:rPr>
      </w:pPr>
    </w:p>
    <w:p w14:paraId="3F77EA6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Он использует термин «Иаков» только при цитировании Псалма 105. Кроме этого, с самого начала он называет сыновей Авраама Исавом и Израилем. Что </w:t>
      </w:r>
      <w:r xmlns:w="http://schemas.openxmlformats.org/wordprocessingml/2006/main" w:rsidRPr="001733E6">
        <w:rPr>
          <w:rFonts w:ascii="Calibri" w:eastAsia="Calibri" w:hAnsi="Calibri" w:cs="Calibri"/>
          <w:sz w:val="26"/>
          <w:szCs w:val="26"/>
        </w:rPr>
        <w:t xml:space="preserve">нужно </w:t>
      </w:r>
      <w:r xmlns:w="http://schemas.openxmlformats.org/wordprocessingml/2006/main" w:rsidRPr="001733E6">
        <w:rPr>
          <w:rFonts w:ascii="Calibri" w:eastAsia="Calibri" w:hAnsi="Calibri" w:cs="Calibri"/>
          <w:sz w:val="26"/>
          <w:szCs w:val="26"/>
        </w:rPr>
        <w:t xml:space="preserve">этим людям в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Йехуде, так это то, что Бог предназначил для Израиля, начиная с Книги Бытия.</w:t>
      </w:r>
      <w:proofErr xmlns:w="http://schemas.openxmlformats.org/wordprocessingml/2006/main" w:type="spellEnd"/>
    </w:p>
    <w:p w14:paraId="7668900A" w14:textId="77777777" w:rsidR="00E56784" w:rsidRPr="001733E6" w:rsidRDefault="00E56784">
      <w:pPr>
        <w:rPr>
          <w:sz w:val="26"/>
          <w:szCs w:val="26"/>
        </w:rPr>
      </w:pPr>
    </w:p>
    <w:p w14:paraId="246ABDEE"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Теперь, что Израиль является именно фоном того, что подразумевается под Израилем в Евангелиях и особенно у Павла. Если вы обратитесь к Римлянам с 9 по 11 главы, и мы закончим по этому вопросу, то поймем, что Павел понимает Израиль именно так, как изображает летописец.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Книга Паралипоменон весьма актуальна для нас, поскольку говорит нам, что мы должны понимать под термином «Израиль».</w:t>
      </w:r>
    </w:p>
    <w:p w14:paraId="2E051553" w14:textId="77777777" w:rsidR="00E56784" w:rsidRPr="001733E6" w:rsidRDefault="00E56784">
      <w:pPr>
        <w:rPr>
          <w:sz w:val="26"/>
          <w:szCs w:val="26"/>
        </w:rPr>
      </w:pPr>
    </w:p>
    <w:p w14:paraId="140FDE08" w14:textId="2AE396FA"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Израиль очень часто упоминается в новостях. Все думают, что знают, что имеется в виду, когда мы говорим об Израиле. Но дело в том, что слово «Израиль» имеет несколько значений в самой Библии.</w:t>
      </w:r>
    </w:p>
    <w:p w14:paraId="3FC59A52" w14:textId="77777777" w:rsidR="00E56784" w:rsidRPr="001733E6" w:rsidRDefault="00E56784">
      <w:pPr>
        <w:rPr>
          <w:sz w:val="26"/>
          <w:szCs w:val="26"/>
        </w:rPr>
      </w:pPr>
    </w:p>
    <w:p w14:paraId="1ABE053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Тот, кто имеет отношение к Царству Божьему, — это Израиль летописца. Итак, это наше знакомство с книгой. Спасибо.</w:t>
      </w:r>
    </w:p>
    <w:p w14:paraId="06DB0F7C" w14:textId="77777777" w:rsidR="00E56784" w:rsidRPr="001733E6" w:rsidRDefault="00E56784">
      <w:pPr>
        <w:rPr>
          <w:sz w:val="26"/>
          <w:szCs w:val="26"/>
        </w:rPr>
      </w:pPr>
    </w:p>
    <w:p w14:paraId="1CEDCF3B" w14:textId="6A22D79C" w:rsidR="00E56784" w:rsidRPr="001733E6" w:rsidRDefault="001733E6" w:rsidP="001733E6">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Это доктор Август Конкель в своем учении по книге Паралипоменон. Это занятие 1, «Введение в Хроники».</w:t>
      </w:r>
      <w:r xmlns:w="http://schemas.openxmlformats.org/wordprocessingml/2006/main" w:rsidRPr="001733E6">
        <w:rPr>
          <w:rFonts w:ascii="Calibri" w:eastAsia="Calibri" w:hAnsi="Calibri" w:cs="Calibri"/>
          <w:sz w:val="26"/>
          <w:szCs w:val="26"/>
        </w:rPr>
        <w:br xmlns:w="http://schemas.openxmlformats.org/wordprocessingml/2006/main"/>
      </w:r>
    </w:p>
    <w:sectPr w:rsidR="00E56784" w:rsidRPr="001733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83A" w14:textId="77777777" w:rsidR="0078725C" w:rsidRDefault="0078725C" w:rsidP="001733E6">
      <w:r>
        <w:separator/>
      </w:r>
    </w:p>
  </w:endnote>
  <w:endnote w:type="continuationSeparator" w:id="0">
    <w:p w14:paraId="4AFD560F" w14:textId="77777777" w:rsidR="0078725C" w:rsidRDefault="0078725C" w:rsidP="0017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FFF" w14:textId="77777777" w:rsidR="0078725C" w:rsidRDefault="0078725C" w:rsidP="001733E6">
      <w:r>
        <w:separator/>
      </w:r>
    </w:p>
  </w:footnote>
  <w:footnote w:type="continuationSeparator" w:id="0">
    <w:p w14:paraId="5665770D" w14:textId="77777777" w:rsidR="0078725C" w:rsidRDefault="0078725C" w:rsidP="0017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8058"/>
      <w:docPartObj>
        <w:docPartGallery w:val="Page Numbers (Top of Page)"/>
        <w:docPartUnique/>
      </w:docPartObj>
    </w:sdtPr>
    <w:sdtEndPr>
      <w:rPr>
        <w:noProof/>
      </w:rPr>
    </w:sdtEndPr>
    <w:sdtContent>
      <w:p w14:paraId="00CDB181" w14:textId="6F390357" w:rsidR="001733E6" w:rsidRDefault="001733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EE64A6" w14:textId="77777777" w:rsidR="001733E6" w:rsidRDefault="0017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924"/>
    <w:multiLevelType w:val="hybridMultilevel"/>
    <w:tmpl w:val="C57A691C"/>
    <w:lvl w:ilvl="0" w:tplc="CAB2C5A2">
      <w:start w:val="1"/>
      <w:numFmt w:val="bullet"/>
      <w:lvlText w:val="●"/>
      <w:lvlJc w:val="left"/>
      <w:pPr>
        <w:ind w:left="720" w:hanging="360"/>
      </w:pPr>
    </w:lvl>
    <w:lvl w:ilvl="1" w:tplc="55F65A22">
      <w:start w:val="1"/>
      <w:numFmt w:val="bullet"/>
      <w:lvlText w:val="○"/>
      <w:lvlJc w:val="left"/>
      <w:pPr>
        <w:ind w:left="1440" w:hanging="360"/>
      </w:pPr>
    </w:lvl>
    <w:lvl w:ilvl="2" w:tplc="2CB8F41E">
      <w:start w:val="1"/>
      <w:numFmt w:val="bullet"/>
      <w:lvlText w:val="■"/>
      <w:lvlJc w:val="left"/>
      <w:pPr>
        <w:ind w:left="2160" w:hanging="360"/>
      </w:pPr>
    </w:lvl>
    <w:lvl w:ilvl="3" w:tplc="D0D6498E">
      <w:start w:val="1"/>
      <w:numFmt w:val="bullet"/>
      <w:lvlText w:val="●"/>
      <w:lvlJc w:val="left"/>
      <w:pPr>
        <w:ind w:left="2880" w:hanging="360"/>
      </w:pPr>
    </w:lvl>
    <w:lvl w:ilvl="4" w:tplc="63927386">
      <w:start w:val="1"/>
      <w:numFmt w:val="bullet"/>
      <w:lvlText w:val="○"/>
      <w:lvlJc w:val="left"/>
      <w:pPr>
        <w:ind w:left="3600" w:hanging="360"/>
      </w:pPr>
    </w:lvl>
    <w:lvl w:ilvl="5" w:tplc="42D2E356">
      <w:start w:val="1"/>
      <w:numFmt w:val="bullet"/>
      <w:lvlText w:val="■"/>
      <w:lvlJc w:val="left"/>
      <w:pPr>
        <w:ind w:left="4320" w:hanging="360"/>
      </w:pPr>
    </w:lvl>
    <w:lvl w:ilvl="6" w:tplc="F71236B8">
      <w:start w:val="1"/>
      <w:numFmt w:val="bullet"/>
      <w:lvlText w:val="●"/>
      <w:lvlJc w:val="left"/>
      <w:pPr>
        <w:ind w:left="5040" w:hanging="360"/>
      </w:pPr>
    </w:lvl>
    <w:lvl w:ilvl="7" w:tplc="B8C8619C">
      <w:start w:val="1"/>
      <w:numFmt w:val="bullet"/>
      <w:lvlText w:val="●"/>
      <w:lvlJc w:val="left"/>
      <w:pPr>
        <w:ind w:left="5760" w:hanging="360"/>
      </w:pPr>
    </w:lvl>
    <w:lvl w:ilvl="8" w:tplc="350ED90E">
      <w:start w:val="1"/>
      <w:numFmt w:val="bullet"/>
      <w:lvlText w:val="●"/>
      <w:lvlJc w:val="left"/>
      <w:pPr>
        <w:ind w:left="6480" w:hanging="360"/>
      </w:pPr>
    </w:lvl>
  </w:abstractNum>
  <w:num w:numId="1" w16cid:durableId="1863980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84"/>
    <w:rsid w:val="001733E6"/>
    <w:rsid w:val="004076D6"/>
    <w:rsid w:val="0078725C"/>
    <w:rsid w:val="00C84C11"/>
    <w:rsid w:val="00E56784"/>
    <w:rsid w:val="00FC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AFA8B"/>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3E6"/>
    <w:pPr>
      <w:tabs>
        <w:tab w:val="center" w:pos="4680"/>
        <w:tab w:val="right" w:pos="9360"/>
      </w:tabs>
    </w:pPr>
  </w:style>
  <w:style w:type="character" w:customStyle="1" w:styleId="HeaderChar">
    <w:name w:val="Header Char"/>
    <w:basedOn w:val="DefaultParagraphFont"/>
    <w:link w:val="Header"/>
    <w:uiPriority w:val="99"/>
    <w:rsid w:val="001733E6"/>
  </w:style>
  <w:style w:type="paragraph" w:styleId="Footer">
    <w:name w:val="footer"/>
    <w:basedOn w:val="Normal"/>
    <w:link w:val="FooterChar"/>
    <w:uiPriority w:val="99"/>
    <w:unhideWhenUsed/>
    <w:rsid w:val="001733E6"/>
    <w:pPr>
      <w:tabs>
        <w:tab w:val="center" w:pos="4680"/>
        <w:tab w:val="right" w:pos="9360"/>
      </w:tabs>
    </w:pPr>
  </w:style>
  <w:style w:type="character" w:customStyle="1" w:styleId="FooterChar">
    <w:name w:val="Footer Char"/>
    <w:basedOn w:val="DefaultParagraphFont"/>
    <w:link w:val="Footer"/>
    <w:uiPriority w:val="99"/>
    <w:rsid w:val="0017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11894</Characters>
  <Application>Microsoft Office Word</Application>
  <DocSecurity>0</DocSecurity>
  <Lines>252</Lines>
  <Paragraphs>51</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Session01</dc:title>
  <dc:creator>TurboScribe.ai</dc:creator>
  <cp:lastModifiedBy>Ted Hildebrandt</cp:lastModifiedBy>
  <cp:revision>2</cp:revision>
  <dcterms:created xsi:type="dcterms:W3CDTF">2024-07-13T08:30:00Z</dcterms:created>
  <dcterms:modified xsi:type="dcterms:W3CDTF">2024-07-13T08:30:00Z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1389cbe35d2cc9cd138dfc9013e68b918e7143de64356df02cac0285602e7925</vt:lpwstr>
  </property>
</Properties>
</file>